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3E260" w14:textId="77777777" w:rsidR="003A4D59" w:rsidRDefault="00000000">
      <w:pPr>
        <w:pStyle w:val="Bodytext50"/>
      </w:pPr>
      <w:r>
        <w:t>greatlearning</w:t>
      </w:r>
    </w:p>
    <w:p w14:paraId="47A07177" w14:textId="77777777" w:rsidR="003A4D59" w:rsidRDefault="00000000">
      <w:pPr>
        <w:pStyle w:val="Bodytext40"/>
      </w:pPr>
      <w:r>
        <w:t>Learning for Life</w:t>
      </w:r>
    </w:p>
    <w:p w14:paraId="712DADFB" w14:textId="04C6125C" w:rsidR="003A4D59" w:rsidRDefault="00000000" w:rsidP="00A61F86">
      <w:pPr>
        <w:pStyle w:val="Bodytext30"/>
      </w:pPr>
      <w:r>
        <w:t>INTERIM REPORT</w:t>
      </w:r>
    </w:p>
    <w:p w14:paraId="264EBDB7" w14:textId="77777777" w:rsidR="003A4D59" w:rsidRDefault="00000000">
      <w:pPr>
        <w:pStyle w:val="BodyText"/>
        <w:numPr>
          <w:ilvl w:val="0"/>
          <w:numId w:val="1"/>
        </w:numPr>
        <w:tabs>
          <w:tab w:val="left" w:pos="362"/>
        </w:tabs>
        <w:spacing w:after="0"/>
        <w:jc w:val="both"/>
      </w:pPr>
      <w:bookmarkStart w:id="0" w:name="bookmark0"/>
      <w:bookmarkEnd w:id="0"/>
      <w:r>
        <w:t>Summary of problem statement, data and findings</w:t>
      </w:r>
    </w:p>
    <w:p w14:paraId="2D332B88" w14:textId="77777777" w:rsidR="00170D37" w:rsidRP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  <w:r w:rsidRPr="00170D37">
        <w:rPr>
          <w:b/>
          <w:bCs/>
        </w:rPr>
        <w:t>Problem Statement:</w:t>
      </w:r>
    </w:p>
    <w:p w14:paraId="1F19D514" w14:textId="77777777" w:rsidR="00170D37" w:rsidRPr="00170D37" w:rsidRDefault="00170D37" w:rsidP="00170D37">
      <w:pPr>
        <w:pStyle w:val="BodyText"/>
        <w:spacing w:after="0"/>
        <w:ind w:left="380"/>
        <w:jc w:val="both"/>
      </w:pPr>
      <w:r w:rsidRPr="00170D37">
        <w:t xml:space="preserve">Pneumonia is a serious respiratory condition that requires rapid and accurate diagnosis. Manual analysis of chest X-ray images can be time-consuming and error-prone, especially in resource-limited settings. Our objective is to build a deep learning-based system that can </w:t>
      </w:r>
      <w:r w:rsidRPr="00170D37">
        <w:rPr>
          <w:b/>
          <w:bCs/>
        </w:rPr>
        <w:t>classify chest X-ray images into three categories</w:t>
      </w:r>
      <w:r w:rsidRPr="00170D37">
        <w:t>:</w:t>
      </w:r>
    </w:p>
    <w:p w14:paraId="3D101D7C" w14:textId="77777777" w:rsidR="00170D37" w:rsidRPr="00170D37" w:rsidRDefault="00170D37" w:rsidP="00170D37">
      <w:pPr>
        <w:pStyle w:val="BodyText"/>
        <w:numPr>
          <w:ilvl w:val="0"/>
          <w:numId w:val="2"/>
        </w:numPr>
        <w:spacing w:after="0"/>
        <w:jc w:val="both"/>
      </w:pPr>
      <w:r w:rsidRPr="00170D37">
        <w:rPr>
          <w:b/>
          <w:bCs/>
        </w:rPr>
        <w:t>Normal</w:t>
      </w:r>
    </w:p>
    <w:p w14:paraId="2E47E0E2" w14:textId="77777777" w:rsidR="00170D37" w:rsidRPr="00170D37" w:rsidRDefault="00170D37" w:rsidP="00170D37">
      <w:pPr>
        <w:pStyle w:val="BodyText"/>
        <w:numPr>
          <w:ilvl w:val="0"/>
          <w:numId w:val="2"/>
        </w:numPr>
        <w:spacing w:after="0"/>
        <w:jc w:val="both"/>
      </w:pPr>
      <w:r w:rsidRPr="00170D37">
        <w:rPr>
          <w:b/>
          <w:bCs/>
        </w:rPr>
        <w:t>Lung Opacity (Pneumonia detected)</w:t>
      </w:r>
    </w:p>
    <w:p w14:paraId="168B18D8" w14:textId="77777777" w:rsidR="00170D37" w:rsidRPr="00170D37" w:rsidRDefault="00170D37" w:rsidP="00170D37">
      <w:pPr>
        <w:pStyle w:val="BodyText"/>
        <w:numPr>
          <w:ilvl w:val="0"/>
          <w:numId w:val="2"/>
        </w:numPr>
        <w:spacing w:after="0"/>
        <w:jc w:val="both"/>
      </w:pPr>
      <w:r w:rsidRPr="00170D37">
        <w:rPr>
          <w:b/>
          <w:bCs/>
        </w:rPr>
        <w:t>No Lung Opacity / Not Normal</w:t>
      </w:r>
    </w:p>
    <w:p w14:paraId="6253F51C" w14:textId="77777777" w:rsid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</w:p>
    <w:p w14:paraId="7144C8AB" w14:textId="27EA4B35" w:rsidR="00170D37" w:rsidRP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  <w:r w:rsidRPr="00170D37">
        <w:rPr>
          <w:b/>
          <w:bCs/>
        </w:rPr>
        <w:t>Dataset:</w:t>
      </w:r>
    </w:p>
    <w:p w14:paraId="76D33CC8" w14:textId="77777777" w:rsidR="00170D37" w:rsidRPr="00170D37" w:rsidRDefault="00170D37" w:rsidP="00170D37">
      <w:pPr>
        <w:pStyle w:val="BodyText"/>
        <w:spacing w:after="0"/>
        <w:ind w:left="380"/>
        <w:jc w:val="both"/>
      </w:pPr>
      <w:r w:rsidRPr="00170D37">
        <w:t xml:space="preserve">The dataset used is derived from the </w:t>
      </w:r>
      <w:r w:rsidRPr="00170D37">
        <w:rPr>
          <w:b/>
          <w:bCs/>
        </w:rPr>
        <w:t>RSNA Pneumonia Detection Challenge</w:t>
      </w:r>
      <w:r w:rsidRPr="00170D37">
        <w:t>, which includes:</w:t>
      </w:r>
    </w:p>
    <w:p w14:paraId="20CFBDD1" w14:textId="77777777" w:rsidR="00170D37" w:rsidRPr="00170D37" w:rsidRDefault="00170D37" w:rsidP="00170D37">
      <w:pPr>
        <w:pStyle w:val="BodyText"/>
        <w:numPr>
          <w:ilvl w:val="0"/>
          <w:numId w:val="3"/>
        </w:numPr>
        <w:spacing w:after="0"/>
        <w:jc w:val="both"/>
      </w:pPr>
      <w:r w:rsidRPr="00170D37">
        <w:t>Chest X-ray DICOM images</w:t>
      </w:r>
    </w:p>
    <w:p w14:paraId="5CB1C9D3" w14:textId="77777777" w:rsidR="00170D37" w:rsidRPr="00170D37" w:rsidRDefault="00170D37" w:rsidP="00170D37">
      <w:pPr>
        <w:pStyle w:val="BodyText"/>
        <w:numPr>
          <w:ilvl w:val="0"/>
          <w:numId w:val="3"/>
        </w:numPr>
        <w:spacing w:after="0"/>
        <w:jc w:val="both"/>
      </w:pPr>
      <w:r w:rsidRPr="00170D37">
        <w:t>Bounding box annotations for pneumonia regions</w:t>
      </w:r>
    </w:p>
    <w:p w14:paraId="2B9887C2" w14:textId="77777777" w:rsidR="00170D37" w:rsidRPr="00170D37" w:rsidRDefault="00170D37" w:rsidP="00170D37">
      <w:pPr>
        <w:pStyle w:val="BodyText"/>
        <w:numPr>
          <w:ilvl w:val="0"/>
          <w:numId w:val="3"/>
        </w:numPr>
        <w:spacing w:after="0"/>
        <w:jc w:val="both"/>
      </w:pPr>
      <w:r w:rsidRPr="00170D37">
        <w:t>Label metadata indicating the class (Normal, Lung Opacity, or No Lung Opacity)</w:t>
      </w:r>
    </w:p>
    <w:p w14:paraId="78286054" w14:textId="77777777" w:rsid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</w:p>
    <w:p w14:paraId="159CEABB" w14:textId="49EF309A" w:rsidR="00170D37" w:rsidRPr="00170D37" w:rsidRDefault="00170D37" w:rsidP="00170D37">
      <w:pPr>
        <w:pStyle w:val="BodyText"/>
        <w:spacing w:after="0"/>
        <w:ind w:left="380"/>
        <w:jc w:val="both"/>
        <w:rPr>
          <w:b/>
          <w:bCs/>
        </w:rPr>
      </w:pPr>
      <w:r w:rsidRPr="00170D37">
        <w:rPr>
          <w:b/>
          <w:bCs/>
        </w:rPr>
        <w:t>Key Findings:</w:t>
      </w:r>
    </w:p>
    <w:p w14:paraId="3FE5C5D3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Majority of lung opacity cases have clearly distinguishable patterns in the radiographs.</w:t>
      </w:r>
    </w:p>
    <w:p w14:paraId="6CE30AD6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Normal and “No Lung Opacity / Not Normal” classes are harder to distinguish without localization.</w:t>
      </w:r>
    </w:p>
    <w:p w14:paraId="5D23B61E" w14:textId="77777777" w:rsidR="00170D37" w:rsidRPr="00170D37" w:rsidRDefault="00170D37" w:rsidP="00170D37">
      <w:pPr>
        <w:pStyle w:val="BodyText"/>
        <w:numPr>
          <w:ilvl w:val="0"/>
          <w:numId w:val="4"/>
        </w:numPr>
        <w:spacing w:after="0"/>
        <w:jc w:val="both"/>
      </w:pPr>
      <w:r w:rsidRPr="00170D37">
        <w:t>There is a class imbalance with fewer "Normal" samples compared to "Lung Opacity".</w:t>
      </w:r>
    </w:p>
    <w:p w14:paraId="35D0D193" w14:textId="44320CBD" w:rsidR="003A4D59" w:rsidRDefault="003A4D59" w:rsidP="00170D37">
      <w:pPr>
        <w:pStyle w:val="BodyText"/>
        <w:spacing w:after="0"/>
        <w:ind w:left="380"/>
        <w:jc w:val="both"/>
      </w:pPr>
    </w:p>
    <w:p w14:paraId="2704CD4E" w14:textId="77777777" w:rsidR="003A4D59" w:rsidRDefault="00000000">
      <w:pPr>
        <w:pStyle w:val="BodyText"/>
        <w:numPr>
          <w:ilvl w:val="0"/>
          <w:numId w:val="1"/>
        </w:numPr>
        <w:tabs>
          <w:tab w:val="left" w:pos="362"/>
        </w:tabs>
        <w:spacing w:after="0" w:line="254" w:lineRule="auto"/>
        <w:jc w:val="both"/>
      </w:pPr>
      <w:bookmarkStart w:id="1" w:name="bookmark1"/>
      <w:bookmarkEnd w:id="1"/>
      <w:r>
        <w:t>Summary of the Approach to EDA and Pre-processing</w:t>
      </w:r>
    </w:p>
    <w:p w14:paraId="08731E5E" w14:textId="77777777" w:rsidR="0011179D" w:rsidRPr="0011179D" w:rsidRDefault="0011179D" w:rsidP="0011179D">
      <w:pPr>
        <w:pStyle w:val="BodyText"/>
        <w:spacing w:after="0" w:line="254" w:lineRule="auto"/>
        <w:ind w:left="380"/>
        <w:jc w:val="both"/>
        <w:rPr>
          <w:b/>
          <w:bCs/>
        </w:rPr>
      </w:pPr>
      <w:r w:rsidRPr="0011179D">
        <w:rPr>
          <w:b/>
          <w:bCs/>
        </w:rPr>
        <w:t>Exploratory Data Analysis (EDA):</w:t>
      </w:r>
    </w:p>
    <w:p w14:paraId="43609EFD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Image sample visualization:</w:t>
      </w:r>
      <w:r w:rsidRPr="0011179D">
        <w:t xml:space="preserve"> Random chest X-rays across each class were visualized with bounding boxes (if present).</w:t>
      </w:r>
    </w:p>
    <w:p w14:paraId="6CC03B81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Class distribution:</w:t>
      </w:r>
      <w:r w:rsidRPr="0011179D">
        <w:t xml:space="preserve"> A pie chart and bar plot confirmed </w:t>
      </w:r>
      <w:r w:rsidRPr="0011179D">
        <w:rPr>
          <w:b/>
          <w:bCs/>
        </w:rPr>
        <w:t>imbalance</w:t>
      </w:r>
      <w:r w:rsidRPr="0011179D">
        <w:t>, with “Lung Opacity” being the most frequent class.</w:t>
      </w:r>
    </w:p>
    <w:p w14:paraId="25B7BDC6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Bounding box analysis:</w:t>
      </w:r>
      <w:r w:rsidRPr="0011179D">
        <w:t xml:space="preserve"> For Lung Opacity images, multiple bounding boxes are often present, indicating severity.</w:t>
      </w:r>
    </w:p>
    <w:p w14:paraId="14F81CCA" w14:textId="77777777" w:rsidR="0011179D" w:rsidRPr="0011179D" w:rsidRDefault="0011179D" w:rsidP="0011179D">
      <w:pPr>
        <w:pStyle w:val="BodyText"/>
        <w:numPr>
          <w:ilvl w:val="0"/>
          <w:numId w:val="5"/>
        </w:numPr>
        <w:spacing w:after="0" w:line="254" w:lineRule="auto"/>
        <w:jc w:val="both"/>
      </w:pPr>
      <w:r w:rsidRPr="0011179D">
        <w:rPr>
          <w:b/>
          <w:bCs/>
        </w:rPr>
        <w:t>Size distribution of bounding boxes:</w:t>
      </w:r>
      <w:r w:rsidRPr="0011179D">
        <w:t xml:space="preserve"> Heatmaps showed that pneumonia regions are generally centralized in the lungs.</w:t>
      </w:r>
    </w:p>
    <w:p w14:paraId="0D752C48" w14:textId="77777777" w:rsidR="0011179D" w:rsidRPr="0011179D" w:rsidRDefault="0011179D" w:rsidP="0011179D">
      <w:pPr>
        <w:pStyle w:val="BodyText"/>
        <w:spacing w:after="0" w:line="254" w:lineRule="auto"/>
        <w:ind w:left="380"/>
        <w:jc w:val="both"/>
        <w:rPr>
          <w:b/>
          <w:bCs/>
        </w:rPr>
      </w:pPr>
      <w:r w:rsidRPr="0011179D">
        <w:rPr>
          <w:b/>
          <w:bCs/>
        </w:rPr>
        <w:t>Pre-processing Steps:</w:t>
      </w:r>
    </w:p>
    <w:p w14:paraId="633070CA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DICOM conversion:</w:t>
      </w:r>
      <w:r w:rsidRPr="0011179D">
        <w:t xml:space="preserve"> DICOM images were converted to pixel arrays using </w:t>
      </w:r>
      <w:proofErr w:type="spellStart"/>
      <w:r w:rsidRPr="0011179D">
        <w:t>pydicom</w:t>
      </w:r>
      <w:proofErr w:type="spellEnd"/>
      <w:r w:rsidRPr="0011179D">
        <w:t>.</w:t>
      </w:r>
    </w:p>
    <w:p w14:paraId="5463DCC8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Resizing:</w:t>
      </w:r>
      <w:r w:rsidRPr="0011179D">
        <w:t xml:space="preserve"> Images resized to 224x224 for uniform input to the CNN model.</w:t>
      </w:r>
    </w:p>
    <w:p w14:paraId="1619D7F9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Normalization:</w:t>
      </w:r>
      <w:r w:rsidRPr="0011179D">
        <w:t xml:space="preserve"> Applied per-channel mean and standard deviation normalization.</w:t>
      </w:r>
    </w:p>
    <w:p w14:paraId="787F33D6" w14:textId="77777777" w:rsidR="0011179D" w:rsidRPr="0011179D" w:rsidRDefault="0011179D" w:rsidP="0011179D">
      <w:pPr>
        <w:pStyle w:val="BodyText"/>
        <w:numPr>
          <w:ilvl w:val="0"/>
          <w:numId w:val="6"/>
        </w:numPr>
        <w:spacing w:after="0" w:line="254" w:lineRule="auto"/>
        <w:jc w:val="both"/>
      </w:pPr>
      <w:r w:rsidRPr="0011179D">
        <w:rPr>
          <w:b/>
          <w:bCs/>
        </w:rPr>
        <w:t>Augmentation:</w:t>
      </w:r>
      <w:r w:rsidRPr="0011179D">
        <w:t xml:space="preserve"> To combat class imbalance and improve generalization, applied transformations like:</w:t>
      </w:r>
    </w:p>
    <w:p w14:paraId="42F4846A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Random horizontal flips</w:t>
      </w:r>
    </w:p>
    <w:p w14:paraId="3988B119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Rotation ±10°</w:t>
      </w:r>
    </w:p>
    <w:p w14:paraId="4BFED6B6" w14:textId="77777777" w:rsidR="0011179D" w:rsidRPr="0011179D" w:rsidRDefault="0011179D" w:rsidP="0011179D">
      <w:pPr>
        <w:pStyle w:val="BodyText"/>
        <w:numPr>
          <w:ilvl w:val="1"/>
          <w:numId w:val="6"/>
        </w:numPr>
        <w:spacing w:after="0" w:line="254" w:lineRule="auto"/>
        <w:jc w:val="both"/>
      </w:pPr>
      <w:r w:rsidRPr="0011179D">
        <w:t>Zoom and cropping</w:t>
      </w:r>
    </w:p>
    <w:p w14:paraId="0A7FDAAA" w14:textId="77777777" w:rsidR="0011179D" w:rsidRPr="0011179D" w:rsidRDefault="0011179D" w:rsidP="0011179D">
      <w:pPr>
        <w:pStyle w:val="BodyText"/>
        <w:spacing w:after="0" w:line="254" w:lineRule="auto"/>
        <w:ind w:left="380"/>
        <w:jc w:val="both"/>
        <w:rPr>
          <w:b/>
          <w:bCs/>
        </w:rPr>
      </w:pPr>
      <w:r w:rsidRPr="0011179D">
        <w:rPr>
          <w:b/>
          <w:bCs/>
        </w:rPr>
        <w:t>Meaningful Features Identified:</w:t>
      </w:r>
    </w:p>
    <w:p w14:paraId="65F4575D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Pneumonia presence is visually detectable in dense and irregular lung patterns.</w:t>
      </w:r>
    </w:p>
    <w:p w14:paraId="69C8800C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In “Lung Opacity” images, lesion density and location in lungs (mostly lower lobes) are common.</w:t>
      </w:r>
    </w:p>
    <w:p w14:paraId="4BE53077" w14:textId="77777777" w:rsidR="0011179D" w:rsidRPr="0011179D" w:rsidRDefault="0011179D" w:rsidP="0011179D">
      <w:pPr>
        <w:pStyle w:val="BodyText"/>
        <w:numPr>
          <w:ilvl w:val="0"/>
          <w:numId w:val="7"/>
        </w:numPr>
        <w:spacing w:after="0" w:line="254" w:lineRule="auto"/>
        <w:jc w:val="both"/>
      </w:pPr>
      <w:r w:rsidRPr="0011179D">
        <w:t>Heatmap visualizations (Grad-CAM) show model focuses on actual infected regions when correctly classified.</w:t>
      </w:r>
    </w:p>
    <w:p w14:paraId="7E4503D9" w14:textId="15594B9A" w:rsidR="003A4D59" w:rsidRDefault="003A4D59">
      <w:pPr>
        <w:pStyle w:val="BodyText"/>
        <w:spacing w:line="254" w:lineRule="auto"/>
        <w:ind w:left="380"/>
        <w:jc w:val="both"/>
      </w:pPr>
    </w:p>
    <w:p w14:paraId="51CF9DB0" w14:textId="77777777" w:rsidR="0011179D" w:rsidRDefault="0011179D">
      <w:pPr>
        <w:pStyle w:val="BodyText"/>
        <w:spacing w:line="254" w:lineRule="auto"/>
        <w:ind w:left="380"/>
        <w:jc w:val="both"/>
      </w:pPr>
    </w:p>
    <w:p w14:paraId="38B185DB" w14:textId="77777777" w:rsidR="003A4D59" w:rsidRDefault="00000000">
      <w:pPr>
        <w:pStyle w:val="BodyText"/>
        <w:numPr>
          <w:ilvl w:val="0"/>
          <w:numId w:val="1"/>
        </w:numPr>
        <w:tabs>
          <w:tab w:val="left" w:pos="362"/>
        </w:tabs>
        <w:spacing w:after="0"/>
        <w:jc w:val="both"/>
      </w:pPr>
      <w:bookmarkStart w:id="2" w:name="bookmark2"/>
      <w:bookmarkEnd w:id="2"/>
      <w:r>
        <w:lastRenderedPageBreak/>
        <w:t>Deciding Models and Model Building</w:t>
      </w:r>
    </w:p>
    <w:p w14:paraId="0D68FD4D" w14:textId="77777777" w:rsidR="003A4D59" w:rsidRDefault="00000000">
      <w:pPr>
        <w:pStyle w:val="BodyText"/>
        <w:spacing w:after="0"/>
        <w:ind w:firstLine="380"/>
        <w:jc w:val="both"/>
      </w:pPr>
      <w:r>
        <w:t>Based on the nature of the problem, decide what algorithms will be suitable and why?</w:t>
      </w:r>
    </w:p>
    <w:p w14:paraId="0FCA252E" w14:textId="77777777" w:rsidR="003A4D59" w:rsidRDefault="00000000">
      <w:pPr>
        <w:pStyle w:val="BodyText"/>
        <w:ind w:firstLine="380"/>
        <w:jc w:val="both"/>
      </w:pPr>
      <w:r>
        <w:t>Experiment with different algorithms and get the performance of each algorithm.</w:t>
      </w:r>
    </w:p>
    <w:p w14:paraId="5900FDA6" w14:textId="77777777" w:rsidR="003A4D59" w:rsidRDefault="00000000">
      <w:pPr>
        <w:pStyle w:val="BodyText"/>
        <w:numPr>
          <w:ilvl w:val="0"/>
          <w:numId w:val="1"/>
        </w:numPr>
        <w:tabs>
          <w:tab w:val="left" w:pos="362"/>
        </w:tabs>
        <w:spacing w:after="0"/>
        <w:jc w:val="both"/>
      </w:pPr>
      <w:bookmarkStart w:id="3" w:name="bookmark3"/>
      <w:bookmarkEnd w:id="3"/>
      <w:r>
        <w:t>How to improve your model performance?</w:t>
      </w:r>
    </w:p>
    <w:p w14:paraId="160F9C07" w14:textId="77777777" w:rsidR="003A4D59" w:rsidRDefault="00000000">
      <w:pPr>
        <w:pStyle w:val="BodyText"/>
        <w:spacing w:after="580"/>
        <w:ind w:left="380"/>
        <w:jc w:val="both"/>
      </w:pPr>
      <w:r>
        <w:t>What are the approaches you can take to improve your model? Can you do some feature se</w:t>
      </w:r>
      <w:r>
        <w:rPr>
          <w:rFonts w:ascii="Arial" w:eastAsia="Arial" w:hAnsi="Arial" w:cs="Arial"/>
          <w:color w:val="F21A1A"/>
          <w:sz w:val="20"/>
          <w:szCs w:val="20"/>
        </w:rPr>
        <w:t xml:space="preserve">. </w:t>
      </w:r>
      <w:proofErr w:type="spellStart"/>
      <w:r>
        <w:t>ection</w:t>
      </w:r>
      <w:proofErr w:type="spellEnd"/>
      <w:r>
        <w:t>, data manipulation and model improvements.</w:t>
      </w:r>
    </w:p>
    <w:p w14:paraId="761D9035" w14:textId="65F76FF7" w:rsidR="003A4D59" w:rsidRDefault="00000000" w:rsidP="00A61F86">
      <w:pPr>
        <w:pStyle w:val="BodyText"/>
        <w:spacing w:after="6320" w:line="254" w:lineRule="auto"/>
        <w:ind w:left="380"/>
        <w:jc w:val="both"/>
      </w:pPr>
      <w:r>
        <w:t>Provide your code and as much as visualizations you can share to describe what you have done so far.</w:t>
      </w:r>
    </w:p>
    <w:sectPr w:rsidR="003A4D59">
      <w:pgSz w:w="11900" w:h="16840"/>
      <w:pgMar w:top="507" w:right="1374" w:bottom="0" w:left="1771" w:header="79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A991D" w14:textId="77777777" w:rsidR="00612EC7" w:rsidRDefault="00612EC7">
      <w:r>
        <w:separator/>
      </w:r>
    </w:p>
  </w:endnote>
  <w:endnote w:type="continuationSeparator" w:id="0">
    <w:p w14:paraId="4F3B986F" w14:textId="77777777" w:rsidR="00612EC7" w:rsidRDefault="0061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75658" w14:textId="77777777" w:rsidR="00612EC7" w:rsidRDefault="00612EC7"/>
  </w:footnote>
  <w:footnote w:type="continuationSeparator" w:id="0">
    <w:p w14:paraId="0B400FD3" w14:textId="77777777" w:rsidR="00612EC7" w:rsidRDefault="00612E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20B1F"/>
    <w:multiLevelType w:val="multilevel"/>
    <w:tmpl w:val="C6ECF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21BE9"/>
    <w:multiLevelType w:val="multilevel"/>
    <w:tmpl w:val="CC4880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81EFD"/>
    <w:multiLevelType w:val="multilevel"/>
    <w:tmpl w:val="FCDE6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551EF"/>
    <w:multiLevelType w:val="multilevel"/>
    <w:tmpl w:val="EAF41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0650CF"/>
    <w:multiLevelType w:val="multilevel"/>
    <w:tmpl w:val="C27473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06AC8"/>
    <w:multiLevelType w:val="multilevel"/>
    <w:tmpl w:val="6CC4F92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F817137"/>
    <w:multiLevelType w:val="multilevel"/>
    <w:tmpl w:val="12E2BE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37326779">
    <w:abstractNumId w:val="5"/>
  </w:num>
  <w:num w:numId="2" w16cid:durableId="1651515912">
    <w:abstractNumId w:val="4"/>
  </w:num>
  <w:num w:numId="3" w16cid:durableId="464011905">
    <w:abstractNumId w:val="3"/>
  </w:num>
  <w:num w:numId="4" w16cid:durableId="2113821312">
    <w:abstractNumId w:val="0"/>
  </w:num>
  <w:num w:numId="5" w16cid:durableId="1893888258">
    <w:abstractNumId w:val="6"/>
  </w:num>
  <w:num w:numId="6" w16cid:durableId="2004239956">
    <w:abstractNumId w:val="1"/>
  </w:num>
  <w:num w:numId="7" w16cid:durableId="158102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D59"/>
    <w:rsid w:val="0011179D"/>
    <w:rsid w:val="00170D37"/>
    <w:rsid w:val="00391CC2"/>
    <w:rsid w:val="003A4D59"/>
    <w:rsid w:val="00612EC7"/>
    <w:rsid w:val="00A61F86"/>
    <w:rsid w:val="00ED61AC"/>
    <w:rsid w:val="00FA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EB24"/>
  <w15:docId w15:val="{33A213AD-E4C3-4F4B-9A82-86484EE9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5">
    <w:name w:val="Body text (5)_"/>
    <w:basedOn w:val="DefaultParagraphFont"/>
    <w:link w:val="Bodytext50"/>
    <w:rPr>
      <w:rFonts w:ascii="Arial" w:eastAsia="Arial" w:hAnsi="Arial" w:cs="Arial"/>
      <w:b/>
      <w:bCs/>
      <w:i w:val="0"/>
      <w:iCs w:val="0"/>
      <w:smallCaps w:val="0"/>
      <w:strike w:val="0"/>
      <w:color w:val="1C94D2"/>
      <w:sz w:val="50"/>
      <w:szCs w:val="50"/>
      <w:u w:val="none"/>
      <w:shd w:val="clear" w:color="auto" w:fill="auto"/>
    </w:rPr>
  </w:style>
  <w:style w:type="character" w:customStyle="1" w:styleId="Bodytext4">
    <w:name w:val="Body text (4)_"/>
    <w:basedOn w:val="DefaultParagraphFont"/>
    <w:link w:val="Bodytext40"/>
    <w:rPr>
      <w:rFonts w:ascii="Georgia" w:eastAsia="Georgia" w:hAnsi="Georgia" w:cs="Georgia"/>
      <w:b w:val="0"/>
      <w:bCs w:val="0"/>
      <w:i/>
      <w:iCs/>
      <w:smallCaps w:val="0"/>
      <w:strike w:val="0"/>
      <w:color w:val="616161"/>
      <w:sz w:val="22"/>
      <w:szCs w:val="22"/>
      <w:u w:val="none"/>
      <w:shd w:val="clear" w:color="auto" w:fill="auto"/>
    </w:rPr>
  </w:style>
  <w:style w:type="character" w:customStyle="1" w:styleId="Bodytext3">
    <w:name w:val="Body text (3)_"/>
    <w:basedOn w:val="DefaultParagraphFont"/>
    <w:link w:val="Bodytext30"/>
    <w:rPr>
      <w:rFonts w:ascii="Calibri" w:eastAsia="Calibri" w:hAnsi="Calibri" w:cs="Calibri"/>
      <w:b/>
      <w:bCs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BodyTextChar">
    <w:name w:val="Body Text Char"/>
    <w:basedOn w:val="DefaultParagraphFont"/>
    <w:link w:val="BodyText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</w:rPr>
  </w:style>
  <w:style w:type="character" w:customStyle="1" w:styleId="Bodytext2">
    <w:name w:val="Body text (2)_"/>
    <w:basedOn w:val="DefaultParagraphFont"/>
    <w:link w:val="Bodytext20"/>
    <w:rPr>
      <w:rFonts w:ascii="Arial" w:eastAsia="Arial" w:hAnsi="Arial" w:cs="Arial"/>
      <w:b w:val="0"/>
      <w:bCs w:val="0"/>
      <w:i w:val="0"/>
      <w:iCs w:val="0"/>
      <w:smallCaps w:val="0"/>
      <w:strike w:val="0"/>
      <w:color w:val="F21A1A"/>
      <w:sz w:val="20"/>
      <w:szCs w:val="20"/>
      <w:u w:val="none"/>
      <w:shd w:val="clear" w:color="auto" w:fill="auto"/>
    </w:rPr>
  </w:style>
  <w:style w:type="paragraph" w:customStyle="1" w:styleId="Bodytext50">
    <w:name w:val="Body text (5)"/>
    <w:basedOn w:val="Normal"/>
    <w:link w:val="Bodytext5"/>
    <w:pPr>
      <w:jc w:val="right"/>
    </w:pPr>
    <w:rPr>
      <w:rFonts w:ascii="Arial" w:eastAsia="Arial" w:hAnsi="Arial" w:cs="Arial"/>
      <w:b/>
      <w:bCs/>
      <w:color w:val="1C94D2"/>
      <w:sz w:val="50"/>
      <w:szCs w:val="50"/>
    </w:rPr>
  </w:style>
  <w:style w:type="paragraph" w:customStyle="1" w:styleId="Bodytext40">
    <w:name w:val="Body text (4)"/>
    <w:basedOn w:val="Normal"/>
    <w:link w:val="Bodytext4"/>
    <w:pPr>
      <w:spacing w:after="500"/>
      <w:ind w:right="600"/>
      <w:jc w:val="right"/>
    </w:pPr>
    <w:rPr>
      <w:rFonts w:ascii="Georgia" w:eastAsia="Georgia" w:hAnsi="Georgia" w:cs="Georgia"/>
      <w:i/>
      <w:iCs/>
      <w:color w:val="616161"/>
      <w:sz w:val="22"/>
      <w:szCs w:val="22"/>
    </w:rPr>
  </w:style>
  <w:style w:type="paragraph" w:customStyle="1" w:styleId="Bodytext30">
    <w:name w:val="Body text (3)"/>
    <w:basedOn w:val="Normal"/>
    <w:link w:val="Bodytext3"/>
    <w:pPr>
      <w:spacing w:after="280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BodyText">
    <w:name w:val="Body Text"/>
    <w:basedOn w:val="Normal"/>
    <w:link w:val="BodyTextChar"/>
    <w:qFormat/>
    <w:pPr>
      <w:spacing w:after="280" w:line="257" w:lineRule="auto"/>
    </w:pPr>
    <w:rPr>
      <w:rFonts w:ascii="Calibri" w:eastAsia="Calibri" w:hAnsi="Calibri" w:cs="Calibri"/>
      <w:sz w:val="22"/>
      <w:szCs w:val="22"/>
    </w:rPr>
  </w:style>
  <w:style w:type="paragraph" w:customStyle="1" w:styleId="Bodytext20">
    <w:name w:val="Body text (2)"/>
    <w:basedOn w:val="Normal"/>
    <w:link w:val="Bodytext2"/>
    <w:pPr>
      <w:spacing w:after="160"/>
      <w:ind w:firstLine="380"/>
    </w:pPr>
    <w:rPr>
      <w:rFonts w:ascii="Arial" w:eastAsia="Arial" w:hAnsi="Arial" w:cs="Arial"/>
      <w:color w:val="F21A1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Athipet</dc:creator>
  <cp:keywords/>
  <cp:lastModifiedBy>Monserrate, Malcolm</cp:lastModifiedBy>
  <cp:revision>5</cp:revision>
  <dcterms:created xsi:type="dcterms:W3CDTF">2025-05-28T02:07:00Z</dcterms:created>
  <dcterms:modified xsi:type="dcterms:W3CDTF">2025-05-28T02:36:00Z</dcterms:modified>
</cp:coreProperties>
</file>