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E260" w14:textId="77777777" w:rsidR="003A4D59" w:rsidRDefault="00000000">
      <w:pPr>
        <w:pStyle w:val="Bodytext50"/>
      </w:pPr>
      <w:r>
        <w:t>greatlearning</w:t>
      </w:r>
    </w:p>
    <w:p w14:paraId="47A07177" w14:textId="77777777" w:rsidR="003A4D59" w:rsidRDefault="00000000">
      <w:pPr>
        <w:pStyle w:val="Bodytext40"/>
      </w:pPr>
      <w:r>
        <w:t>Learning for Life</w:t>
      </w:r>
    </w:p>
    <w:p w14:paraId="712DADFB" w14:textId="04C6125C" w:rsidR="003A4D59" w:rsidRDefault="00000000" w:rsidP="00A61F86">
      <w:pPr>
        <w:pStyle w:val="Bodytext30"/>
      </w:pPr>
      <w:r>
        <w:t>INTERIM REPORT</w:t>
      </w:r>
    </w:p>
    <w:p w14:paraId="264EBDB7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/>
        <w:jc w:val="both"/>
      </w:pPr>
      <w:bookmarkStart w:id="0" w:name="bookmark0"/>
      <w:bookmarkEnd w:id="0"/>
      <w:r>
        <w:t>Summary of problem statement, data and findings</w:t>
      </w:r>
    </w:p>
    <w:p w14:paraId="2D332B88" w14:textId="77777777" w:rsidR="00170D37" w:rsidRP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  <w:r w:rsidRPr="00170D37">
        <w:rPr>
          <w:b/>
          <w:bCs/>
        </w:rPr>
        <w:t>Problem Statement:</w:t>
      </w:r>
    </w:p>
    <w:p w14:paraId="1F19D514" w14:textId="77777777" w:rsidR="00170D37" w:rsidRPr="00170D37" w:rsidRDefault="00170D37" w:rsidP="00170D37">
      <w:pPr>
        <w:pStyle w:val="BodyText"/>
        <w:spacing w:after="0"/>
        <w:ind w:left="380"/>
        <w:jc w:val="both"/>
      </w:pPr>
      <w:r w:rsidRPr="00170D37">
        <w:t xml:space="preserve">Pneumonia is a serious respiratory condition that requires rapid and accurate diagnosis. Manual analysis of chest X-ray images can be time-consuming and error-prone, especially in resource-limited settings. Our objective is to build a deep learning-based system that can </w:t>
      </w:r>
      <w:r w:rsidRPr="00170D37">
        <w:rPr>
          <w:b/>
          <w:bCs/>
        </w:rPr>
        <w:t>classify chest X-ray images into three categories</w:t>
      </w:r>
      <w:r w:rsidRPr="00170D37">
        <w:t>:</w:t>
      </w:r>
    </w:p>
    <w:p w14:paraId="3D101D7C" w14:textId="77777777" w:rsidR="00170D37" w:rsidRPr="00170D37" w:rsidRDefault="00170D37" w:rsidP="00170D37">
      <w:pPr>
        <w:pStyle w:val="BodyText"/>
        <w:numPr>
          <w:ilvl w:val="0"/>
          <w:numId w:val="2"/>
        </w:numPr>
        <w:spacing w:after="0"/>
        <w:jc w:val="both"/>
      </w:pPr>
      <w:r w:rsidRPr="00170D37">
        <w:rPr>
          <w:b/>
          <w:bCs/>
        </w:rPr>
        <w:t>Normal</w:t>
      </w:r>
    </w:p>
    <w:p w14:paraId="2E47E0E2" w14:textId="77777777" w:rsidR="00170D37" w:rsidRPr="00170D37" w:rsidRDefault="00170D37" w:rsidP="00170D37">
      <w:pPr>
        <w:pStyle w:val="BodyText"/>
        <w:numPr>
          <w:ilvl w:val="0"/>
          <w:numId w:val="2"/>
        </w:numPr>
        <w:spacing w:after="0"/>
        <w:jc w:val="both"/>
      </w:pPr>
      <w:r w:rsidRPr="00170D37">
        <w:rPr>
          <w:b/>
          <w:bCs/>
        </w:rPr>
        <w:t>Lung Opacity (Pneumonia detected)</w:t>
      </w:r>
    </w:p>
    <w:p w14:paraId="168B18D8" w14:textId="77777777" w:rsidR="00170D37" w:rsidRPr="00170D37" w:rsidRDefault="00170D37" w:rsidP="00170D37">
      <w:pPr>
        <w:pStyle w:val="BodyText"/>
        <w:numPr>
          <w:ilvl w:val="0"/>
          <w:numId w:val="2"/>
        </w:numPr>
        <w:spacing w:after="0"/>
        <w:jc w:val="both"/>
      </w:pPr>
      <w:r w:rsidRPr="00170D37">
        <w:rPr>
          <w:b/>
          <w:bCs/>
        </w:rPr>
        <w:t>No Lung Opacity / Not Normal</w:t>
      </w:r>
    </w:p>
    <w:p w14:paraId="6253F51C" w14:textId="77777777" w:rsid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</w:p>
    <w:p w14:paraId="7144C8AB" w14:textId="27EA4B35" w:rsidR="00170D37" w:rsidRP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  <w:r w:rsidRPr="00170D37">
        <w:rPr>
          <w:b/>
          <w:bCs/>
        </w:rPr>
        <w:t>Dataset:</w:t>
      </w:r>
    </w:p>
    <w:p w14:paraId="76D33CC8" w14:textId="77777777" w:rsidR="00170D37" w:rsidRPr="00170D37" w:rsidRDefault="00170D37" w:rsidP="00170D37">
      <w:pPr>
        <w:pStyle w:val="BodyText"/>
        <w:spacing w:after="0"/>
        <w:ind w:left="380"/>
        <w:jc w:val="both"/>
      </w:pPr>
      <w:r w:rsidRPr="00170D37">
        <w:t xml:space="preserve">The dataset used is derived from the </w:t>
      </w:r>
      <w:r w:rsidRPr="00170D37">
        <w:rPr>
          <w:b/>
          <w:bCs/>
        </w:rPr>
        <w:t>RSNA Pneumonia Detection Challenge</w:t>
      </w:r>
      <w:r w:rsidRPr="00170D37">
        <w:t>, which includes:</w:t>
      </w:r>
    </w:p>
    <w:p w14:paraId="20CFBDD1" w14:textId="77777777" w:rsidR="00170D37" w:rsidRPr="00170D37" w:rsidRDefault="00170D37" w:rsidP="00170D37">
      <w:pPr>
        <w:pStyle w:val="BodyText"/>
        <w:numPr>
          <w:ilvl w:val="0"/>
          <w:numId w:val="3"/>
        </w:numPr>
        <w:spacing w:after="0"/>
        <w:jc w:val="both"/>
      </w:pPr>
      <w:r w:rsidRPr="00170D37">
        <w:t>Chest X-ray DICOM images</w:t>
      </w:r>
    </w:p>
    <w:p w14:paraId="5CB1C9D3" w14:textId="77777777" w:rsidR="00170D37" w:rsidRPr="00170D37" w:rsidRDefault="00170D37" w:rsidP="00170D37">
      <w:pPr>
        <w:pStyle w:val="BodyText"/>
        <w:numPr>
          <w:ilvl w:val="0"/>
          <w:numId w:val="3"/>
        </w:numPr>
        <w:spacing w:after="0"/>
        <w:jc w:val="both"/>
      </w:pPr>
      <w:r w:rsidRPr="00170D37">
        <w:t>Bounding box annotations for pneumonia regions</w:t>
      </w:r>
    </w:p>
    <w:p w14:paraId="2B9887C2" w14:textId="77777777" w:rsidR="00170D37" w:rsidRPr="00170D37" w:rsidRDefault="00170D37" w:rsidP="00170D37">
      <w:pPr>
        <w:pStyle w:val="BodyText"/>
        <w:numPr>
          <w:ilvl w:val="0"/>
          <w:numId w:val="3"/>
        </w:numPr>
        <w:spacing w:after="0"/>
        <w:jc w:val="both"/>
      </w:pPr>
      <w:r w:rsidRPr="00170D37">
        <w:t>Label metadata indicating the class (Normal, Lung Opacity, or No Lung Opacity)</w:t>
      </w:r>
    </w:p>
    <w:p w14:paraId="78286054" w14:textId="77777777" w:rsid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</w:p>
    <w:p w14:paraId="159CEABB" w14:textId="49EF309A" w:rsidR="00170D37" w:rsidRP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  <w:r w:rsidRPr="00170D37">
        <w:rPr>
          <w:b/>
          <w:bCs/>
        </w:rPr>
        <w:t>Key Findings:</w:t>
      </w:r>
    </w:p>
    <w:p w14:paraId="3FE5C5D3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Majority of lung opacity cases have clearly distinguishable patterns in the radiographs.</w:t>
      </w:r>
    </w:p>
    <w:p w14:paraId="6CE30AD6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Normal and “No Lung Opacity / Not Normal” classes are harder to distinguish without localization.</w:t>
      </w:r>
    </w:p>
    <w:p w14:paraId="5D23B61E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There is a class imbalance with fewer "Normal" samples compared to "Lung Opacity".</w:t>
      </w:r>
    </w:p>
    <w:p w14:paraId="35D0D193" w14:textId="44320CBD" w:rsidR="003A4D59" w:rsidRDefault="003A4D59" w:rsidP="00170D37">
      <w:pPr>
        <w:pStyle w:val="BodyText"/>
        <w:spacing w:after="0"/>
        <w:ind w:left="380"/>
        <w:jc w:val="both"/>
      </w:pPr>
    </w:p>
    <w:p w14:paraId="2704CD4E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 w:line="254" w:lineRule="auto"/>
        <w:jc w:val="both"/>
      </w:pPr>
      <w:bookmarkStart w:id="1" w:name="bookmark1"/>
      <w:bookmarkEnd w:id="1"/>
      <w:r>
        <w:t>Summary of the Approach to EDA and Pre-processing</w:t>
      </w:r>
    </w:p>
    <w:p w14:paraId="08731E5E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Exploratory Data Analysis (EDA):</w:t>
      </w:r>
    </w:p>
    <w:p w14:paraId="43609EFD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Image sample visualization:</w:t>
      </w:r>
      <w:r w:rsidRPr="0011179D">
        <w:t xml:space="preserve"> Random chest X-rays across each class were visualized with bounding boxes (if present).</w:t>
      </w:r>
    </w:p>
    <w:p w14:paraId="6CC03B81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Class distribution:</w:t>
      </w:r>
      <w:r w:rsidRPr="0011179D">
        <w:t xml:space="preserve"> A pie chart and bar plot confirmed </w:t>
      </w:r>
      <w:r w:rsidRPr="0011179D">
        <w:rPr>
          <w:b/>
          <w:bCs/>
        </w:rPr>
        <w:t>imbalance</w:t>
      </w:r>
      <w:r w:rsidRPr="0011179D">
        <w:t>, with “Lung Opacity” being the most frequent class.</w:t>
      </w:r>
    </w:p>
    <w:p w14:paraId="25B7BDC6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Bounding box analysis:</w:t>
      </w:r>
      <w:r w:rsidRPr="0011179D">
        <w:t xml:space="preserve"> For Lung Opacity images, multiple bounding boxes are often present, indicating severity.</w:t>
      </w:r>
    </w:p>
    <w:p w14:paraId="14F81CCA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Size distribution of bounding boxes:</w:t>
      </w:r>
      <w:r w:rsidRPr="0011179D">
        <w:t xml:space="preserve"> Heatmaps showed that pneumonia regions are generally centralized in the lungs.</w:t>
      </w:r>
    </w:p>
    <w:p w14:paraId="0D752C48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Pre-processing Steps:</w:t>
      </w:r>
    </w:p>
    <w:p w14:paraId="633070CA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DICOM conversion:</w:t>
      </w:r>
      <w:r w:rsidRPr="0011179D">
        <w:t xml:space="preserve"> DICOM images were converted to pixel arrays using pydicom.</w:t>
      </w:r>
    </w:p>
    <w:p w14:paraId="5463DCC8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Resizing:</w:t>
      </w:r>
      <w:r w:rsidRPr="0011179D">
        <w:t xml:space="preserve"> Images resized to 224x224 for uniform input to the CNN model.</w:t>
      </w:r>
    </w:p>
    <w:p w14:paraId="1619D7F9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Normalization:</w:t>
      </w:r>
      <w:r w:rsidRPr="0011179D">
        <w:t xml:space="preserve"> Applied per-channel mean and standard deviation normalization.</w:t>
      </w:r>
    </w:p>
    <w:p w14:paraId="787F33D6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Augmentation:</w:t>
      </w:r>
      <w:r w:rsidRPr="0011179D">
        <w:t xml:space="preserve"> To combat class imbalance and improve generalization, applied transformations like:</w:t>
      </w:r>
    </w:p>
    <w:p w14:paraId="42F4846A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Random horizontal flips</w:t>
      </w:r>
    </w:p>
    <w:p w14:paraId="3988B119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Rotation ±10°</w:t>
      </w:r>
    </w:p>
    <w:p w14:paraId="4BFED6B6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Zoom and cropping</w:t>
      </w:r>
    </w:p>
    <w:p w14:paraId="0A7FDAAA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Meaningful Features Identified:</w:t>
      </w:r>
    </w:p>
    <w:p w14:paraId="65F4575D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Pneumonia presence is visually detectable in dense and irregular lung patterns.</w:t>
      </w:r>
    </w:p>
    <w:p w14:paraId="69C8800C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In “Lung Opacity” images, lesion density and location in lungs (mostly lower lobes) are common.</w:t>
      </w:r>
    </w:p>
    <w:p w14:paraId="4BE53077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Heatmap visualizations (Grad-CAM) show model focuses on actual infected regions when correctly classified.</w:t>
      </w:r>
    </w:p>
    <w:p w14:paraId="7E4503D9" w14:textId="15594B9A" w:rsidR="003A4D59" w:rsidRDefault="003A4D59">
      <w:pPr>
        <w:pStyle w:val="BodyText"/>
        <w:spacing w:line="254" w:lineRule="auto"/>
        <w:ind w:left="380"/>
        <w:jc w:val="both"/>
      </w:pPr>
    </w:p>
    <w:p w14:paraId="51CF9DB0" w14:textId="77777777" w:rsidR="0011179D" w:rsidRDefault="0011179D">
      <w:pPr>
        <w:pStyle w:val="BodyText"/>
        <w:spacing w:line="254" w:lineRule="auto"/>
        <w:ind w:left="380"/>
        <w:jc w:val="both"/>
      </w:pPr>
    </w:p>
    <w:p w14:paraId="38B185DB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/>
        <w:jc w:val="both"/>
      </w:pPr>
      <w:bookmarkStart w:id="2" w:name="bookmark2"/>
      <w:bookmarkEnd w:id="2"/>
      <w:r>
        <w:lastRenderedPageBreak/>
        <w:t>Deciding Models and Model Building</w:t>
      </w:r>
    </w:p>
    <w:p w14:paraId="68C335B4" w14:textId="77777777" w:rsidR="00251D48" w:rsidRP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lang w:bidi="ar-SA"/>
        </w:rPr>
        <w:t>B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asic CNN model:</w:t>
      </w:r>
    </w:p>
    <w:p w14:paraId="23F01A27" w14:textId="77777777" w:rsidR="00251D48" w:rsidRPr="00251D48" w:rsidRDefault="00251D48" w:rsidP="00251D48">
      <w:pPr>
        <w:widowControl/>
        <w:numPr>
          <w:ilvl w:val="0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A simple Convolutional Neural Network with fewer layers.</w:t>
      </w:r>
    </w:p>
    <w:p w14:paraId="4D2802E3" w14:textId="77777777" w:rsidR="00251D48" w:rsidRPr="00251D48" w:rsidRDefault="00251D48" w:rsidP="00251D48">
      <w:pPr>
        <w:widowControl/>
        <w:numPr>
          <w:ilvl w:val="0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Purpose: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Acts as a baseline to measure the performance of more advanced models.</w:t>
      </w:r>
    </w:p>
    <w:p w14:paraId="1303AB90" w14:textId="77777777" w:rsidR="00251D48" w:rsidRPr="00251D48" w:rsidRDefault="00251D48" w:rsidP="00251D48">
      <w:pPr>
        <w:widowControl/>
        <w:numPr>
          <w:ilvl w:val="0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0ED978C6" w14:textId="77777777" w:rsidR="00251D48" w:rsidRPr="00251D48" w:rsidRDefault="00251D48" w:rsidP="00251D48">
      <w:pPr>
        <w:widowControl/>
        <w:numPr>
          <w:ilvl w:val="1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~66.31%</w:t>
      </w:r>
    </w:p>
    <w:p w14:paraId="47FB0604" w14:textId="77777777" w:rsidR="00251D48" w:rsidRPr="00251D48" w:rsidRDefault="00251D48" w:rsidP="00251D48">
      <w:pPr>
        <w:widowControl/>
        <w:numPr>
          <w:ilvl w:val="1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Balanced performance; particularly strong in identifying the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class (F1 = 0.7424).</w:t>
      </w:r>
    </w:p>
    <w:p w14:paraId="0422A93D" w14:textId="77777777" w:rsidR="00251D48" w:rsidRPr="00251D48" w:rsidRDefault="00251D48" w:rsidP="00251D48">
      <w:pPr>
        <w:widowControl/>
        <w:numPr>
          <w:ilvl w:val="1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Limitation: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Struggles slightly with “No Lung Opacity / Not Normal” (F1 = 0.5837).</w:t>
      </w:r>
    </w:p>
    <w:p w14:paraId="2D353325" w14:textId="77777777" w:rsid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</w:p>
    <w:p w14:paraId="1D36682C" w14:textId="58902701" w:rsidR="00251D48" w:rsidRP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Deeper CNN model:</w:t>
      </w:r>
    </w:p>
    <w:p w14:paraId="4B472F8F" w14:textId="77777777" w:rsidR="00251D48" w:rsidRPr="00251D48" w:rsidRDefault="00251D48" w:rsidP="00251D48">
      <w:pPr>
        <w:widowControl/>
        <w:numPr>
          <w:ilvl w:val="0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More convolutional layers and parameters to learn deeper features.</w:t>
      </w:r>
    </w:p>
    <w:p w14:paraId="04F8570C" w14:textId="77777777" w:rsidR="00251D48" w:rsidRPr="00251D48" w:rsidRDefault="00251D48" w:rsidP="00251D48">
      <w:pPr>
        <w:widowControl/>
        <w:numPr>
          <w:ilvl w:val="0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46300F85" w14:textId="77777777" w:rsidR="00251D48" w:rsidRPr="00251D48" w:rsidRDefault="00251D48" w:rsidP="00251D48">
      <w:pPr>
        <w:widowControl/>
        <w:numPr>
          <w:ilvl w:val="1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~65.31%</w:t>
      </w:r>
    </w:p>
    <w:p w14:paraId="3CD048F1" w14:textId="77777777" w:rsidR="00251D48" w:rsidRPr="00251D48" w:rsidRDefault="00251D48" w:rsidP="00251D48">
      <w:pPr>
        <w:widowControl/>
        <w:numPr>
          <w:ilvl w:val="1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</w:p>
    <w:p w14:paraId="1D8B2769" w14:textId="77777777" w:rsidR="00251D48" w:rsidRPr="00251D48" w:rsidRDefault="00251D48" w:rsidP="00251D48">
      <w:pPr>
        <w:widowControl/>
        <w:numPr>
          <w:ilvl w:val="2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Best at detecting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 Lung Opacity / Not 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(Recall = 0.6664).</w:t>
      </w:r>
    </w:p>
    <w:p w14:paraId="7E73A329" w14:textId="77777777" w:rsidR="00251D48" w:rsidRPr="00251D48" w:rsidRDefault="00251D48" w:rsidP="00251D48">
      <w:pPr>
        <w:widowControl/>
        <w:numPr>
          <w:ilvl w:val="2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Slightly underperforms in overall accuracy compared to BasicCNN and MobileNetV2.</w:t>
      </w:r>
    </w:p>
    <w:p w14:paraId="354748B1" w14:textId="77777777" w:rsidR="00251D48" w:rsidRPr="00251D48" w:rsidRDefault="00251D48" w:rsidP="00251D48">
      <w:pPr>
        <w:widowControl/>
        <w:numPr>
          <w:ilvl w:val="1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Limitation: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Sacrifices precision on Lung Opacity to boost recall.</w:t>
      </w:r>
    </w:p>
    <w:p w14:paraId="7E6CB51C" w14:textId="77777777" w:rsid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</w:p>
    <w:p w14:paraId="7C442FD1" w14:textId="6CF7EDDA" w:rsidR="00251D48" w:rsidRP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MobileNetV2 (Pre-trained Model):</w:t>
      </w:r>
    </w:p>
    <w:p w14:paraId="5EEB6B92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Lightweight, pre-trained on ImageNet.</w:t>
      </w:r>
    </w:p>
    <w:p w14:paraId="088AA99E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Purpose: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Uses transfer learning to achieve better generalization with less training data.</w:t>
      </w:r>
    </w:p>
    <w:p w14:paraId="4A99C340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07E45894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~68.42%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(best overall)</w:t>
      </w:r>
    </w:p>
    <w:p w14:paraId="5E26CF93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</w:p>
    <w:p w14:paraId="11F621E2" w14:textId="77777777" w:rsidR="00251D48" w:rsidRPr="00251D48" w:rsidRDefault="00251D48" w:rsidP="00251D48">
      <w:pPr>
        <w:widowControl/>
        <w:numPr>
          <w:ilvl w:val="2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Highest overall F1-score (0.6812), particularly strong in classifying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cases (F1 = 0.7812).</w:t>
      </w:r>
    </w:p>
    <w:p w14:paraId="2A7E88A9" w14:textId="77777777" w:rsidR="00251D48" w:rsidRPr="00251D48" w:rsidRDefault="00251D48" w:rsidP="00251D48">
      <w:pPr>
        <w:widowControl/>
        <w:numPr>
          <w:ilvl w:val="2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Transfer learning helps in extracting better features.</w:t>
      </w:r>
    </w:p>
    <w:p w14:paraId="534D7FA7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Why it performs best:</w:t>
      </w:r>
    </w:p>
    <w:p w14:paraId="5F2715B7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Pre-trained features from ImageNet.</w:t>
      </w:r>
    </w:p>
    <w:p w14:paraId="7978E478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Fine-tuning adapts it well to the pneumonia dataset.</w:t>
      </w:r>
    </w:p>
    <w:p w14:paraId="2DE1CB60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Balanced precision and recall across all classes.</w:t>
      </w:r>
    </w:p>
    <w:p w14:paraId="0C3A8D37" w14:textId="77777777" w:rsid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</w:p>
    <w:p w14:paraId="2D83E87F" w14:textId="2B6CE92F" w:rsidR="00251D48" w:rsidRP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LeNet-5 Model:</w:t>
      </w:r>
    </w:p>
    <w:p w14:paraId="387B2E9F" w14:textId="77777777" w:rsidR="00251D48" w:rsidRPr="00251D48" w:rsidRDefault="00251D48" w:rsidP="00251D48">
      <w:pPr>
        <w:widowControl/>
        <w:numPr>
          <w:ilvl w:val="0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Classic CNN with limited depth.</w:t>
      </w:r>
    </w:p>
    <w:p w14:paraId="68B86579" w14:textId="77777777" w:rsidR="00251D48" w:rsidRPr="00251D48" w:rsidRDefault="00251D48" w:rsidP="00251D48">
      <w:pPr>
        <w:widowControl/>
        <w:numPr>
          <w:ilvl w:val="0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0519B963" w14:textId="77777777" w:rsidR="00251D48" w:rsidRPr="00251D48" w:rsidRDefault="00251D48" w:rsidP="00251D48">
      <w:pPr>
        <w:widowControl/>
        <w:numPr>
          <w:ilvl w:val="1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~62.55%</w:t>
      </w:r>
    </w:p>
    <w:p w14:paraId="46E9CA0E" w14:textId="77777777" w:rsidR="00251D48" w:rsidRPr="00251D48" w:rsidRDefault="00251D48" w:rsidP="00251D48">
      <w:pPr>
        <w:widowControl/>
        <w:numPr>
          <w:ilvl w:val="1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Performs relatively well for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(F1 = 0.7086), but weak for “No Lung Opacity / Not Normal” (F1 = 0.4968).</w:t>
      </w:r>
    </w:p>
    <w:p w14:paraId="11F952AE" w14:textId="77777777" w:rsidR="00251D48" w:rsidRPr="00251D48" w:rsidRDefault="00251D48" w:rsidP="00251D48">
      <w:pPr>
        <w:widowControl/>
        <w:numPr>
          <w:ilvl w:val="1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Limitation: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Older architecture not well suited for complex classification tasks like chest X-ray interpretation.</w:t>
      </w:r>
    </w:p>
    <w:p w14:paraId="0E917101" w14:textId="77777777" w:rsidR="00270B9E" w:rsidRDefault="00270B9E" w:rsidP="007A4082">
      <w:pPr>
        <w:pStyle w:val="BodyText"/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035"/>
        <w:gridCol w:w="2214"/>
        <w:gridCol w:w="2030"/>
        <w:gridCol w:w="2250"/>
      </w:tblGrid>
      <w:tr w:rsidR="00D40779" w:rsidRPr="007A4082" w14:paraId="22930E48" w14:textId="77777777" w:rsidTr="00D40779">
        <w:trPr>
          <w:trHeight w:val="144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D2C6D5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Model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F229D7C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Accuracy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  <w:hideMark/>
          </w:tcPr>
          <w:p w14:paraId="6E00A285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Precision (Macro Avg)</w:t>
            </w:r>
          </w:p>
        </w:tc>
        <w:tc>
          <w:tcPr>
            <w:tcW w:w="2030" w:type="dxa"/>
            <w:shd w:val="clear" w:color="auto" w:fill="D9D9D9" w:themeFill="background1" w:themeFillShade="D9"/>
            <w:vAlign w:val="center"/>
            <w:hideMark/>
          </w:tcPr>
          <w:p w14:paraId="2967A78D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Recall (Macro Avg)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  <w:hideMark/>
          </w:tcPr>
          <w:p w14:paraId="0893A0F8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F1-Score (Macro Avg)</w:t>
            </w:r>
          </w:p>
        </w:tc>
      </w:tr>
      <w:tr w:rsidR="007A4082" w:rsidRPr="007A4082" w14:paraId="4621CE06" w14:textId="77777777" w:rsidTr="00D40779">
        <w:trPr>
          <w:trHeight w:val="144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E979EDE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Basic CNN</w:t>
            </w:r>
          </w:p>
        </w:tc>
        <w:tc>
          <w:tcPr>
            <w:tcW w:w="0" w:type="auto"/>
            <w:vAlign w:val="center"/>
            <w:hideMark/>
          </w:tcPr>
          <w:p w14:paraId="19B6AC21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66.31%</w:t>
            </w:r>
          </w:p>
        </w:tc>
        <w:tc>
          <w:tcPr>
            <w:tcW w:w="2214" w:type="dxa"/>
            <w:vAlign w:val="center"/>
            <w:hideMark/>
          </w:tcPr>
          <w:p w14:paraId="0FF61CA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66.55%</w:t>
            </w:r>
          </w:p>
        </w:tc>
        <w:tc>
          <w:tcPr>
            <w:tcW w:w="2030" w:type="dxa"/>
            <w:vAlign w:val="center"/>
            <w:hideMark/>
          </w:tcPr>
          <w:p w14:paraId="6FB6AC2D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67.46%</w:t>
            </w:r>
          </w:p>
        </w:tc>
        <w:tc>
          <w:tcPr>
            <w:tcW w:w="2250" w:type="dxa"/>
            <w:vAlign w:val="center"/>
            <w:hideMark/>
          </w:tcPr>
          <w:p w14:paraId="4DF8354E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66.82%</w:t>
            </w:r>
          </w:p>
        </w:tc>
      </w:tr>
      <w:tr w:rsidR="007A4082" w:rsidRPr="007A4082" w14:paraId="29A9F583" w14:textId="77777777" w:rsidTr="00D40779">
        <w:trPr>
          <w:trHeight w:val="144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9E98A1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MobileNet</w:t>
            </w:r>
          </w:p>
        </w:tc>
        <w:tc>
          <w:tcPr>
            <w:tcW w:w="0" w:type="auto"/>
            <w:vAlign w:val="center"/>
            <w:hideMark/>
          </w:tcPr>
          <w:p w14:paraId="2F64040D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68.42%</w:t>
            </w:r>
          </w:p>
        </w:tc>
        <w:tc>
          <w:tcPr>
            <w:tcW w:w="2214" w:type="dxa"/>
            <w:vAlign w:val="center"/>
            <w:hideMark/>
          </w:tcPr>
          <w:p w14:paraId="2AFC4330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68.60%</w:t>
            </w:r>
          </w:p>
        </w:tc>
        <w:tc>
          <w:tcPr>
            <w:tcW w:w="2030" w:type="dxa"/>
            <w:vAlign w:val="center"/>
            <w:hideMark/>
          </w:tcPr>
          <w:p w14:paraId="2AAA4176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69.63%</w:t>
            </w:r>
          </w:p>
        </w:tc>
        <w:tc>
          <w:tcPr>
            <w:tcW w:w="2250" w:type="dxa"/>
            <w:vAlign w:val="center"/>
            <w:hideMark/>
          </w:tcPr>
          <w:p w14:paraId="609E081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69.00%</w:t>
            </w:r>
          </w:p>
        </w:tc>
      </w:tr>
      <w:tr w:rsidR="007A4082" w:rsidRPr="007A4082" w14:paraId="1E289FD5" w14:textId="77777777" w:rsidTr="00D40779">
        <w:trPr>
          <w:trHeight w:val="144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3C662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LeNet-5</w:t>
            </w:r>
          </w:p>
        </w:tc>
        <w:tc>
          <w:tcPr>
            <w:tcW w:w="0" w:type="auto"/>
            <w:vAlign w:val="center"/>
            <w:hideMark/>
          </w:tcPr>
          <w:p w14:paraId="4028A00B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62.55%</w:t>
            </w:r>
          </w:p>
        </w:tc>
        <w:tc>
          <w:tcPr>
            <w:tcW w:w="2214" w:type="dxa"/>
            <w:vAlign w:val="center"/>
            <w:hideMark/>
          </w:tcPr>
          <w:p w14:paraId="71909BC9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62.47%</w:t>
            </w:r>
          </w:p>
        </w:tc>
        <w:tc>
          <w:tcPr>
            <w:tcW w:w="2030" w:type="dxa"/>
            <w:vAlign w:val="center"/>
            <w:hideMark/>
          </w:tcPr>
          <w:p w14:paraId="53B56D66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64.65%</w:t>
            </w:r>
          </w:p>
        </w:tc>
        <w:tc>
          <w:tcPr>
            <w:tcW w:w="2250" w:type="dxa"/>
            <w:vAlign w:val="center"/>
            <w:hideMark/>
          </w:tcPr>
          <w:p w14:paraId="7232B3C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62.51%</w:t>
            </w:r>
          </w:p>
        </w:tc>
      </w:tr>
      <w:tr w:rsidR="007A4082" w:rsidRPr="007A4082" w14:paraId="65C4D44F" w14:textId="77777777" w:rsidTr="00D40779">
        <w:trPr>
          <w:trHeight w:val="144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8878A3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DeepCNN</w:t>
            </w:r>
          </w:p>
        </w:tc>
        <w:tc>
          <w:tcPr>
            <w:tcW w:w="0" w:type="auto"/>
            <w:vAlign w:val="center"/>
            <w:hideMark/>
          </w:tcPr>
          <w:p w14:paraId="6988B8EA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65.31%</w:t>
            </w:r>
          </w:p>
        </w:tc>
        <w:tc>
          <w:tcPr>
            <w:tcW w:w="2214" w:type="dxa"/>
            <w:vAlign w:val="center"/>
            <w:hideMark/>
          </w:tcPr>
          <w:p w14:paraId="3D2ACF96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67.39%</w:t>
            </w:r>
          </w:p>
        </w:tc>
        <w:tc>
          <w:tcPr>
            <w:tcW w:w="2030" w:type="dxa"/>
            <w:vAlign w:val="center"/>
            <w:hideMark/>
          </w:tcPr>
          <w:p w14:paraId="2E6A7A85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65.38%</w:t>
            </w:r>
          </w:p>
        </w:tc>
        <w:tc>
          <w:tcPr>
            <w:tcW w:w="2250" w:type="dxa"/>
            <w:vAlign w:val="center"/>
            <w:hideMark/>
          </w:tcPr>
          <w:p w14:paraId="45EB0FAA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65.92%</w:t>
            </w:r>
          </w:p>
        </w:tc>
      </w:tr>
    </w:tbl>
    <w:p w14:paraId="731A2EFF" w14:textId="77777777" w:rsidR="007A4082" w:rsidRDefault="007A4082" w:rsidP="007A4082">
      <w:pPr>
        <w:pStyle w:val="BodyText"/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7549"/>
      </w:tblGrid>
      <w:tr w:rsidR="00F8557F" w:rsidRPr="00F8557F" w14:paraId="4586DBF1" w14:textId="77777777" w:rsidTr="00F8557F">
        <w:tc>
          <w:tcPr>
            <w:tcW w:w="0" w:type="auto"/>
            <w:shd w:val="clear" w:color="auto" w:fill="D9D9D9" w:themeFill="background1" w:themeFillShade="D9"/>
            <w:hideMark/>
          </w:tcPr>
          <w:p w14:paraId="7FBAAC9B" w14:textId="77777777" w:rsidR="00F8557F" w:rsidRPr="00F8557F" w:rsidRDefault="00F8557F" w:rsidP="00F8557F">
            <w:pPr>
              <w:pStyle w:val="BodyText"/>
              <w:spacing w:after="0"/>
              <w:jc w:val="both"/>
              <w:rPr>
                <w:b/>
                <w:bCs/>
              </w:rPr>
            </w:pPr>
            <w:r w:rsidRPr="00F8557F">
              <w:rPr>
                <w:b/>
                <w:bCs/>
              </w:rPr>
              <w:t>Model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77CB05E" w14:textId="77777777" w:rsidR="00F8557F" w:rsidRPr="00F8557F" w:rsidRDefault="00F8557F" w:rsidP="00F8557F">
            <w:pPr>
              <w:pStyle w:val="BodyText"/>
              <w:spacing w:after="0"/>
              <w:jc w:val="both"/>
              <w:rPr>
                <w:b/>
                <w:bCs/>
              </w:rPr>
            </w:pPr>
            <w:r w:rsidRPr="00F8557F">
              <w:rPr>
                <w:b/>
                <w:bCs/>
              </w:rPr>
              <w:t>Observation</w:t>
            </w:r>
          </w:p>
        </w:tc>
      </w:tr>
      <w:tr w:rsidR="00F8557F" w:rsidRPr="00F8557F" w14:paraId="583B5897" w14:textId="77777777" w:rsidTr="00F8557F">
        <w:tc>
          <w:tcPr>
            <w:tcW w:w="0" w:type="auto"/>
            <w:hideMark/>
          </w:tcPr>
          <w:p w14:paraId="61B08590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rPr>
                <w:b/>
                <w:bCs/>
              </w:rPr>
              <w:t>Basic CNN</w:t>
            </w:r>
          </w:p>
        </w:tc>
        <w:tc>
          <w:tcPr>
            <w:tcW w:w="0" w:type="auto"/>
            <w:hideMark/>
          </w:tcPr>
          <w:p w14:paraId="4C00DD6C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Good performance in predicting </w:t>
            </w:r>
            <w:r w:rsidRPr="00F8557F">
              <w:rPr>
                <w:b/>
                <w:bCs/>
              </w:rPr>
              <w:t>Normal</w:t>
            </w:r>
            <w:r w:rsidRPr="00F8557F">
              <w:t xml:space="preserve"> cases (1409/1760), moderate confusion between </w:t>
            </w:r>
            <w:r w:rsidRPr="00F8557F">
              <w:rPr>
                <w:b/>
                <w:bCs/>
              </w:rPr>
              <w:t>Lung Opacity</w:t>
            </w:r>
            <w:r w:rsidRPr="00F8557F">
              <w:t xml:space="preserve"> and </w:t>
            </w:r>
            <w:r w:rsidRPr="00F8557F">
              <w:rPr>
                <w:b/>
                <w:bCs/>
              </w:rPr>
              <w:t>No Lung Opacity</w:t>
            </w:r>
            <w:r w:rsidRPr="00F8557F">
              <w:t>.</w:t>
            </w:r>
          </w:p>
        </w:tc>
      </w:tr>
      <w:tr w:rsidR="00F8557F" w:rsidRPr="00F8557F" w14:paraId="100CEF9D" w14:textId="77777777" w:rsidTr="00F8557F">
        <w:tc>
          <w:tcPr>
            <w:tcW w:w="0" w:type="auto"/>
            <w:hideMark/>
          </w:tcPr>
          <w:p w14:paraId="77C28952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rPr>
                <w:b/>
                <w:bCs/>
              </w:rPr>
              <w:t>MobileNet</w:t>
            </w:r>
          </w:p>
        </w:tc>
        <w:tc>
          <w:tcPr>
            <w:tcW w:w="0" w:type="auto"/>
            <w:hideMark/>
          </w:tcPr>
          <w:p w14:paraId="7D1B0147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Strong </w:t>
            </w:r>
            <w:r w:rsidRPr="00F8557F">
              <w:rPr>
                <w:b/>
                <w:bCs/>
              </w:rPr>
              <w:t>Normal</w:t>
            </w:r>
            <w:r w:rsidRPr="00F8557F">
              <w:t xml:space="preserve"> class identification (1448/1767) and overall better balance across all classes. Less confusion across all axes.</w:t>
            </w:r>
          </w:p>
        </w:tc>
      </w:tr>
      <w:tr w:rsidR="00F8557F" w:rsidRPr="00F8557F" w14:paraId="0680336F" w14:textId="77777777" w:rsidTr="00F8557F">
        <w:tc>
          <w:tcPr>
            <w:tcW w:w="0" w:type="auto"/>
            <w:hideMark/>
          </w:tcPr>
          <w:p w14:paraId="5B512663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rPr>
                <w:b/>
                <w:bCs/>
              </w:rPr>
              <w:t>LeNet-5</w:t>
            </w:r>
          </w:p>
        </w:tc>
        <w:tc>
          <w:tcPr>
            <w:tcW w:w="0" w:type="auto"/>
            <w:hideMark/>
          </w:tcPr>
          <w:p w14:paraId="533A8153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Lower performance on </w:t>
            </w:r>
            <w:r w:rsidRPr="00F8557F">
              <w:rPr>
                <w:b/>
                <w:bCs/>
              </w:rPr>
              <w:t>No Lung Opacity</w:t>
            </w:r>
            <w:r w:rsidRPr="00F8557F">
              <w:t>, indicating confusion with both other classes.</w:t>
            </w:r>
          </w:p>
        </w:tc>
      </w:tr>
      <w:tr w:rsidR="00F8557F" w:rsidRPr="00F8557F" w14:paraId="43FA704C" w14:textId="77777777" w:rsidTr="00F8557F">
        <w:tc>
          <w:tcPr>
            <w:tcW w:w="0" w:type="auto"/>
            <w:hideMark/>
          </w:tcPr>
          <w:p w14:paraId="7F41DA79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rPr>
                <w:b/>
                <w:bCs/>
              </w:rPr>
              <w:t>DeepCNN</w:t>
            </w:r>
          </w:p>
        </w:tc>
        <w:tc>
          <w:tcPr>
            <w:tcW w:w="0" w:type="auto"/>
            <w:hideMark/>
          </w:tcPr>
          <w:p w14:paraId="1C675A28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Better at detecting </w:t>
            </w:r>
            <w:r w:rsidRPr="00F8557F">
              <w:rPr>
                <w:b/>
                <w:bCs/>
              </w:rPr>
              <w:t>No Lung Opacity / Not Normal</w:t>
            </w:r>
            <w:r w:rsidRPr="00F8557F">
              <w:t xml:space="preserve">, slightly weaker on </w:t>
            </w:r>
            <w:r w:rsidRPr="00F8557F">
              <w:rPr>
                <w:b/>
                <w:bCs/>
              </w:rPr>
              <w:t>Lung Opacity</w:t>
            </w:r>
            <w:r w:rsidRPr="00F8557F">
              <w:t xml:space="preserve"> compared to MobileNet.</w:t>
            </w:r>
          </w:p>
        </w:tc>
      </w:tr>
    </w:tbl>
    <w:p w14:paraId="1D92F160" w14:textId="77777777" w:rsidR="004544F9" w:rsidRDefault="004544F9" w:rsidP="007A4082">
      <w:pPr>
        <w:pStyle w:val="BodyText"/>
        <w:spacing w:after="0"/>
        <w:jc w:val="both"/>
      </w:pPr>
    </w:p>
    <w:p w14:paraId="7CA8EB2E" w14:textId="77777777" w:rsidR="00270B9E" w:rsidRDefault="00270B9E" w:rsidP="00270B9E">
      <w:pPr>
        <w:pStyle w:val="BodyText"/>
        <w:numPr>
          <w:ilvl w:val="0"/>
          <w:numId w:val="1"/>
        </w:numPr>
        <w:tabs>
          <w:tab w:val="left" w:pos="362"/>
        </w:tabs>
        <w:spacing w:after="0"/>
        <w:jc w:val="both"/>
      </w:pPr>
      <w:bookmarkStart w:id="3" w:name="bookmark3"/>
      <w:bookmarkEnd w:id="3"/>
      <w:r>
        <w:lastRenderedPageBreak/>
        <w:t>How to improve your model performance?</w:t>
      </w:r>
    </w:p>
    <w:p w14:paraId="252ADA40" w14:textId="60CCFCDA" w:rsidR="005E62A8" w:rsidRPr="005E62A8" w:rsidRDefault="005E62A8" w:rsidP="005E62A8">
      <w:pPr>
        <w:pStyle w:val="BodyText"/>
        <w:numPr>
          <w:ilvl w:val="0"/>
          <w:numId w:val="27"/>
        </w:numPr>
        <w:spacing w:after="0"/>
        <w:jc w:val="both"/>
      </w:pPr>
      <w:r w:rsidRPr="005E62A8">
        <w:rPr>
          <w:b/>
          <w:bCs/>
        </w:rPr>
        <w:t>Data Preprocessing</w:t>
      </w:r>
    </w:p>
    <w:p w14:paraId="78039AD8" w14:textId="65889B34" w:rsidR="005E62A8" w:rsidRPr="005E62A8" w:rsidRDefault="005E62A8" w:rsidP="005E62A8">
      <w:pPr>
        <w:pStyle w:val="BodyText"/>
        <w:numPr>
          <w:ilvl w:val="0"/>
          <w:numId w:val="22"/>
        </w:numPr>
        <w:spacing w:after="0"/>
        <w:jc w:val="both"/>
      </w:pPr>
      <w:r w:rsidRPr="005E62A8">
        <w:t xml:space="preserve">Apply </w:t>
      </w:r>
      <w:r w:rsidRPr="005E62A8">
        <w:rPr>
          <w:b/>
          <w:bCs/>
        </w:rPr>
        <w:t>data augmentation</w:t>
      </w:r>
      <w:r w:rsidRPr="005E62A8">
        <w:t xml:space="preserve"> (flips, rotations, brightness, etc.) to improve generalization.</w:t>
      </w:r>
    </w:p>
    <w:p w14:paraId="3D584941" w14:textId="3DFE0D13" w:rsidR="005E62A8" w:rsidRPr="005E62A8" w:rsidRDefault="005E62A8" w:rsidP="005E62A8">
      <w:pPr>
        <w:pStyle w:val="BodyText"/>
        <w:numPr>
          <w:ilvl w:val="0"/>
          <w:numId w:val="22"/>
        </w:numPr>
        <w:spacing w:after="0"/>
        <w:jc w:val="both"/>
      </w:pPr>
      <w:r w:rsidRPr="005E62A8">
        <w:t xml:space="preserve">Ensure </w:t>
      </w:r>
      <w:r w:rsidRPr="005E62A8">
        <w:rPr>
          <w:b/>
          <w:bCs/>
        </w:rPr>
        <w:t>pixel normalization</w:t>
      </w:r>
      <w:r w:rsidRPr="005E62A8">
        <w:t xml:space="preserve"> (0–1 range).</w:t>
      </w:r>
    </w:p>
    <w:p w14:paraId="7EFF14F5" w14:textId="327713EA" w:rsidR="005E62A8" w:rsidRPr="005E62A8" w:rsidRDefault="005E62A8" w:rsidP="005E62A8">
      <w:pPr>
        <w:pStyle w:val="BodyText"/>
        <w:numPr>
          <w:ilvl w:val="0"/>
          <w:numId w:val="22"/>
        </w:numPr>
        <w:spacing w:after="0"/>
        <w:jc w:val="both"/>
      </w:pPr>
      <w:r w:rsidRPr="005E62A8">
        <w:t xml:space="preserve">Check </w:t>
      </w:r>
      <w:r w:rsidRPr="005E62A8">
        <w:rPr>
          <w:b/>
          <w:bCs/>
        </w:rPr>
        <w:t>class imbalance</w:t>
      </w:r>
      <w:r w:rsidRPr="005E62A8">
        <w:t xml:space="preserve">: Consider oversampling or using </w:t>
      </w:r>
      <w:r w:rsidRPr="005E62A8">
        <w:rPr>
          <w:b/>
          <w:bCs/>
        </w:rPr>
        <w:t>Focal Loss</w:t>
      </w:r>
      <w:r w:rsidRPr="005E62A8">
        <w:t xml:space="preserve"> for better minority class performance.</w:t>
      </w:r>
    </w:p>
    <w:p w14:paraId="4AD1064B" w14:textId="77777777" w:rsidR="005E62A8" w:rsidRDefault="005E62A8" w:rsidP="005E62A8">
      <w:pPr>
        <w:pStyle w:val="BodyText"/>
        <w:spacing w:after="0"/>
        <w:ind w:firstLine="380"/>
        <w:jc w:val="both"/>
      </w:pPr>
    </w:p>
    <w:p w14:paraId="4F2E2B09" w14:textId="6A4A4910" w:rsidR="005E62A8" w:rsidRPr="005E62A8" w:rsidRDefault="005E62A8" w:rsidP="005E62A8">
      <w:pPr>
        <w:pStyle w:val="BodyText"/>
        <w:numPr>
          <w:ilvl w:val="0"/>
          <w:numId w:val="27"/>
        </w:numPr>
        <w:spacing w:after="0"/>
        <w:jc w:val="both"/>
      </w:pPr>
      <w:r w:rsidRPr="005E62A8">
        <w:rPr>
          <w:b/>
          <w:bCs/>
        </w:rPr>
        <w:t>Feature Selection / Engineering</w:t>
      </w:r>
    </w:p>
    <w:p w14:paraId="3935D555" w14:textId="77777777" w:rsidR="005E62A8" w:rsidRPr="005E62A8" w:rsidRDefault="005E62A8" w:rsidP="005E62A8">
      <w:pPr>
        <w:pStyle w:val="BodyText"/>
        <w:numPr>
          <w:ilvl w:val="0"/>
          <w:numId w:val="23"/>
        </w:numPr>
        <w:spacing w:after="0"/>
        <w:jc w:val="both"/>
      </w:pPr>
      <w:r w:rsidRPr="005E62A8">
        <w:t>Not directly applicable for raw images, but:</w:t>
      </w:r>
    </w:p>
    <w:p w14:paraId="6145E848" w14:textId="77777777" w:rsidR="005E62A8" w:rsidRPr="005E62A8" w:rsidRDefault="005E62A8" w:rsidP="005E62A8">
      <w:pPr>
        <w:pStyle w:val="BodyText"/>
        <w:numPr>
          <w:ilvl w:val="1"/>
          <w:numId w:val="23"/>
        </w:numPr>
        <w:spacing w:after="0"/>
        <w:jc w:val="both"/>
      </w:pPr>
      <w:r w:rsidRPr="005E62A8">
        <w:t xml:space="preserve">Try </w:t>
      </w:r>
      <w:r w:rsidRPr="005E62A8">
        <w:rPr>
          <w:b/>
          <w:bCs/>
        </w:rPr>
        <w:t>autoencoders or PCA</w:t>
      </w:r>
      <w:r w:rsidRPr="005E62A8">
        <w:t xml:space="preserve"> for dimensionality reduction.</w:t>
      </w:r>
    </w:p>
    <w:p w14:paraId="51ECFA28" w14:textId="77777777" w:rsidR="005E62A8" w:rsidRPr="005E62A8" w:rsidRDefault="005E62A8" w:rsidP="005E62A8">
      <w:pPr>
        <w:pStyle w:val="BodyText"/>
        <w:numPr>
          <w:ilvl w:val="1"/>
          <w:numId w:val="23"/>
        </w:numPr>
        <w:spacing w:after="0"/>
        <w:jc w:val="both"/>
      </w:pPr>
      <w:r w:rsidRPr="005E62A8">
        <w:t xml:space="preserve">Combine CNN features with </w:t>
      </w:r>
      <w:r w:rsidRPr="005E62A8">
        <w:rPr>
          <w:b/>
          <w:bCs/>
        </w:rPr>
        <w:t>metadata</w:t>
      </w:r>
      <w:r w:rsidRPr="005E62A8">
        <w:t xml:space="preserve"> (e.g., age, gender) if available.</w:t>
      </w:r>
    </w:p>
    <w:p w14:paraId="26BC3646" w14:textId="77777777" w:rsidR="005E62A8" w:rsidRDefault="005E62A8" w:rsidP="004544F9">
      <w:pPr>
        <w:pStyle w:val="BodyText"/>
        <w:spacing w:after="0"/>
        <w:jc w:val="both"/>
      </w:pPr>
    </w:p>
    <w:p w14:paraId="0B52486D" w14:textId="251549DC" w:rsidR="005E62A8" w:rsidRPr="005E62A8" w:rsidRDefault="005E62A8" w:rsidP="005E62A8">
      <w:pPr>
        <w:pStyle w:val="BodyText"/>
        <w:numPr>
          <w:ilvl w:val="0"/>
          <w:numId w:val="27"/>
        </w:numPr>
        <w:spacing w:after="0"/>
        <w:jc w:val="both"/>
      </w:pPr>
      <w:r w:rsidRPr="005E62A8">
        <w:rPr>
          <w:b/>
          <w:bCs/>
        </w:rPr>
        <w:t>Model Improvements</w:t>
      </w:r>
    </w:p>
    <w:p w14:paraId="6EB145E7" w14:textId="77777777" w:rsidR="005E62A8" w:rsidRPr="005E62A8" w:rsidRDefault="005E62A8" w:rsidP="005E62A8">
      <w:pPr>
        <w:pStyle w:val="BodyText"/>
        <w:numPr>
          <w:ilvl w:val="0"/>
          <w:numId w:val="24"/>
        </w:numPr>
        <w:spacing w:after="0"/>
        <w:jc w:val="both"/>
      </w:pPr>
      <w:r w:rsidRPr="005E62A8">
        <w:rPr>
          <w:b/>
          <w:bCs/>
        </w:rPr>
        <w:t>Fine-Tune MobileNetV2 Further</w:t>
      </w:r>
    </w:p>
    <w:p w14:paraId="21D393A0" w14:textId="77777777" w:rsidR="005E62A8" w:rsidRPr="005E62A8" w:rsidRDefault="005E62A8" w:rsidP="005E62A8">
      <w:pPr>
        <w:pStyle w:val="BodyText"/>
        <w:numPr>
          <w:ilvl w:val="1"/>
          <w:numId w:val="24"/>
        </w:numPr>
        <w:spacing w:after="0"/>
        <w:jc w:val="both"/>
      </w:pPr>
      <w:r w:rsidRPr="005E62A8">
        <w:t xml:space="preserve">Unfreeze deeper layers and retrain using a </w:t>
      </w:r>
      <w:r w:rsidRPr="005E62A8">
        <w:rPr>
          <w:b/>
          <w:bCs/>
        </w:rPr>
        <w:t>lower learning rate</w:t>
      </w:r>
      <w:r w:rsidRPr="005E62A8">
        <w:t>.</w:t>
      </w:r>
    </w:p>
    <w:p w14:paraId="4CD31965" w14:textId="77777777" w:rsidR="005E62A8" w:rsidRPr="005E62A8" w:rsidRDefault="005E62A8" w:rsidP="005E62A8">
      <w:pPr>
        <w:pStyle w:val="BodyText"/>
        <w:numPr>
          <w:ilvl w:val="0"/>
          <w:numId w:val="24"/>
        </w:numPr>
        <w:spacing w:after="0"/>
        <w:jc w:val="both"/>
      </w:pPr>
      <w:r w:rsidRPr="005E62A8">
        <w:rPr>
          <w:b/>
          <w:bCs/>
        </w:rPr>
        <w:t>Use Ensemble Models</w:t>
      </w:r>
    </w:p>
    <w:p w14:paraId="59822157" w14:textId="77777777" w:rsidR="005E62A8" w:rsidRPr="005E62A8" w:rsidRDefault="005E62A8" w:rsidP="005E62A8">
      <w:pPr>
        <w:pStyle w:val="BodyText"/>
        <w:numPr>
          <w:ilvl w:val="1"/>
          <w:numId w:val="24"/>
        </w:numPr>
        <w:spacing w:after="0"/>
        <w:jc w:val="both"/>
      </w:pPr>
      <w:r w:rsidRPr="005E62A8">
        <w:t xml:space="preserve">Combine predictions from </w:t>
      </w:r>
      <w:r w:rsidRPr="005E62A8">
        <w:rPr>
          <w:b/>
          <w:bCs/>
        </w:rPr>
        <w:t>BasicCNN</w:t>
      </w:r>
      <w:r w:rsidRPr="005E62A8">
        <w:t xml:space="preserve">, </w:t>
      </w:r>
      <w:r w:rsidRPr="005E62A8">
        <w:rPr>
          <w:b/>
          <w:bCs/>
        </w:rPr>
        <w:t>DeeperCNN</w:t>
      </w:r>
      <w:r w:rsidRPr="005E62A8">
        <w:t xml:space="preserve">, and </w:t>
      </w:r>
      <w:r w:rsidRPr="005E62A8">
        <w:rPr>
          <w:b/>
          <w:bCs/>
        </w:rPr>
        <w:t>MobileNetV2</w:t>
      </w:r>
      <w:r w:rsidRPr="005E62A8">
        <w:t xml:space="preserve"> using majority voting or weighted averaging.</w:t>
      </w:r>
    </w:p>
    <w:p w14:paraId="7045E4CA" w14:textId="77777777" w:rsidR="005E62A8" w:rsidRPr="005E62A8" w:rsidRDefault="005E62A8" w:rsidP="005E62A8">
      <w:pPr>
        <w:pStyle w:val="BodyText"/>
        <w:numPr>
          <w:ilvl w:val="0"/>
          <w:numId w:val="24"/>
        </w:numPr>
        <w:spacing w:after="0"/>
        <w:jc w:val="both"/>
      </w:pPr>
      <w:r w:rsidRPr="005E62A8">
        <w:rPr>
          <w:b/>
          <w:bCs/>
        </w:rPr>
        <w:t>Redesign the Classifier Head</w:t>
      </w:r>
    </w:p>
    <w:p w14:paraId="4466FF96" w14:textId="77777777" w:rsidR="005E62A8" w:rsidRPr="005E62A8" w:rsidRDefault="005E62A8" w:rsidP="005E62A8">
      <w:pPr>
        <w:pStyle w:val="BodyText"/>
        <w:numPr>
          <w:ilvl w:val="1"/>
          <w:numId w:val="24"/>
        </w:numPr>
        <w:spacing w:after="0"/>
        <w:jc w:val="both"/>
      </w:pPr>
      <w:r w:rsidRPr="005E62A8">
        <w:t xml:space="preserve">Add </w:t>
      </w:r>
      <w:r w:rsidRPr="005E62A8">
        <w:rPr>
          <w:b/>
          <w:bCs/>
        </w:rPr>
        <w:t>dense layers</w:t>
      </w:r>
      <w:r w:rsidRPr="005E62A8">
        <w:t xml:space="preserve">, </w:t>
      </w:r>
      <w:r w:rsidRPr="005E62A8">
        <w:rPr>
          <w:b/>
          <w:bCs/>
        </w:rPr>
        <w:t>dropout</w:t>
      </w:r>
      <w:r w:rsidRPr="005E62A8">
        <w:t xml:space="preserve">, or </w:t>
      </w:r>
      <w:r w:rsidRPr="005E62A8">
        <w:rPr>
          <w:b/>
          <w:bCs/>
        </w:rPr>
        <w:t>attention layers</w:t>
      </w:r>
      <w:r w:rsidRPr="005E62A8">
        <w:t xml:space="preserve"> after the base MobileNetV2 model.</w:t>
      </w:r>
    </w:p>
    <w:p w14:paraId="0C5A80B5" w14:textId="77777777" w:rsidR="005E62A8" w:rsidRDefault="005E62A8" w:rsidP="005E62A8">
      <w:pPr>
        <w:pStyle w:val="BodyText"/>
        <w:spacing w:after="0"/>
        <w:ind w:firstLine="380"/>
        <w:jc w:val="both"/>
      </w:pPr>
    </w:p>
    <w:p w14:paraId="3423D997" w14:textId="7C709EA5" w:rsidR="005E62A8" w:rsidRPr="005E62A8" w:rsidRDefault="005E62A8" w:rsidP="005E62A8">
      <w:pPr>
        <w:pStyle w:val="BodyText"/>
        <w:numPr>
          <w:ilvl w:val="0"/>
          <w:numId w:val="27"/>
        </w:numPr>
        <w:spacing w:after="0"/>
        <w:jc w:val="both"/>
      </w:pPr>
      <w:r w:rsidRPr="005E62A8">
        <w:rPr>
          <w:b/>
          <w:bCs/>
        </w:rPr>
        <w:t>Training Enhancements</w:t>
      </w:r>
    </w:p>
    <w:p w14:paraId="5E5F352B" w14:textId="77777777" w:rsidR="005E62A8" w:rsidRPr="005E62A8" w:rsidRDefault="005E62A8" w:rsidP="005E62A8">
      <w:pPr>
        <w:pStyle w:val="BodyText"/>
        <w:numPr>
          <w:ilvl w:val="0"/>
          <w:numId w:val="25"/>
        </w:numPr>
        <w:spacing w:after="0"/>
        <w:jc w:val="both"/>
      </w:pPr>
      <w:r w:rsidRPr="005E62A8">
        <w:t>Use learning rate schedulers like:</w:t>
      </w:r>
    </w:p>
    <w:p w14:paraId="05879F1F" w14:textId="77777777" w:rsidR="005E62A8" w:rsidRPr="005E62A8" w:rsidRDefault="005E62A8" w:rsidP="005E62A8">
      <w:pPr>
        <w:pStyle w:val="BodyText"/>
        <w:numPr>
          <w:ilvl w:val="1"/>
          <w:numId w:val="25"/>
        </w:numPr>
        <w:spacing w:after="0"/>
        <w:jc w:val="both"/>
      </w:pPr>
      <w:r w:rsidRPr="005E62A8">
        <w:rPr>
          <w:b/>
          <w:bCs/>
        </w:rPr>
        <w:t>ReduceLROnPlateau</w:t>
      </w:r>
    </w:p>
    <w:p w14:paraId="3EF01C56" w14:textId="77777777" w:rsidR="005E62A8" w:rsidRPr="005E62A8" w:rsidRDefault="005E62A8" w:rsidP="005E62A8">
      <w:pPr>
        <w:pStyle w:val="BodyText"/>
        <w:numPr>
          <w:ilvl w:val="1"/>
          <w:numId w:val="25"/>
        </w:numPr>
        <w:spacing w:after="0"/>
        <w:jc w:val="both"/>
      </w:pPr>
      <w:r w:rsidRPr="005E62A8">
        <w:rPr>
          <w:b/>
          <w:bCs/>
        </w:rPr>
        <w:t>Cosine Annealing</w:t>
      </w:r>
    </w:p>
    <w:p w14:paraId="1C7BF24D" w14:textId="77777777" w:rsidR="005E62A8" w:rsidRPr="005E62A8" w:rsidRDefault="005E62A8" w:rsidP="005E62A8">
      <w:pPr>
        <w:pStyle w:val="BodyText"/>
        <w:numPr>
          <w:ilvl w:val="0"/>
          <w:numId w:val="25"/>
        </w:numPr>
        <w:spacing w:after="0"/>
        <w:jc w:val="both"/>
      </w:pPr>
      <w:r w:rsidRPr="005E62A8">
        <w:rPr>
          <w:b/>
          <w:bCs/>
        </w:rPr>
        <w:t>Early stopping</w:t>
      </w:r>
      <w:r w:rsidRPr="005E62A8">
        <w:t xml:space="preserve"> to prevent overfitting.</w:t>
      </w:r>
    </w:p>
    <w:p w14:paraId="5A0B2C64" w14:textId="77777777" w:rsidR="005E62A8" w:rsidRPr="005E62A8" w:rsidRDefault="005E62A8" w:rsidP="005E62A8">
      <w:pPr>
        <w:pStyle w:val="BodyText"/>
        <w:numPr>
          <w:ilvl w:val="0"/>
          <w:numId w:val="25"/>
        </w:numPr>
        <w:spacing w:after="0"/>
        <w:jc w:val="both"/>
      </w:pPr>
      <w:r w:rsidRPr="005E62A8">
        <w:t xml:space="preserve">Perform </w:t>
      </w:r>
      <w:r w:rsidRPr="005E62A8">
        <w:rPr>
          <w:b/>
          <w:bCs/>
        </w:rPr>
        <w:t>grid/random search</w:t>
      </w:r>
      <w:r w:rsidRPr="005E62A8">
        <w:t xml:space="preserve"> for hyperparameter tuning:</w:t>
      </w:r>
    </w:p>
    <w:p w14:paraId="79B2EFE9" w14:textId="77777777" w:rsidR="005E62A8" w:rsidRPr="005E62A8" w:rsidRDefault="005E62A8" w:rsidP="005E62A8">
      <w:pPr>
        <w:pStyle w:val="BodyText"/>
        <w:numPr>
          <w:ilvl w:val="1"/>
          <w:numId w:val="25"/>
        </w:numPr>
        <w:spacing w:after="0"/>
        <w:jc w:val="both"/>
      </w:pPr>
      <w:r w:rsidRPr="005E62A8">
        <w:t>Learning rate, dropout, filters, batch size, etc.</w:t>
      </w:r>
    </w:p>
    <w:p w14:paraId="1F8C7F9C" w14:textId="77777777" w:rsidR="00270CA6" w:rsidRDefault="00270CA6" w:rsidP="00270CA6">
      <w:pPr>
        <w:pStyle w:val="BodyText"/>
        <w:spacing w:after="0"/>
        <w:ind w:left="720"/>
        <w:jc w:val="both"/>
      </w:pPr>
    </w:p>
    <w:p w14:paraId="10AC864F" w14:textId="30B15EBF" w:rsidR="005E62A8" w:rsidRPr="005E62A8" w:rsidRDefault="005E62A8" w:rsidP="005E62A8">
      <w:pPr>
        <w:pStyle w:val="BodyText"/>
        <w:numPr>
          <w:ilvl w:val="0"/>
          <w:numId w:val="27"/>
        </w:numPr>
        <w:spacing w:after="0"/>
        <w:jc w:val="both"/>
      </w:pPr>
      <w:r w:rsidRPr="005E62A8">
        <w:rPr>
          <w:b/>
          <w:bCs/>
        </w:rPr>
        <w:t>Evaluation Metrics</w:t>
      </w:r>
    </w:p>
    <w:p w14:paraId="45A92ECF" w14:textId="77777777" w:rsidR="005E62A8" w:rsidRPr="005E62A8" w:rsidRDefault="005E62A8" w:rsidP="005E62A8">
      <w:pPr>
        <w:pStyle w:val="BodyText"/>
        <w:numPr>
          <w:ilvl w:val="0"/>
          <w:numId w:val="26"/>
        </w:numPr>
        <w:spacing w:after="0"/>
        <w:jc w:val="both"/>
      </w:pPr>
      <w:r w:rsidRPr="005E62A8">
        <w:t xml:space="preserve">Already evaluated using </w:t>
      </w:r>
      <w:r w:rsidRPr="005E62A8">
        <w:rPr>
          <w:b/>
          <w:bCs/>
        </w:rPr>
        <w:t>Precision, Recall, F1-score</w:t>
      </w:r>
      <w:r w:rsidRPr="005E62A8">
        <w:t>.</w:t>
      </w:r>
    </w:p>
    <w:p w14:paraId="06759830" w14:textId="77777777" w:rsidR="005E62A8" w:rsidRPr="005E62A8" w:rsidRDefault="005E62A8" w:rsidP="005E62A8">
      <w:pPr>
        <w:pStyle w:val="BodyText"/>
        <w:numPr>
          <w:ilvl w:val="0"/>
          <w:numId w:val="26"/>
        </w:numPr>
        <w:spacing w:after="0"/>
        <w:jc w:val="both"/>
      </w:pPr>
      <w:r w:rsidRPr="005E62A8">
        <w:t xml:space="preserve">Consider </w:t>
      </w:r>
      <w:r w:rsidRPr="005E62A8">
        <w:rPr>
          <w:b/>
          <w:bCs/>
        </w:rPr>
        <w:t>Confusion Matrix</w:t>
      </w:r>
      <w:r w:rsidRPr="005E62A8">
        <w:t xml:space="preserve"> visualization to diagnose class-level misclassifications.</w:t>
      </w:r>
    </w:p>
    <w:p w14:paraId="685C2CDF" w14:textId="77777777" w:rsidR="005E62A8" w:rsidRPr="005E62A8" w:rsidRDefault="005E62A8" w:rsidP="005E62A8">
      <w:pPr>
        <w:pStyle w:val="BodyText"/>
        <w:numPr>
          <w:ilvl w:val="0"/>
          <w:numId w:val="26"/>
        </w:numPr>
        <w:spacing w:after="0"/>
        <w:jc w:val="both"/>
      </w:pPr>
      <w:r w:rsidRPr="005E62A8">
        <w:t xml:space="preserve">Use </w:t>
      </w:r>
      <w:r w:rsidRPr="005E62A8">
        <w:rPr>
          <w:b/>
          <w:bCs/>
        </w:rPr>
        <w:t>ROC-AUC</w:t>
      </w:r>
      <w:r w:rsidRPr="005E62A8">
        <w:t xml:space="preserve"> for further insights, especially if model is used in clinical decision-making.</w:t>
      </w:r>
    </w:p>
    <w:p w14:paraId="761D9035" w14:textId="2C9274B4" w:rsidR="003A4D59" w:rsidRDefault="003A4D59" w:rsidP="00270B9E">
      <w:pPr>
        <w:pStyle w:val="BodyText"/>
        <w:spacing w:after="0"/>
        <w:ind w:firstLine="380"/>
        <w:jc w:val="both"/>
      </w:pPr>
    </w:p>
    <w:sectPr w:rsidR="003A4D59">
      <w:pgSz w:w="11900" w:h="16840"/>
      <w:pgMar w:top="507" w:right="1374" w:bottom="0" w:left="1771" w:header="79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D5666" w14:textId="77777777" w:rsidR="000571C7" w:rsidRDefault="000571C7">
      <w:r>
        <w:separator/>
      </w:r>
    </w:p>
  </w:endnote>
  <w:endnote w:type="continuationSeparator" w:id="0">
    <w:p w14:paraId="26050A4C" w14:textId="77777777" w:rsidR="000571C7" w:rsidRDefault="0005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78AA2" w14:textId="77777777" w:rsidR="000571C7" w:rsidRDefault="000571C7"/>
  </w:footnote>
  <w:footnote w:type="continuationSeparator" w:id="0">
    <w:p w14:paraId="12857739" w14:textId="77777777" w:rsidR="000571C7" w:rsidRDefault="000571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B98"/>
    <w:multiLevelType w:val="multilevel"/>
    <w:tmpl w:val="8D9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EAE"/>
    <w:multiLevelType w:val="multilevel"/>
    <w:tmpl w:val="B89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20B1F"/>
    <w:multiLevelType w:val="multilevel"/>
    <w:tmpl w:val="C6ECF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35D83"/>
    <w:multiLevelType w:val="multilevel"/>
    <w:tmpl w:val="437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4DB"/>
    <w:multiLevelType w:val="hybridMultilevel"/>
    <w:tmpl w:val="43A09B88"/>
    <w:lvl w:ilvl="0" w:tplc="5D96D3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85123"/>
    <w:multiLevelType w:val="hybridMultilevel"/>
    <w:tmpl w:val="22E618D0"/>
    <w:lvl w:ilvl="0" w:tplc="5D96D3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00730"/>
    <w:multiLevelType w:val="multilevel"/>
    <w:tmpl w:val="EAC2A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300D"/>
    <w:multiLevelType w:val="multilevel"/>
    <w:tmpl w:val="286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3ADC"/>
    <w:multiLevelType w:val="multilevel"/>
    <w:tmpl w:val="87CAD0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6063F"/>
    <w:multiLevelType w:val="multilevel"/>
    <w:tmpl w:val="B1C8F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166AF"/>
    <w:multiLevelType w:val="multilevel"/>
    <w:tmpl w:val="2D8A5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314B6"/>
    <w:multiLevelType w:val="multilevel"/>
    <w:tmpl w:val="6030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21BE9"/>
    <w:multiLevelType w:val="multilevel"/>
    <w:tmpl w:val="CC4880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75299"/>
    <w:multiLevelType w:val="multilevel"/>
    <w:tmpl w:val="E2267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068F3"/>
    <w:multiLevelType w:val="multilevel"/>
    <w:tmpl w:val="234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83799"/>
    <w:multiLevelType w:val="multilevel"/>
    <w:tmpl w:val="397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341FB"/>
    <w:multiLevelType w:val="multilevel"/>
    <w:tmpl w:val="18B2E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81EFD"/>
    <w:multiLevelType w:val="multilevel"/>
    <w:tmpl w:val="FCDE6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570AB"/>
    <w:multiLevelType w:val="multilevel"/>
    <w:tmpl w:val="391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551EF"/>
    <w:multiLevelType w:val="multilevel"/>
    <w:tmpl w:val="EAF41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650CF"/>
    <w:multiLevelType w:val="multilevel"/>
    <w:tmpl w:val="C27473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06AC8"/>
    <w:multiLevelType w:val="multilevel"/>
    <w:tmpl w:val="6CC4F92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B474CF"/>
    <w:multiLevelType w:val="multilevel"/>
    <w:tmpl w:val="1940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3164D"/>
    <w:multiLevelType w:val="multilevel"/>
    <w:tmpl w:val="9070A1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24D7D70"/>
    <w:multiLevelType w:val="multilevel"/>
    <w:tmpl w:val="206085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F24AF"/>
    <w:multiLevelType w:val="multilevel"/>
    <w:tmpl w:val="2CAC27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17137"/>
    <w:multiLevelType w:val="multilevel"/>
    <w:tmpl w:val="12E2B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37326779">
    <w:abstractNumId w:val="21"/>
  </w:num>
  <w:num w:numId="2" w16cid:durableId="1651515912">
    <w:abstractNumId w:val="20"/>
  </w:num>
  <w:num w:numId="3" w16cid:durableId="464011905">
    <w:abstractNumId w:val="19"/>
  </w:num>
  <w:num w:numId="4" w16cid:durableId="2113821312">
    <w:abstractNumId w:val="2"/>
  </w:num>
  <w:num w:numId="5" w16cid:durableId="1893888258">
    <w:abstractNumId w:val="26"/>
  </w:num>
  <w:num w:numId="6" w16cid:durableId="2004239956">
    <w:abstractNumId w:val="12"/>
  </w:num>
  <w:num w:numId="7" w16cid:durableId="1581022508">
    <w:abstractNumId w:val="17"/>
  </w:num>
  <w:num w:numId="8" w16cid:durableId="805388859">
    <w:abstractNumId w:val="13"/>
  </w:num>
  <w:num w:numId="9" w16cid:durableId="1376152165">
    <w:abstractNumId w:val="9"/>
  </w:num>
  <w:num w:numId="10" w16cid:durableId="1359509559">
    <w:abstractNumId w:val="25"/>
  </w:num>
  <w:num w:numId="11" w16cid:durableId="783499121">
    <w:abstractNumId w:val="16"/>
  </w:num>
  <w:num w:numId="12" w16cid:durableId="1514996696">
    <w:abstractNumId w:val="8"/>
  </w:num>
  <w:num w:numId="13" w16cid:durableId="1111510123">
    <w:abstractNumId w:val="10"/>
  </w:num>
  <w:num w:numId="14" w16cid:durableId="1823497258">
    <w:abstractNumId w:val="23"/>
  </w:num>
  <w:num w:numId="15" w16cid:durableId="420876247">
    <w:abstractNumId w:val="6"/>
  </w:num>
  <w:num w:numId="16" w16cid:durableId="837160927">
    <w:abstractNumId w:val="24"/>
  </w:num>
  <w:num w:numId="17" w16cid:durableId="1278410958">
    <w:abstractNumId w:val="5"/>
  </w:num>
  <w:num w:numId="18" w16cid:durableId="645667144">
    <w:abstractNumId w:val="11"/>
  </w:num>
  <w:num w:numId="19" w16cid:durableId="968517181">
    <w:abstractNumId w:val="1"/>
  </w:num>
  <w:num w:numId="20" w16cid:durableId="1954943672">
    <w:abstractNumId w:val="0"/>
  </w:num>
  <w:num w:numId="21" w16cid:durableId="805051271">
    <w:abstractNumId w:val="18"/>
  </w:num>
  <w:num w:numId="22" w16cid:durableId="1918052466">
    <w:abstractNumId w:val="3"/>
  </w:num>
  <w:num w:numId="23" w16cid:durableId="525600909">
    <w:abstractNumId w:val="22"/>
  </w:num>
  <w:num w:numId="24" w16cid:durableId="1786346535">
    <w:abstractNumId w:val="15"/>
  </w:num>
  <w:num w:numId="25" w16cid:durableId="12221428">
    <w:abstractNumId w:val="14"/>
  </w:num>
  <w:num w:numId="26" w16cid:durableId="1102645322">
    <w:abstractNumId w:val="7"/>
  </w:num>
  <w:num w:numId="27" w16cid:durableId="162818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59"/>
    <w:rsid w:val="000571C7"/>
    <w:rsid w:val="0011179D"/>
    <w:rsid w:val="00170D37"/>
    <w:rsid w:val="00251D48"/>
    <w:rsid w:val="00270B9E"/>
    <w:rsid w:val="00270CA6"/>
    <w:rsid w:val="00391CC2"/>
    <w:rsid w:val="003A4D59"/>
    <w:rsid w:val="004544F9"/>
    <w:rsid w:val="00474811"/>
    <w:rsid w:val="005B049A"/>
    <w:rsid w:val="005E62A8"/>
    <w:rsid w:val="00612EC7"/>
    <w:rsid w:val="006E5FB9"/>
    <w:rsid w:val="007A4082"/>
    <w:rsid w:val="00A61F86"/>
    <w:rsid w:val="00D40779"/>
    <w:rsid w:val="00E74643"/>
    <w:rsid w:val="00ED61AC"/>
    <w:rsid w:val="00F8557F"/>
    <w:rsid w:val="00FA3EE6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EB24"/>
  <w15:docId w15:val="{33A213AD-E4C3-4F4B-9A82-86484EE9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 w:val="0"/>
      <w:iCs w:val="0"/>
      <w:smallCaps w:val="0"/>
      <w:strike w:val="0"/>
      <w:color w:val="1C94D2"/>
      <w:sz w:val="50"/>
      <w:szCs w:val="50"/>
      <w:u w:val="none"/>
      <w:shd w:val="clear" w:color="auto" w:fill="auto"/>
    </w:rPr>
  </w:style>
  <w:style w:type="character" w:customStyle="1" w:styleId="Bodytext4">
    <w:name w:val="Body text (4)_"/>
    <w:basedOn w:val="DefaultParagraphFont"/>
    <w:link w:val="Bodytext40"/>
    <w:rPr>
      <w:rFonts w:ascii="Georgia" w:eastAsia="Georgia" w:hAnsi="Georgia" w:cs="Georgia"/>
      <w:b w:val="0"/>
      <w:bCs w:val="0"/>
      <w:i/>
      <w:iCs/>
      <w:smallCaps w:val="0"/>
      <w:strike w:val="0"/>
      <w:color w:val="616161"/>
      <w:sz w:val="22"/>
      <w:szCs w:val="22"/>
      <w:u w:val="none"/>
      <w:shd w:val="clear" w:color="auto" w:fill="auto"/>
    </w:rPr>
  </w:style>
  <w:style w:type="character" w:customStyle="1" w:styleId="Bodytext3">
    <w:name w:val="Body text (3)_"/>
    <w:basedOn w:val="DefaultParagraphFont"/>
    <w:link w:val="Bodytext30"/>
    <w:rPr>
      <w:rFonts w:ascii="Calibri" w:eastAsia="Calibri" w:hAnsi="Calibri" w:cs="Calibri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F21A1A"/>
      <w:sz w:val="20"/>
      <w:szCs w:val="20"/>
      <w:u w:val="none"/>
      <w:shd w:val="clear" w:color="auto" w:fill="auto"/>
    </w:rPr>
  </w:style>
  <w:style w:type="paragraph" w:customStyle="1" w:styleId="Bodytext50">
    <w:name w:val="Body text (5)"/>
    <w:basedOn w:val="Normal"/>
    <w:link w:val="Bodytext5"/>
    <w:pPr>
      <w:jc w:val="right"/>
    </w:pPr>
    <w:rPr>
      <w:rFonts w:ascii="Arial" w:eastAsia="Arial" w:hAnsi="Arial" w:cs="Arial"/>
      <w:b/>
      <w:bCs/>
      <w:color w:val="1C94D2"/>
      <w:sz w:val="50"/>
      <w:szCs w:val="50"/>
    </w:rPr>
  </w:style>
  <w:style w:type="paragraph" w:customStyle="1" w:styleId="Bodytext40">
    <w:name w:val="Body text (4)"/>
    <w:basedOn w:val="Normal"/>
    <w:link w:val="Bodytext4"/>
    <w:pPr>
      <w:spacing w:after="500"/>
      <w:ind w:right="600"/>
      <w:jc w:val="right"/>
    </w:pPr>
    <w:rPr>
      <w:rFonts w:ascii="Georgia" w:eastAsia="Georgia" w:hAnsi="Georgia" w:cs="Georgia"/>
      <w:i/>
      <w:iCs/>
      <w:color w:val="616161"/>
      <w:sz w:val="22"/>
      <w:szCs w:val="22"/>
    </w:rPr>
  </w:style>
  <w:style w:type="paragraph" w:customStyle="1" w:styleId="Bodytext30">
    <w:name w:val="Body text (3)"/>
    <w:basedOn w:val="Normal"/>
    <w:link w:val="Bodytext3"/>
    <w:pPr>
      <w:spacing w:after="280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pPr>
      <w:spacing w:after="280" w:line="257" w:lineRule="auto"/>
    </w:pPr>
    <w:rPr>
      <w:rFonts w:ascii="Calibri" w:eastAsia="Calibri" w:hAnsi="Calibri" w:cs="Calibri"/>
      <w:sz w:val="22"/>
      <w:szCs w:val="22"/>
    </w:rPr>
  </w:style>
  <w:style w:type="paragraph" w:customStyle="1" w:styleId="Bodytext20">
    <w:name w:val="Body text (2)"/>
    <w:basedOn w:val="Normal"/>
    <w:link w:val="Bodytext2"/>
    <w:pPr>
      <w:spacing w:after="160"/>
      <w:ind w:firstLine="380"/>
    </w:pPr>
    <w:rPr>
      <w:rFonts w:ascii="Arial" w:eastAsia="Arial" w:hAnsi="Arial" w:cs="Arial"/>
      <w:color w:val="F21A1A"/>
      <w:sz w:val="20"/>
      <w:szCs w:val="20"/>
    </w:rPr>
  </w:style>
  <w:style w:type="table" w:styleId="TableGrid">
    <w:name w:val="Table Grid"/>
    <w:basedOn w:val="TableNormal"/>
    <w:uiPriority w:val="39"/>
    <w:rsid w:val="0027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Athipet</dc:creator>
  <cp:keywords/>
  <cp:lastModifiedBy>Monserrate, Malcolm</cp:lastModifiedBy>
  <cp:revision>15</cp:revision>
  <dcterms:created xsi:type="dcterms:W3CDTF">2025-05-28T02:07:00Z</dcterms:created>
  <dcterms:modified xsi:type="dcterms:W3CDTF">2025-05-30T14:28:00Z</dcterms:modified>
</cp:coreProperties>
</file>