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1" w:rsidRDefault="00036409"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036409" w:rsidRDefault="00036409"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Projekat</w:t>
      </w:r>
      <w:proofErr w:type="spellEnd"/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Cinerman</w:t>
      </w:r>
      <w:proofErr w:type="spellEnd"/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Radnik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aplikacija</w:t>
      </w:r>
      <w:proofErr w:type="spellEnd"/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proofErr w:type="spellStart"/>
      <w:r w:rsidR="007C66A4" w:rsidRPr="007C66A4">
        <w:rPr>
          <w:sz w:val="36"/>
          <w:szCs w:val="36"/>
        </w:rPr>
        <w:t>Funkcionalnost</w:t>
      </w:r>
      <w:proofErr w:type="spellEnd"/>
      <w:r w:rsidR="00D8134D">
        <w:rPr>
          <w:sz w:val="36"/>
          <w:szCs w:val="36"/>
        </w:rPr>
        <w:t xml:space="preserve">: </w:t>
      </w:r>
      <w:proofErr w:type="spellStart"/>
      <w:r w:rsidR="00D8134D">
        <w:rPr>
          <w:sz w:val="36"/>
          <w:szCs w:val="36"/>
        </w:rPr>
        <w:t>Prijava</w:t>
      </w:r>
      <w:proofErr w:type="spellEnd"/>
      <w:r w:rsidR="00D8134D">
        <w:rPr>
          <w:sz w:val="36"/>
          <w:szCs w:val="36"/>
        </w:rPr>
        <w:t xml:space="preserve"> </w:t>
      </w:r>
      <w:proofErr w:type="spellStart"/>
      <w:r w:rsidR="00D8134D">
        <w:rPr>
          <w:sz w:val="36"/>
          <w:szCs w:val="36"/>
        </w:rPr>
        <w:t>radnika</w:t>
      </w:r>
      <w:proofErr w:type="spellEnd"/>
      <w:r w:rsidR="00D8134D">
        <w:rPr>
          <w:sz w:val="36"/>
          <w:szCs w:val="36"/>
        </w:rPr>
        <w:t xml:space="preserve"> </w:t>
      </w:r>
      <w:proofErr w:type="spellStart"/>
      <w:proofErr w:type="gramStart"/>
      <w:r w:rsidR="00D8134D">
        <w:rPr>
          <w:sz w:val="36"/>
          <w:szCs w:val="36"/>
        </w:rPr>
        <w:t>na</w:t>
      </w:r>
      <w:proofErr w:type="spellEnd"/>
      <w:proofErr w:type="gramEnd"/>
      <w:r w:rsidR="00D8134D">
        <w:rPr>
          <w:sz w:val="36"/>
          <w:szCs w:val="36"/>
        </w:rPr>
        <w:t xml:space="preserve"> </w:t>
      </w:r>
      <w:proofErr w:type="spellStart"/>
      <w:r w:rsidR="00D8134D">
        <w:rPr>
          <w:sz w:val="36"/>
          <w:szCs w:val="36"/>
        </w:rPr>
        <w:t>sistem</w:t>
      </w:r>
      <w:proofErr w:type="spellEnd"/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proofErr w:type="spellStart"/>
          <w:r>
            <w:t>Sadržaj</w:t>
          </w:r>
          <w:proofErr w:type="spellEnd"/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</w:t>
            </w:r>
            <w:r w:rsidR="00E65C53">
              <w:rPr>
                <w:rStyle w:val="Hyperlink"/>
                <w:noProof/>
                <w:lang w:val="sr-Latn-CS"/>
              </w:rPr>
              <w:t xml:space="preserve"> </w:t>
            </w:r>
            <w:r w:rsidR="004F71AD" w:rsidRPr="00CB13A8">
              <w:rPr>
                <w:rStyle w:val="Hyperlink"/>
                <w:noProof/>
                <w:lang w:val="sr-Latn-CS"/>
              </w:rPr>
              <w:t>(logovanja) na sistem</w:t>
            </w:r>
            <w:r w:rsidR="0088034F">
              <w:rPr>
                <w:rStyle w:val="Hyperlink"/>
                <w:noProof/>
                <w:lang w:val="sr-Latn-CS"/>
              </w:rPr>
              <w:t xml:space="preserve"> i upotrebe tog sistema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034F">
              <w:rPr>
                <w:rStyle w:val="Hyperlink"/>
                <w:noProof/>
                <w:lang w:val="sr-Latn-CS"/>
              </w:rPr>
              <w:t>Tok događ</w:t>
            </w:r>
            <w:r w:rsidR="004F71AD" w:rsidRPr="00CB13A8">
              <w:rPr>
                <w:rStyle w:val="Hyperlink"/>
                <w:noProof/>
                <w:lang w:val="sr-Latn-CS"/>
              </w:rPr>
              <w:t>aja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1C4FD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 prijavu radnika na siste</w:t>
            </w:r>
            <w:r w:rsidR="00D8134D">
              <w:rPr>
                <w:lang w:val="sr-Latn-CS"/>
              </w:rPr>
              <w:t>m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Lara</w:t>
            </w:r>
            <w:proofErr w:type="spellEnd"/>
            <w:r>
              <w:rPr>
                <w:lang w:val="sr-Latn-CS"/>
              </w:rPr>
              <w:t xml:space="preserve">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66841"/>
      <w:r>
        <w:rPr>
          <w:lang w:val="sr-Latn-CS"/>
        </w:rPr>
        <w:lastRenderedPageBreak/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66842"/>
      <w:r>
        <w:rPr>
          <w:lang w:val="sr-Latn-CS"/>
        </w:rPr>
        <w:t>Rezime</w:t>
      </w:r>
      <w:bookmarkEnd w:id="2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4A57F7">
        <w:rPr>
          <w:lang w:val="sr-Latn-CS"/>
        </w:rPr>
        <w:t xml:space="preserve"> prilikom prijave radnika na s</w:t>
      </w:r>
      <w:r w:rsidR="00D8134D">
        <w:rPr>
          <w:lang w:val="sr-Latn-CS"/>
        </w:rPr>
        <w:t>istem</w:t>
      </w:r>
      <w:r w:rsidR="004A57F7">
        <w:rPr>
          <w:lang w:val="sr-Latn-CS"/>
        </w:rPr>
        <w:t xml:space="preserve">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3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4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5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5"/>
        <w:gridCol w:w="3891"/>
        <w:gridCol w:w="258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651C3B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puta omogućiti radniku</w:t>
            </w:r>
            <w:r w:rsidR="00C91C21">
              <w:rPr>
                <w:lang w:val="sr-Latn-CS"/>
              </w:rPr>
              <w:t xml:space="preserve">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 w:rsidR="00C91C21"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66846"/>
      <w:r>
        <w:rPr>
          <w:lang w:val="sr-Latn-CS"/>
        </w:rPr>
        <w:t>Scenario prijavljivanja</w:t>
      </w:r>
      <w:r w:rsidR="0088034F">
        <w:rPr>
          <w:lang w:val="sr-Latn-CS"/>
        </w:rPr>
        <w:t xml:space="preserve"> </w:t>
      </w:r>
      <w:r>
        <w:rPr>
          <w:lang w:val="sr-Latn-CS"/>
        </w:rPr>
        <w:t>(</w:t>
      </w:r>
      <w:proofErr w:type="spellStart"/>
      <w:r>
        <w:rPr>
          <w:lang w:val="sr-Latn-CS"/>
        </w:rPr>
        <w:t>logovanja</w:t>
      </w:r>
      <w:proofErr w:type="spellEnd"/>
      <w:r>
        <w:rPr>
          <w:lang w:val="sr-Latn-CS"/>
        </w:rPr>
        <w:t>) na sistem</w:t>
      </w:r>
      <w:bookmarkEnd w:id="6"/>
      <w:r w:rsidR="00182B97">
        <w:rPr>
          <w:lang w:val="sr-Latn-CS"/>
        </w:rPr>
        <w:t xml:space="preserve"> 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66847"/>
      <w:r>
        <w:rPr>
          <w:lang w:val="sr-Latn-CS"/>
        </w:rPr>
        <w:t>Kratak opis</w:t>
      </w:r>
      <w:bookmarkEnd w:id="7"/>
    </w:p>
    <w:p w:rsidR="00DA12E8" w:rsidRPr="0088034F" w:rsidRDefault="0088034F" w:rsidP="0088034F">
      <w:pPr>
        <w:ind w:left="1140"/>
        <w:rPr>
          <w:lang w:val="sr-Latn-RS"/>
        </w:rPr>
      </w:pPr>
      <w:r>
        <w:rPr>
          <w:lang w:val="sr-Latn-RS"/>
        </w:rPr>
        <w:t>Svaki radnik bioskopa ima svo</w:t>
      </w:r>
      <w:r w:rsidR="00E864FE">
        <w:rPr>
          <w:lang w:val="sr-Latn-RS"/>
        </w:rPr>
        <w:t>je korisn</w:t>
      </w:r>
      <w:bookmarkStart w:id="8" w:name="_GoBack"/>
      <w:bookmarkEnd w:id="8"/>
      <w:r w:rsidR="00E864FE">
        <w:rPr>
          <w:lang w:val="sr-Latn-RS"/>
        </w:rPr>
        <w:t>ičko ime i lozinku koje</w:t>
      </w:r>
      <w:r>
        <w:rPr>
          <w:lang w:val="sr-Latn-RS"/>
        </w:rPr>
        <w:t xml:space="preserve"> unosi kako bi se prijavio na sistem. 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 xml:space="preserve">Tok </w:t>
      </w:r>
      <w:proofErr w:type="spellStart"/>
      <w:r>
        <w:rPr>
          <w:lang w:val="sr-Latn-CS"/>
        </w:rPr>
        <w:t>dogadjaja</w:t>
      </w:r>
      <w:bookmarkEnd w:id="9"/>
      <w:proofErr w:type="spellEnd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svoje korisničko ime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lozinku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potvrđuje prijavljivanje (</w:t>
      </w:r>
      <w:proofErr w:type="spellStart"/>
      <w:r>
        <w:rPr>
          <w:lang w:val="sr-Latn-CS"/>
        </w:rPr>
        <w:t>logovanje</w:t>
      </w:r>
      <w:proofErr w:type="spellEnd"/>
      <w:r>
        <w:rPr>
          <w:lang w:val="sr-Latn-CS"/>
        </w:rPr>
        <w:t>) na sistem prit</w:t>
      </w:r>
      <w:r w:rsidR="00117EE7">
        <w:rPr>
          <w:lang w:val="sr-Latn-CS"/>
        </w:rPr>
        <w:t>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se uspešno </w:t>
      </w:r>
      <w:r>
        <w:rPr>
          <w:lang w:val="sr-Latn-CS"/>
        </w:rPr>
        <w:t xml:space="preserve">(prijavio) </w:t>
      </w:r>
      <w:proofErr w:type="spellStart"/>
      <w:r>
        <w:rPr>
          <w:lang w:val="sr-Latn-CS"/>
        </w:rPr>
        <w:t>logovao</w:t>
      </w:r>
      <w:proofErr w:type="spellEnd"/>
      <w:r w:rsidR="00117EE7">
        <w:rPr>
          <w:lang w:val="sr-Latn-CS"/>
        </w:rPr>
        <w:t xml:space="preserve"> na sistem</w:t>
      </w:r>
    </w:p>
    <w:p w:rsidR="00F120F6" w:rsidRDefault="00F120F6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 xml:space="preserve">3a. Sistem je </w:t>
      </w:r>
      <w:proofErr w:type="spellStart"/>
      <w:r>
        <w:rPr>
          <w:lang w:val="sr-Latn-CS"/>
        </w:rPr>
        <w:t>offline</w:t>
      </w:r>
      <w:proofErr w:type="spellEnd"/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Radnik</w:t>
      </w:r>
      <w:r w:rsidR="00117EE7">
        <w:rPr>
          <w:lang w:val="sr-Latn-CS"/>
        </w:rPr>
        <w:t xml:space="preserve"> je uneo pogrešne podatke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</w:t>
      </w:r>
      <w:r w:rsidR="00117EE7">
        <w:rPr>
          <w:lang w:val="sr-Latn-CS"/>
        </w:rPr>
        <w:t>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 xml:space="preserve">.2: Proverava se broj pokušaja </w:t>
      </w:r>
      <w:r w:rsidR="00E65C53">
        <w:rPr>
          <w:lang w:val="sr-Latn-CS"/>
        </w:rPr>
        <w:t xml:space="preserve"> prijavljivanja (</w:t>
      </w:r>
      <w:proofErr w:type="spellStart"/>
      <w:r>
        <w:rPr>
          <w:lang w:val="sr-Latn-CS"/>
        </w:rPr>
        <w:t>logovanja</w:t>
      </w:r>
      <w:proofErr w:type="spellEnd"/>
      <w:r w:rsidR="00E65C53">
        <w:rPr>
          <w:lang w:val="sr-Latn-CS"/>
        </w:rPr>
        <w:t>)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E65C53" w:rsidRDefault="00117EE7" w:rsidP="00176285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27202B" w:rsidRPr="00E65C53" w:rsidRDefault="0027202B" w:rsidP="00E65C53">
      <w:pPr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 xml:space="preserve">Ovom delu aplikacije moguće je pristupiti tek nakon što se kreira </w:t>
      </w:r>
      <w:proofErr w:type="spellStart"/>
      <w:r>
        <w:rPr>
          <w:lang w:val="sr-Latn-CS"/>
        </w:rPr>
        <w:t>Admin</w:t>
      </w:r>
      <w:proofErr w:type="spellEnd"/>
      <w:r>
        <w:rPr>
          <w:lang w:val="sr-Latn-CS"/>
        </w:rPr>
        <w:t xml:space="preserve">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BE18F4" w:rsidRDefault="00F120F6" w:rsidP="00BE18F4">
      <w:pPr>
        <w:ind w:left="720"/>
        <w:rPr>
          <w:lang w:val="sr-Latn-CS"/>
        </w:rPr>
      </w:pPr>
      <w:r>
        <w:rPr>
          <w:lang w:val="sr-Latn-CS"/>
        </w:rPr>
        <w:t>Pr</w:t>
      </w:r>
      <w:r w:rsidR="00651C3B">
        <w:rPr>
          <w:lang w:val="sr-Latn-CS"/>
        </w:rPr>
        <w:t>e nego što bilo koji radnik želi</w:t>
      </w:r>
      <w:r>
        <w:rPr>
          <w:lang w:val="sr-Latn-CS"/>
        </w:rPr>
        <w:t xml:space="preserve"> da pristupi svom sistemu</w:t>
      </w:r>
      <w:r w:rsidR="00651C3B">
        <w:rPr>
          <w:lang w:val="sr-Latn-CS"/>
        </w:rPr>
        <w:t>, p</w:t>
      </w:r>
      <w:r w:rsidR="00BE18F4">
        <w:rPr>
          <w:lang w:val="sr-Latn-CS"/>
        </w:rPr>
        <w:t xml:space="preserve">otrebno je </w:t>
      </w:r>
      <w:r w:rsidR="00651C3B">
        <w:rPr>
          <w:lang w:val="sr-Latn-CS"/>
        </w:rPr>
        <w:t>da ga glavni administrator kompanije unese u sistem kao zaposlenog te kompanije.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</w:t>
      </w:r>
      <w:r w:rsidR="00651C3B">
        <w:rPr>
          <w:lang w:val="sr-Latn-CS"/>
        </w:rPr>
        <w:t>ijavljivanja na sistem, radnik</w:t>
      </w:r>
      <w:r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 w:rsidR="00651C3B">
        <w:rPr>
          <w:lang w:val="sr-Latn-CS"/>
        </w:rPr>
        <w:t xml:space="preserve">sa ciljem da ispunjava određene zahteve korisnika </w:t>
      </w:r>
      <w:r w:rsidR="00E864FE">
        <w:rPr>
          <w:lang w:val="sr-Latn-CS"/>
        </w:rPr>
        <w:t xml:space="preserve">tog </w:t>
      </w:r>
      <w:r w:rsidR="00651C3B">
        <w:rPr>
          <w:lang w:val="sr-Latn-CS"/>
        </w:rPr>
        <w:t>bioskopa.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D4" w:rsidRDefault="001C4FD4" w:rsidP="00752A17">
      <w:r>
        <w:separator/>
      </w:r>
    </w:p>
  </w:endnote>
  <w:endnote w:type="continuationSeparator" w:id="0">
    <w:p w:rsidR="001C4FD4" w:rsidRDefault="001C4FD4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D4" w:rsidRDefault="001C4FD4" w:rsidP="00752A17">
      <w:r>
        <w:separator/>
      </w:r>
    </w:p>
  </w:footnote>
  <w:footnote w:type="continuationSeparator" w:id="0">
    <w:p w:rsidR="001C4FD4" w:rsidRDefault="001C4FD4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182B97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182B97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76285"/>
    <w:rsid w:val="00182B97"/>
    <w:rsid w:val="001C4FD4"/>
    <w:rsid w:val="00257BE2"/>
    <w:rsid w:val="0027166E"/>
    <w:rsid w:val="0027202B"/>
    <w:rsid w:val="003454AA"/>
    <w:rsid w:val="00372A5E"/>
    <w:rsid w:val="0037443A"/>
    <w:rsid w:val="003A4E9B"/>
    <w:rsid w:val="003E0419"/>
    <w:rsid w:val="00424A9A"/>
    <w:rsid w:val="004A57F7"/>
    <w:rsid w:val="004F0E92"/>
    <w:rsid w:val="004F71AD"/>
    <w:rsid w:val="00574F3D"/>
    <w:rsid w:val="005826FD"/>
    <w:rsid w:val="00606E7F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D7D88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134D"/>
    <w:rsid w:val="00D879E6"/>
    <w:rsid w:val="00DA12E8"/>
    <w:rsid w:val="00E20D9E"/>
    <w:rsid w:val="00E34027"/>
    <w:rsid w:val="00E65C53"/>
    <w:rsid w:val="00E864FE"/>
    <w:rsid w:val="00EB47C7"/>
    <w:rsid w:val="00EC66AA"/>
    <w:rsid w:val="00F120F6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F4BD7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A39E7-4385-4F3C-914F-DE3A5283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user</cp:lastModifiedBy>
  <cp:revision>3</cp:revision>
  <dcterms:created xsi:type="dcterms:W3CDTF">2020-03-31T16:18:00Z</dcterms:created>
  <dcterms:modified xsi:type="dcterms:W3CDTF">2020-03-31T16:23:00Z</dcterms:modified>
</cp:coreProperties>
</file>