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CB7DD6" w:rsidRDefault="00CB7DD6">
      <w:r>
        <w:t>Tc</w:t>
      </w:r>
    </w:p>
    <w:sdt>
      <w:sdtPr>
        <w:id w:val="-1014846437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noProof/>
          <w:color w:val="auto"/>
          <w:sz w:val="20"/>
          <w:szCs w:val="24"/>
        </w:rPr>
      </w:sdtEndPr>
      <w:sdtContent>
        <w:p w:rsidR="00CB7DD6" w:rsidRDefault="00CB7DD6">
          <w:pPr>
            <w:pStyle w:val="TOCHeading"/>
          </w:pPr>
          <w:r>
            <w:t>Table of Contents</w:t>
          </w:r>
        </w:p>
        <w:p w:rsidR="00CB7DD6" w:rsidRDefault="00CB7D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false"/>
              <w:bCs w:val="false"/>
            </w:rPr>
            <w:fldChar w:fldCharType="begin"/>
          </w:r>
          <w:r>
            <w:instrText xml:space="preserve"> TOC \o "1-3" \h \z \u </w:instrText>
          </w:r>
          <w:r>
            <w:rPr>
              <w:b w:val="false"/>
              <w:bCs w:val="false"/>
            </w:rPr>
            <w:fldChar w:fldCharType="separate"/>
          </w:r>
          <w:hyperlink w:history="true" w:anchor="_Toc1488234">
            <w:r w:rsidRPr="00B469CC">
              <w:rPr>
                <w:rStyle w:val="Hyperlink"/>
                <w:rFonts w:eastAsiaTheme="majorEastAsia"/>
                <w:noProof/>
              </w:rPr>
              <w:t>Headin1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D6" w:rsidRDefault="00CB7DD6">
          <w:r>
            <w:rPr>
              <w:b/>
              <w:bCs/>
              <w:noProof/>
            </w:rPr>
            <w:fldChar w:fldCharType="end"/>
          </w:r>
        </w:p>
      </w:sdtContent>
    </w:sdt>
    <w:p w:rsidR="00CB7DD6" w:rsidRDefault="00CB7DD6"/>
    <w:p w:rsidR="00CB7DD6" w:rsidP="00CB7DD6" w:rsidRDefault="00CB7DD6">
      <w:pPr>
        <w:pStyle w:val="Heading1"/>
      </w:pPr>
      <w:bookmarkStart w:name="_Toc1488234" w:id="0"/>
      <w:r>
        <w:t>Headin1</w:t>
      </w:r>
      <w:bookmarkStart w:name="_GoBack" w:id="1"/>
      <w:bookmarkEnd w:id="0"/>
      <w:bookmarkEnd w:id="1"/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4062FA" w:rsidRDefault="004062FA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 w:dirty="true">
                <w:ffData>
                  <w:name w:val="Text1"/>
                  <w:enabled/>
                  <w:calcOnExit w:val="false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3600"/>
        <w:gridCol w:w="4500"/>
        <w:gridCol w:w="6300"/>
      </w:tblGrid>
      <w:tr w:rsidRPr="00FB12FF" w:rsidR="00DA49E1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Pr="00FB12FF" w:rsidR="00DA49E1" w:rsidP="00B012CB" w:rsidRDefault="00DA49E1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Pr="00FB12FF" w:rsidR="00DA49E1" w:rsidP="00B012CB" w:rsidRDefault="00DA49E1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Pr="000E0F39" w:rsidR="00DA49E1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Pr="00FB12FF" w:rsidR="00DA49E1" w:rsidP="00B012CB" w:rsidRDefault="00DA49E1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Pr="00FB12FF" w:rsidR="00DA49E1" w:rsidP="00DA49E1" w:rsidRDefault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Pr="000E0F39" w:rsidR="00DA49E1" w:rsidP="00B012CB" w:rsidRDefault="00DA49E1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false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/>
    <w:sectPr w:rsidR="00DA49E1" w:rsidSect="00C7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17C75BB8"/>
    <w:multiLevelType w:val="hybridMultilevel"/>
    <w:tmpl w:val="CBBA5688"/>
    <w:styleLink w:val="Style22"/>
    <w:lvl w:ilvl="0" w:tplc="1960DB4C">
      <w:start w:val="1"/>
      <w:numFmt w:val="bullet"/>
      <w:pStyle w:val="table111bullet"/>
      <w:lvlText w:val=""/>
      <w:lvlJc w:val="left"/>
      <w:pPr>
        <w:tabs>
          <w:tab w:val="num" w:pos="144"/>
        </w:tabs>
        <w:ind w:left="144" w:hanging="216"/>
      </w:pPr>
      <w:rPr>
        <w:rFonts w:hint="default" w:ascii="Symbol" w:hAnsi="Symbol"/>
        <w:color w:val="auto"/>
        <w:sz w:val="18"/>
      </w:rPr>
    </w:lvl>
    <w:lvl w:ilvl="1" w:tplc="04090019" w:tentative="true">
      <w:start w:val="1"/>
      <w:numFmt w:val="bullet"/>
      <w:lvlText w:val="o"/>
      <w:lvlJc w:val="left"/>
      <w:pPr>
        <w:ind w:left="1423" w:hanging="360"/>
      </w:pPr>
      <w:rPr>
        <w:rFonts w:hint="default" w:ascii="Courier New" w:hAnsi="Courier New"/>
      </w:rPr>
    </w:lvl>
    <w:lvl w:ilvl="2" w:tplc="0409001B" w:tentative="true">
      <w:start w:val="1"/>
      <w:numFmt w:val="bullet"/>
      <w:lvlText w:val=""/>
      <w:lvlJc w:val="left"/>
      <w:pPr>
        <w:ind w:left="2143" w:hanging="360"/>
      </w:pPr>
      <w:rPr>
        <w:rFonts w:hint="default" w:ascii="Wingdings" w:hAnsi="Wingdings"/>
      </w:rPr>
    </w:lvl>
    <w:lvl w:ilvl="3" w:tplc="0409000F" w:tentative="true">
      <w:start w:val="1"/>
      <w:numFmt w:val="bullet"/>
      <w:lvlText w:val=""/>
      <w:lvlJc w:val="left"/>
      <w:pPr>
        <w:ind w:left="2863" w:hanging="360"/>
      </w:pPr>
      <w:rPr>
        <w:rFonts w:hint="default" w:ascii="Symbol" w:hAnsi="Symbol"/>
      </w:rPr>
    </w:lvl>
    <w:lvl w:ilvl="4" w:tplc="04090019" w:tentative="true">
      <w:start w:val="1"/>
      <w:numFmt w:val="bullet"/>
      <w:lvlText w:val="o"/>
      <w:lvlJc w:val="left"/>
      <w:pPr>
        <w:ind w:left="3583" w:hanging="360"/>
      </w:pPr>
      <w:rPr>
        <w:rFonts w:hint="default" w:ascii="Courier New" w:hAnsi="Courier New"/>
      </w:rPr>
    </w:lvl>
    <w:lvl w:ilvl="5" w:tplc="0409001B" w:tentative="true">
      <w:start w:val="1"/>
      <w:numFmt w:val="bullet"/>
      <w:lvlText w:val=""/>
      <w:lvlJc w:val="left"/>
      <w:pPr>
        <w:ind w:left="4303" w:hanging="360"/>
      </w:pPr>
      <w:rPr>
        <w:rFonts w:hint="default" w:ascii="Wingdings" w:hAnsi="Wingdings"/>
      </w:rPr>
    </w:lvl>
    <w:lvl w:ilvl="6" w:tplc="0409000F" w:tentative="true">
      <w:start w:val="1"/>
      <w:numFmt w:val="bullet"/>
      <w:lvlText w:val=""/>
      <w:lvlJc w:val="left"/>
      <w:pPr>
        <w:ind w:left="5023" w:hanging="360"/>
      </w:pPr>
      <w:rPr>
        <w:rFonts w:hint="default" w:ascii="Symbol" w:hAnsi="Symbol"/>
      </w:rPr>
    </w:lvl>
    <w:lvl w:ilvl="7" w:tplc="04090019" w:tentative="true">
      <w:start w:val="1"/>
      <w:numFmt w:val="bullet"/>
      <w:lvlText w:val="o"/>
      <w:lvlJc w:val="left"/>
      <w:pPr>
        <w:ind w:left="5743" w:hanging="360"/>
      </w:pPr>
      <w:rPr>
        <w:rFonts w:hint="default" w:ascii="Courier New" w:hAnsi="Courier New"/>
      </w:rPr>
    </w:lvl>
    <w:lvl w:ilvl="8" w:tplc="0409001B" w:tentative="true">
      <w:start w:val="1"/>
      <w:numFmt w:val="bullet"/>
      <w:lvlText w:val=""/>
      <w:lvlJc w:val="left"/>
      <w:pPr>
        <w:ind w:left="6463" w:hanging="360"/>
      </w:pPr>
      <w:rPr>
        <w:rFonts w:hint="default" w:ascii="Wingdings" w:hAnsi="Wingdings"/>
      </w:rPr>
    </w:lvl>
  </w:abstractNum>
  <w:abstractNum w:abstractNumId="1">
    <w:nsid w:val="44E00411"/>
    <w:multiLevelType w:val="hybridMultilevel"/>
    <w:tmpl w:val="42669E94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F0409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190409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Garamond"/>
      </w:rPr>
    </w:lvl>
    <w:lvl w:ilvl="5" w:tplc="001B0409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F0409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190409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Garamond"/>
      </w:rPr>
    </w:lvl>
    <w:lvl w:ilvl="8" w:tplc="001B0409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0F2104F"/>
    <w:multiLevelType w:val="hybridMultilevel"/>
    <w:tmpl w:val="F250921E"/>
    <w:lvl w:ilvl="0" w:tplc="0C989060">
      <w:start w:val="1"/>
      <w:numFmt w:val="bullet"/>
      <w:pStyle w:val="TableTextBullet"/>
      <w:lvlText w:val="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F0409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190409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Garamond"/>
      </w:rPr>
    </w:lvl>
    <w:lvl w:ilvl="5" w:tplc="001B0409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F0409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190409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Garamond"/>
      </w:rPr>
    </w:lvl>
    <w:lvl w:ilvl="8" w:tplc="001B0409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1"/>
    <w:rsid w:val="004062FA"/>
    <w:rsid w:val="00C76FCB"/>
    <w:rsid w:val="00CB7DD6"/>
    <w:rsid w:val="00DA49E1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55B369CD"/>
  <w14:defaultImageDpi xmlns:w14="http://schemas.microsoft.com/office/word/2010/wordml" w14:val="32767"/>
  <w15:chartTrackingRefBased xmlns:w15="http://schemas.microsoft.com/office/word/2012/wordml"/>
  <w15:docId xmlns:w15="http://schemas.microsoft.com/office/word/2012/wordml" w15:val="{7CF5748D-4575-154C-8948-03B0C4AC167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  <w:rsid w:val="00DA49E1"/>
    <w:pPr>
      <w:spacing w:before="60" w:after="120" w:line="264" w:lineRule="auto"/>
    </w:pPr>
    <w:rPr>
      <w:rFonts w:ascii="Arial" w:hAnsi="Arial" w:eastAsia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D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TableTextBullet" w:customStyle="true">
    <w:name w:val="Table Text Bullet"/>
    <w:basedOn w:val="tabletext"/>
    <w:qFormat/>
    <w:locked/>
    <w:rsid w:val="00DA49E1"/>
    <w:pPr>
      <w:numPr>
        <w:numId w:val="1"/>
      </w:numPr>
    </w:pPr>
    <w:rPr>
      <w:rFonts w:cs="Times New Roman"/>
      <w:bCs w:val="false"/>
      <w:iCs w:val="false"/>
      <w:szCs w:val="22"/>
    </w:rPr>
  </w:style>
  <w:style w:type="paragraph" w:styleId="11table" w:customStyle="true">
    <w:name w:val="1.1 table"/>
    <w:basedOn w:val="Normal"/>
    <w:next w:val="Normal"/>
    <w:link w:val="11tableChar"/>
    <w:autoRedefine/>
    <w:uiPriority w:val="99"/>
    <w:qFormat/>
    <w:rsid w:val="00DA49E1"/>
    <w:pPr>
      <w:spacing w:after="40"/>
      <w:ind w:left="288" w:hanging="288"/>
    </w:pPr>
    <w:rPr>
      <w:rFonts w:cs="Arial"/>
      <w:bCs/>
      <w:noProof/>
      <w:sz w:val="18"/>
      <w:szCs w:val="18"/>
      <w:lang w:val="en-GB" w:eastAsia="en-GB"/>
    </w:rPr>
  </w:style>
  <w:style w:type="character" w:styleId="11tableChar" w:customStyle="true">
    <w:name w:val="1.1 table Char"/>
    <w:link w:val="11table"/>
    <w:uiPriority w:val="99"/>
    <w:rsid w:val="00DA49E1"/>
    <w:rPr>
      <w:rFonts w:ascii="Arial" w:hAnsi="Arial" w:eastAsia="Times New Roman" w:cs="Arial"/>
      <w:bCs/>
      <w:noProof/>
      <w:sz w:val="18"/>
      <w:szCs w:val="18"/>
      <w:lang w:val="en-GB" w:eastAsia="en-GB"/>
    </w:rPr>
  </w:style>
  <w:style w:type="paragraph" w:styleId="table111bullet" w:customStyle="true">
    <w:name w:val="table 1.1.1 bullet"/>
    <w:basedOn w:val="Normal"/>
    <w:qFormat/>
    <w:rsid w:val="00DA49E1"/>
    <w:pPr>
      <w:numPr>
        <w:numId w:val="2"/>
      </w:numPr>
      <w:spacing w:before="20" w:after="20"/>
    </w:pPr>
    <w:rPr>
      <w:rFonts w:eastAsia="Cambria" w:cs="Arial"/>
      <w:sz w:val="18"/>
      <w:szCs w:val="18"/>
    </w:rPr>
  </w:style>
  <w:style w:type="paragraph" w:styleId="Table111" w:customStyle="true">
    <w:name w:val="Table 1.1.1"/>
    <w:basedOn w:val="Normal"/>
    <w:uiPriority w:val="99"/>
    <w:qFormat/>
    <w:rsid w:val="00DA49E1"/>
    <w:pPr>
      <w:spacing w:after="40"/>
      <w:ind w:left="144"/>
    </w:pPr>
    <w:rPr>
      <w:rFonts w:cs="Arial"/>
      <w:sz w:val="18"/>
    </w:rPr>
  </w:style>
  <w:style w:type="table" w:styleId="TableGrid1" w:customStyle="true">
    <w:name w:val="Table Grid1"/>
    <w:basedOn w:val="TableNormal"/>
    <w:next w:val="TableGrid"/>
    <w:uiPriority w:val="99"/>
    <w:rsid w:val="00DA49E1"/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true">
    <w:name w:val="table text"/>
    <w:basedOn w:val="Normal"/>
    <w:qFormat/>
    <w:rsid w:val="00DA49E1"/>
    <w:pPr>
      <w:spacing w:after="40"/>
    </w:pPr>
    <w:rPr>
      <w:rFonts w:cs="Arial"/>
      <w:bCs/>
      <w:iCs/>
      <w:sz w:val="18"/>
    </w:rPr>
  </w:style>
  <w:style w:type="numbering" w:styleId="Style22" w:customStyle="true">
    <w:name w:val="Style22"/>
    <w:uiPriority w:val="99"/>
    <w:rsid w:val="00DA49E1"/>
    <w:pPr>
      <w:numPr>
        <w:numId w:val="2"/>
      </w:numPr>
    </w:pPr>
  </w:style>
  <w:style w:type="table" w:styleId="TableGrid">
    <w:name w:val="Table Grid"/>
    <w:basedOn w:val="TableNormal"/>
    <w:uiPriority w:val="39"/>
    <w:rsid w:val="00DA49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name w:val="Heading 1 Char"/>
    <w:basedOn w:val="DefaultParagraphFont"/>
    <w:link w:val="Heading1"/>
    <w:uiPriority w:val="9"/>
    <w:rsid w:val="00CB7D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DD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B7DD6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B7D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7DD6"/>
    <w:pPr>
      <w:spacing w:before="120" w:after="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7DD6"/>
    <w:pPr>
      <w:spacing w:before="0"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DD6"/>
    <w:pPr>
      <w:spacing w:before="0"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DD6"/>
    <w:pPr>
      <w:spacing w:before="0"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DD6"/>
    <w:pPr>
      <w:spacing w:before="0"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DD6"/>
    <w:pPr>
      <w:spacing w:before="0"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DD6"/>
    <w:pPr>
      <w:spacing w:before="0"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DD6"/>
    <w:pPr>
      <w:spacing w:before="0" w:after="0"/>
      <w:ind w:left="1600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settings.xml" Type="http://schemas.openxmlformats.org/officeDocument/2006/relationships/settings" Id="rId4"/><Relationship Target="webSettings.xml" Type="http://schemas.openxmlformats.org/officeDocument/2006/relationships/webSettings" Id="rId5"/><Relationship Target="fontTable.xml" Type="http://schemas.openxmlformats.org/officeDocument/2006/relationships/fontTable" Id="rId6"/><Relationship Target="theme/theme1.xml" Type="http://schemas.openxmlformats.org/officeDocument/2006/relationships/theme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6FA687-05AE-7E4A-8A71-7652BD13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18</Pages>
  <Words>4480</Words>
  <Characters>25542</Characters>
  <Lines>212</Lines>
  <Paragraphs>59</Paragraphs>
  <TotalTime>1</TotalTime>
  <ScaleCrop>false</ScaleCrop>
  <LinksUpToDate>false</LinksUpToDate>
  <CharactersWithSpaces>29963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2019-02-19T23:18:00Z</dcterms:created>
  <dc:creator xmlns:dc="http://purl.org/dc/elements/1.1/">Aeris Secure</dc:creator>
  <dc:description xmlns:dc="http://purl.org/dc/elements/1.1/"/>
  <cp:keywords/>
  <cp:lastModifiedBy>Aeris Secure</cp:lastModifiedBy>
  <dcterms:modified xmlns:dcterms="http://purl.org/dc/terms/" xmlns:xsi="http://www.w3.org/2001/XMLSchema-instance" xsi:type="dcterms:W3CDTF">2019-02-20T00:03:00Z</dcterms:modified>
  <cp:revision>2</cp:revision>
  <dc:subject xmlns:dc="http://purl.org/dc/elements/1.1/"/>
  <dc:title xmlns:dc="http://purl.org/dc/elements/1.1/"/>
</cp:coreProperties>
</file>