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941E5" w14:textId="77777777" w:rsidR="007938E4" w:rsidRPr="0054764D" w:rsidRDefault="00F210EF">
      <w:pPr>
        <w:spacing w:after="0" w:line="259" w:lineRule="auto"/>
        <w:ind w:right="0"/>
        <w:jc w:val="left"/>
        <w:rPr>
          <w:lang w:val="en-US"/>
        </w:rPr>
      </w:pPr>
      <w:r w:rsidRPr="0054764D">
        <w:rPr>
          <w:sz w:val="34"/>
          <w:lang w:val="en-US"/>
        </w:rPr>
        <w:t>A Question Answering System Supported by Information Extraction</w:t>
      </w:r>
    </w:p>
    <w:p w14:paraId="3BC1C841" w14:textId="77777777" w:rsidR="007938E4" w:rsidRPr="0054764D" w:rsidRDefault="007938E4">
      <w:pPr>
        <w:rPr>
          <w:lang w:val="en-US"/>
        </w:rPr>
        <w:sectPr w:rsidR="007938E4" w:rsidRPr="0054764D">
          <w:footerReference w:type="even" r:id="rId7"/>
          <w:footerReference w:type="default" r:id="rId8"/>
          <w:footerReference w:type="first" r:id="rId9"/>
          <w:footnotePr>
            <w:numRestart w:val="eachPage"/>
          </w:footnotePr>
          <w:pgSz w:w="12240" w:h="15840"/>
          <w:pgMar w:top="1779" w:right="1219" w:bottom="1320" w:left="1771" w:header="720" w:footer="730" w:gutter="0"/>
          <w:pgNumType w:start="166"/>
          <w:cols w:space="720"/>
        </w:sectPr>
      </w:pPr>
    </w:p>
    <w:p w14:paraId="142C4C31" w14:textId="77777777" w:rsidR="007938E4" w:rsidRPr="0054764D" w:rsidRDefault="00F210EF">
      <w:pPr>
        <w:spacing w:after="3" w:line="254" w:lineRule="auto"/>
        <w:ind w:left="1392" w:right="1229" w:hanging="10"/>
        <w:rPr>
          <w:lang w:val="en-US"/>
        </w:rPr>
      </w:pPr>
      <w:r w:rsidRPr="0054764D">
        <w:rPr>
          <w:lang w:val="en-US"/>
        </w:rPr>
        <w:t>Rohini Srihari Cymfony Inc.</w:t>
      </w:r>
    </w:p>
    <w:p w14:paraId="0273C0D5" w14:textId="77777777" w:rsidR="007938E4" w:rsidRPr="0054764D" w:rsidRDefault="00F210EF">
      <w:pPr>
        <w:spacing w:after="3" w:line="254" w:lineRule="auto"/>
        <w:ind w:left="1258" w:right="9" w:hanging="10"/>
        <w:rPr>
          <w:lang w:val="en-US"/>
        </w:rPr>
      </w:pPr>
      <w:r w:rsidRPr="0054764D">
        <w:rPr>
          <w:lang w:val="en-US"/>
        </w:rPr>
        <w:t>5500 Main Street</w:t>
      </w:r>
    </w:p>
    <w:p w14:paraId="2DB9545E" w14:textId="77777777" w:rsidR="007938E4" w:rsidRPr="0054764D" w:rsidRDefault="00F210EF">
      <w:pPr>
        <w:spacing w:after="680" w:line="254" w:lineRule="auto"/>
        <w:ind w:left="1041" w:right="9" w:hanging="115"/>
        <w:rPr>
          <w:lang w:val="en-US"/>
        </w:rPr>
      </w:pPr>
      <w:r w:rsidRPr="0054764D">
        <w:rPr>
          <w:lang w:val="en-US"/>
        </w:rPr>
        <w:t>Williamsville, NY 14221 rohini@cymfony.com</w:t>
      </w:r>
    </w:p>
    <w:p w14:paraId="39E65B57" w14:textId="77777777" w:rsidR="007938E4" w:rsidRPr="0054764D" w:rsidRDefault="00F210EF">
      <w:pPr>
        <w:spacing w:after="128" w:line="259" w:lineRule="auto"/>
        <w:ind w:left="206" w:right="0"/>
        <w:jc w:val="center"/>
        <w:rPr>
          <w:lang w:val="en-US"/>
        </w:rPr>
      </w:pPr>
      <w:r w:rsidRPr="0054764D">
        <w:rPr>
          <w:lang w:val="en-US"/>
        </w:rPr>
        <w:t>Abstract</w:t>
      </w:r>
    </w:p>
    <w:p w14:paraId="554AE422" w14:textId="77777777" w:rsidR="007938E4" w:rsidRPr="0054764D" w:rsidRDefault="00F210EF">
      <w:pPr>
        <w:spacing w:after="220" w:line="254" w:lineRule="auto"/>
        <w:ind w:left="471" w:right="240" w:hanging="10"/>
        <w:rPr>
          <w:lang w:val="en-US"/>
        </w:rPr>
      </w:pPr>
      <w:r w:rsidRPr="0054764D">
        <w:rPr>
          <w:lang w:val="en-US"/>
        </w:rPr>
        <w:t xml:space="preserve">This paper discusses an information extraction (IE) system, Textract, in natural language (NL) question answering (QA) and examines the role of IE in QA application. It shows: (i) Named Entity tagging is </w:t>
      </w:r>
      <w:r w:rsidRPr="0054764D">
        <w:rPr>
          <w:lang w:val="en-US"/>
        </w:rPr>
        <w:t>an important component for QA, (ii) an NL shallow parser provides a structural basis for questions, and (iii) high-level domain independent IE can result in a QA breakthrough.</w:t>
      </w:r>
    </w:p>
    <w:p w14:paraId="351EC9CA" w14:textId="77777777" w:rsidR="007938E4" w:rsidRPr="0054764D" w:rsidRDefault="00F210EF">
      <w:pPr>
        <w:spacing w:after="100" w:line="254" w:lineRule="auto"/>
        <w:ind w:left="326" w:right="9" w:hanging="10"/>
        <w:rPr>
          <w:lang w:val="en-US"/>
        </w:rPr>
      </w:pPr>
      <w:r w:rsidRPr="0054764D">
        <w:rPr>
          <w:lang w:val="en-US"/>
        </w:rPr>
        <w:t>Introduction</w:t>
      </w:r>
    </w:p>
    <w:p w14:paraId="79301143" w14:textId="77777777" w:rsidR="007938E4" w:rsidRPr="0054764D" w:rsidRDefault="00F210EF">
      <w:pPr>
        <w:spacing w:after="3" w:line="254" w:lineRule="auto"/>
        <w:ind w:left="326" w:right="9" w:hanging="10"/>
        <w:rPr>
          <w:lang w:val="en-US"/>
        </w:rPr>
      </w:pPr>
      <w:r w:rsidRPr="0054764D">
        <w:rPr>
          <w:lang w:val="en-US"/>
        </w:rPr>
        <w:t xml:space="preserve">With the explosion of information in Internet, Natural language QA </w:t>
      </w:r>
      <w:r w:rsidRPr="0054764D">
        <w:rPr>
          <w:lang w:val="en-US"/>
        </w:rPr>
        <w:t xml:space="preserve">is recognized as a capability with great potential. Traditionally, QA has attracted many Al researchers, but most QA systems developed are toy systems or games confined to lab and a very restricted domain. More recently, Text Retrieval Conference (TREC-8) </w:t>
      </w:r>
      <w:r w:rsidRPr="0054764D">
        <w:rPr>
          <w:lang w:val="en-US"/>
        </w:rPr>
        <w:t>designed a QA track to stimulate the research for real world application.</w:t>
      </w:r>
    </w:p>
    <w:p w14:paraId="44133119" w14:textId="77777777" w:rsidR="007938E4" w:rsidRPr="0054764D" w:rsidRDefault="00F210EF">
      <w:pPr>
        <w:spacing w:after="236" w:line="254" w:lineRule="auto"/>
        <w:ind w:left="316" w:right="9" w:firstLine="350"/>
        <w:rPr>
          <w:lang w:val="en-US"/>
        </w:rPr>
      </w:pPr>
      <w:r w:rsidRPr="0054764D">
        <w:rPr>
          <w:lang w:val="en-US"/>
        </w:rPr>
        <w:t>Due to little linguistic support from text analysis, conventional IR systems or search engines do not really perform the task of information retrieval; they in fact aim at only docum</w:t>
      </w:r>
      <w:r w:rsidRPr="0054764D">
        <w:rPr>
          <w:lang w:val="en-US"/>
        </w:rPr>
        <w:t>ent retrieval. The following quote from the QA Track Specifications (</w:t>
      </w:r>
      <w:r w:rsidRPr="0054764D">
        <w:rPr>
          <w:u w:val="single" w:color="000000"/>
          <w:lang w:val="en-US"/>
        </w:rPr>
        <w:t xml:space="preserve">www.research.att.com/ </w:t>
      </w:r>
      <w:r w:rsidRPr="0054764D">
        <w:rPr>
          <w:lang w:val="en-US"/>
        </w:rPr>
        <w:t>—singhal/qa-track-spec.txt) in the TREC community illustrates this point.</w:t>
      </w:r>
    </w:p>
    <w:p w14:paraId="2F4F6C5E" w14:textId="77777777" w:rsidR="007938E4" w:rsidRPr="0054764D" w:rsidRDefault="00F210EF">
      <w:pPr>
        <w:spacing w:after="3" w:line="254" w:lineRule="auto"/>
        <w:ind w:left="682" w:right="9" w:firstLine="38"/>
        <w:rPr>
          <w:lang w:val="en-US"/>
        </w:rPr>
      </w:pPr>
      <w:r w:rsidRPr="0054764D">
        <w:rPr>
          <w:lang w:val="en-US"/>
        </w:rPr>
        <w:t>Current information retrieval systems allow us to locate documents that might contain the p</w:t>
      </w:r>
      <w:r w:rsidRPr="0054764D">
        <w:rPr>
          <w:lang w:val="en-US"/>
        </w:rPr>
        <w:t xml:space="preserve">ertinent infonnation, but most </w:t>
      </w:r>
      <w:r w:rsidRPr="0054764D">
        <w:rPr>
          <w:lang w:val="en-US"/>
        </w:rPr>
        <w:t>of them leave it to the user to extract the useful information from a ranked list. This leaves the (often Wei Li</w:t>
      </w:r>
    </w:p>
    <w:p w14:paraId="14FD154A" w14:textId="77777777" w:rsidR="007938E4" w:rsidRPr="0054764D" w:rsidRDefault="00F210EF">
      <w:pPr>
        <w:spacing w:after="3" w:line="254" w:lineRule="auto"/>
        <w:ind w:left="812" w:right="9" w:hanging="10"/>
        <w:rPr>
          <w:lang w:val="en-US"/>
        </w:rPr>
      </w:pPr>
      <w:r w:rsidRPr="0054764D">
        <w:rPr>
          <w:lang w:val="en-US"/>
        </w:rPr>
        <w:t>Cymfony Inc.</w:t>
      </w:r>
    </w:p>
    <w:p w14:paraId="4C2661C4" w14:textId="77777777" w:rsidR="007938E4" w:rsidRPr="0054764D" w:rsidRDefault="00F210EF">
      <w:pPr>
        <w:spacing w:after="3" w:line="254" w:lineRule="auto"/>
        <w:ind w:left="668" w:right="9" w:hanging="10"/>
        <w:rPr>
          <w:lang w:val="en-US"/>
        </w:rPr>
      </w:pPr>
      <w:r w:rsidRPr="0054764D">
        <w:rPr>
          <w:lang w:val="en-US"/>
        </w:rPr>
        <w:t>5500 Main Street</w:t>
      </w:r>
    </w:p>
    <w:p w14:paraId="77818AA5" w14:textId="77777777" w:rsidR="007938E4" w:rsidRPr="0054764D" w:rsidRDefault="00F210EF">
      <w:pPr>
        <w:spacing w:after="473" w:line="254" w:lineRule="auto"/>
        <w:ind w:left="542" w:right="158" w:hanging="226"/>
        <w:rPr>
          <w:lang w:val="en-US"/>
        </w:rPr>
      </w:pPr>
      <w:r w:rsidRPr="0054764D">
        <w:rPr>
          <w:lang w:val="en-US"/>
        </w:rPr>
        <w:t>Williamsville, NY 14221 wei@cymfony.com</w:t>
      </w:r>
    </w:p>
    <w:p w14:paraId="3FB0D21B" w14:textId="77777777" w:rsidR="007938E4" w:rsidRPr="0054764D" w:rsidRDefault="00F210EF">
      <w:pPr>
        <w:spacing w:after="261" w:line="254" w:lineRule="auto"/>
        <w:ind w:left="326" w:right="9" w:hanging="10"/>
        <w:rPr>
          <w:lang w:val="en-US"/>
        </w:rPr>
      </w:pPr>
      <w:r w:rsidRPr="0054764D">
        <w:rPr>
          <w:lang w:val="en-US"/>
        </w:rPr>
        <w:t>unwilling) user with a relatively large amount of text to consume. There is an urgent need for tools that would reduce the amount of text one might have to read in order to obtain the desired information. This track aims at doing exactly that for a special</w:t>
      </w:r>
      <w:r w:rsidRPr="0054764D">
        <w:rPr>
          <w:lang w:val="en-US"/>
        </w:rPr>
        <w:t xml:space="preserve"> (and popular) class of information seeking behavior: QUESTION ANSWERING. People have questions and they need answers, not documents. Automatic question answering will definitely be a significant advance in the state-of-art information retrieval technology</w:t>
      </w:r>
      <w:r w:rsidRPr="0054764D">
        <w:rPr>
          <w:lang w:val="en-US"/>
        </w:rPr>
        <w:t>.</w:t>
      </w:r>
    </w:p>
    <w:p w14:paraId="7D791A84" w14:textId="77777777" w:rsidR="007938E4" w:rsidRPr="0054764D" w:rsidRDefault="00F210EF">
      <w:pPr>
        <w:spacing w:after="3" w:line="254" w:lineRule="auto"/>
        <w:ind w:right="9" w:firstLine="355"/>
        <w:rPr>
          <w:lang w:val="en-US"/>
        </w:rPr>
      </w:pPr>
      <w:r w:rsidRPr="0054764D">
        <w:rPr>
          <w:lang w:val="en-US"/>
        </w:rPr>
        <w:t>Kupiec (1993) presented a QA system MURAX using an on-line encyclopedia. This system used the technology of robust shallow parsing but suffered from the lack of basic information extraction support. In fact, the most siginifcant IE advance, namely the NE</w:t>
      </w:r>
      <w:r w:rsidRPr="0054764D">
        <w:rPr>
          <w:lang w:val="en-US"/>
        </w:rPr>
        <w:t xml:space="preserve"> (Named Entity) technology, occured after Kupiec (1993), thanks to the MUC program (MUCO 1998). High-level IE technology beyond NE has not been in the stage of possible application until recently.</w:t>
      </w:r>
    </w:p>
    <w:p w14:paraId="29FB2973" w14:textId="77777777" w:rsidR="007938E4" w:rsidRPr="0054764D" w:rsidRDefault="00F210EF">
      <w:pPr>
        <w:spacing w:after="3" w:line="254" w:lineRule="auto"/>
        <w:ind w:left="29" w:right="9" w:firstLine="355"/>
        <w:rPr>
          <w:lang w:val="en-US"/>
        </w:rPr>
      </w:pPr>
      <w:r w:rsidRPr="0054764D">
        <w:rPr>
          <w:lang w:val="en-US"/>
        </w:rPr>
        <w:t>AskJeeves launched a QA portal (</w:t>
      </w:r>
      <w:r w:rsidRPr="0054764D">
        <w:rPr>
          <w:u w:val="single" w:color="000000"/>
          <w:lang w:val="en-US"/>
        </w:rPr>
        <w:t>www.askjeeves.com</w:t>
      </w:r>
      <w:r w:rsidRPr="0054764D">
        <w:rPr>
          <w:lang w:val="en-US"/>
        </w:rPr>
        <w:t>). It is e</w:t>
      </w:r>
      <w:r w:rsidRPr="0054764D">
        <w:rPr>
          <w:lang w:val="en-US"/>
        </w:rPr>
        <w:t>quipped with a fairly sophisticated natural language question parser, but it does not provide direct answers to the asked questions. Instead, it directs the user to the relevant web pages, just as the traditional search engine does. In this sense, AskJeeve</w:t>
      </w:r>
      <w:r w:rsidRPr="0054764D">
        <w:rPr>
          <w:lang w:val="en-US"/>
        </w:rPr>
        <w:t>s has only done half of the job for QA.</w:t>
      </w:r>
    </w:p>
    <w:tbl>
      <w:tblPr>
        <w:tblStyle w:val="TableGrid"/>
        <w:tblpPr w:vertAnchor="text" w:horzAnchor="margin" w:tblpY="1709"/>
        <w:tblOverlap w:val="never"/>
        <w:tblW w:w="9072" w:type="dxa"/>
        <w:tblInd w:w="0" w:type="dxa"/>
        <w:tblCellMar>
          <w:top w:w="0" w:type="dxa"/>
          <w:left w:w="245" w:type="dxa"/>
          <w:bottom w:w="4" w:type="dxa"/>
          <w:right w:w="0" w:type="dxa"/>
        </w:tblCellMar>
        <w:tblLook w:val="04A0" w:firstRow="1" w:lastRow="0" w:firstColumn="1" w:lastColumn="0" w:noHBand="0" w:noVBand="1"/>
      </w:tblPr>
      <w:tblGrid>
        <w:gridCol w:w="9072"/>
      </w:tblGrid>
      <w:tr w:rsidR="007938E4" w:rsidRPr="0054764D" w14:paraId="5D02C12A" w14:textId="77777777">
        <w:trPr>
          <w:trHeight w:val="495"/>
        </w:trPr>
        <w:tc>
          <w:tcPr>
            <w:tcW w:w="9360" w:type="dxa"/>
            <w:tcBorders>
              <w:top w:val="nil"/>
              <w:left w:val="nil"/>
              <w:bottom w:val="nil"/>
              <w:right w:val="nil"/>
            </w:tcBorders>
            <w:vAlign w:val="bottom"/>
          </w:tcPr>
          <w:p w14:paraId="2371DF0B" w14:textId="77777777" w:rsidR="007938E4" w:rsidRDefault="00F210EF">
            <w:pPr>
              <w:spacing w:after="141" w:line="259" w:lineRule="auto"/>
              <w:ind w:right="0"/>
              <w:jc w:val="left"/>
            </w:pPr>
            <w:r>
              <w:rPr>
                <w:noProof/>
              </w:rPr>
              <mc:AlternateContent>
                <mc:Choice Requires="wpg">
                  <w:drawing>
                    <wp:inline distT="0" distB="0" distL="0" distR="0" wp14:anchorId="10C00D69" wp14:editId="32CF3908">
                      <wp:extent cx="1822704" cy="9147"/>
                      <wp:effectExtent l="0" t="0" r="0" b="0"/>
                      <wp:docPr id="50772" name="Group 50772"/>
                      <wp:cNvGraphicFramePr/>
                      <a:graphic xmlns:a="http://schemas.openxmlformats.org/drawingml/2006/main">
                        <a:graphicData uri="http://schemas.microsoft.com/office/word/2010/wordprocessingGroup">
                          <wpg:wgp>
                            <wpg:cNvGrpSpPr/>
                            <wpg:grpSpPr>
                              <a:xfrm>
                                <a:off x="0" y="0"/>
                                <a:ext cx="1822704" cy="9147"/>
                                <a:chOff x="0" y="0"/>
                                <a:chExt cx="1822704" cy="9147"/>
                              </a:xfrm>
                            </wpg:grpSpPr>
                            <wps:wsp>
                              <wps:cNvPr id="50771" name="Shape 50771"/>
                              <wps:cNvSpPr/>
                              <wps:spPr>
                                <a:xfrm>
                                  <a:off x="0" y="0"/>
                                  <a:ext cx="1822704" cy="9147"/>
                                </a:xfrm>
                                <a:custGeom>
                                  <a:avLst/>
                                  <a:gdLst/>
                                  <a:ahLst/>
                                  <a:cxnLst/>
                                  <a:rect l="0" t="0" r="0" b="0"/>
                                  <a:pathLst>
                                    <a:path w="1822704" h="9147">
                                      <a:moveTo>
                                        <a:pt x="0" y="4573"/>
                                      </a:moveTo>
                                      <a:lnTo>
                                        <a:pt x="1822704"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0772" style="width:143.52pt;height:0.720215pt;mso-position-horizontal-relative:char;mso-position-vertical-relative:line" coordsize="18227,91">
                      <v:shape id="Shape 50771" style="position:absolute;width:18227;height:91;left:0;top:0;" coordsize="1822704,9147" path="m0,4573l1822704,4573">
                        <v:stroke weight="0.720215pt" endcap="flat" joinstyle="miter" miterlimit="1" on="true" color="#000000"/>
                        <v:fill on="false" color="#000000"/>
                      </v:shape>
                    </v:group>
                  </w:pict>
                </mc:Fallback>
              </mc:AlternateContent>
            </w:r>
          </w:p>
          <w:p w14:paraId="628680A9" w14:textId="77777777" w:rsidR="007938E4" w:rsidRPr="0054764D" w:rsidRDefault="00F210EF">
            <w:pPr>
              <w:spacing w:after="0" w:line="259" w:lineRule="auto"/>
              <w:ind w:left="15" w:right="-542" w:hanging="5"/>
              <w:rPr>
                <w:lang w:val="en-US"/>
              </w:rPr>
            </w:pPr>
            <w:r w:rsidRPr="0054764D">
              <w:rPr>
                <w:sz w:val="20"/>
                <w:lang w:val="en-US"/>
              </w:rPr>
              <w:t>* This work was supported in part by the SBIR grants F30602-98-C-0043 and F30602-99-C-0102 from Air Force Research Laboratory (AFRL)/IFED.</w:t>
            </w:r>
          </w:p>
        </w:tc>
      </w:tr>
    </w:tbl>
    <w:p w14:paraId="4DB94611" w14:textId="77777777" w:rsidR="007938E4" w:rsidRPr="0054764D" w:rsidRDefault="00F210EF">
      <w:pPr>
        <w:spacing w:after="3" w:line="254" w:lineRule="auto"/>
        <w:ind w:left="48" w:right="9" w:firstLine="355"/>
        <w:rPr>
          <w:lang w:val="en-US"/>
        </w:rPr>
      </w:pPr>
      <w:r w:rsidRPr="0054764D">
        <w:rPr>
          <w:lang w:val="en-US"/>
        </w:rPr>
        <w:t>We believe that QA is an ideal test bed for demonstrating the power of IE. There is a natural co-operation between IE and IR; we regard QA as one major intelligence which IE can offer IR.</w:t>
      </w:r>
    </w:p>
    <w:p w14:paraId="57C1E3E6" w14:textId="77777777" w:rsidR="007938E4" w:rsidRPr="0054764D" w:rsidRDefault="00F210EF">
      <w:pPr>
        <w:spacing w:after="298"/>
        <w:ind w:left="14" w:right="14" w:firstLine="360"/>
        <w:rPr>
          <w:lang w:val="en-US"/>
        </w:rPr>
      </w:pPr>
      <w:r w:rsidRPr="0054764D">
        <w:rPr>
          <w:lang w:val="en-US"/>
        </w:rPr>
        <w:lastRenderedPageBreak/>
        <w:t xml:space="preserve">An important question then is, what type of IE can support IR in QA </w:t>
      </w:r>
      <w:r w:rsidRPr="0054764D">
        <w:rPr>
          <w:lang w:val="en-US"/>
        </w:rPr>
        <w:t xml:space="preserve">and how well does it support it? This forms the major topic of this paper. We structure the remaining part of the paper as follows. In Section 1, we first give an overview of the underlying IE technology which our organization has been developing. Section </w:t>
      </w:r>
      <w:r w:rsidRPr="0054764D">
        <w:rPr>
          <w:lang w:val="en-US"/>
        </w:rPr>
        <w:t>2 discusses the QA system. Section 3 describes the limitation of the current system. Finally, in Section 4, we propose a more sophisticated QA system supported by three levels of IE.</w:t>
      </w:r>
    </w:p>
    <w:p w14:paraId="4450D3B5" w14:textId="77777777" w:rsidR="007938E4" w:rsidRPr="0054764D" w:rsidRDefault="00F210EF">
      <w:pPr>
        <w:tabs>
          <w:tab w:val="center" w:pos="1589"/>
        </w:tabs>
        <w:spacing w:after="41"/>
        <w:ind w:right="0"/>
        <w:jc w:val="left"/>
        <w:rPr>
          <w:lang w:val="en-US"/>
        </w:rPr>
      </w:pPr>
      <w:r w:rsidRPr="0054764D">
        <w:rPr>
          <w:sz w:val="20"/>
          <w:lang w:val="en-US"/>
        </w:rPr>
        <w:t xml:space="preserve">1 </w:t>
      </w:r>
      <w:r w:rsidRPr="0054764D">
        <w:rPr>
          <w:sz w:val="20"/>
          <w:lang w:val="en-US"/>
        </w:rPr>
        <w:tab/>
        <w:t>Overview of Textract IE</w:t>
      </w:r>
    </w:p>
    <w:p w14:paraId="6BD6A8D5" w14:textId="77777777" w:rsidR="007938E4" w:rsidRPr="0054764D" w:rsidRDefault="00F210EF">
      <w:pPr>
        <w:ind w:left="14" w:right="14"/>
        <w:rPr>
          <w:lang w:val="en-US"/>
        </w:rPr>
      </w:pPr>
      <w:r w:rsidRPr="0054764D">
        <w:rPr>
          <w:lang w:val="en-US"/>
        </w:rPr>
        <w:t>The last decade has seen great advance and interest in the area of IE. In the US, the DARPA sponsored Tipster Text Program [Grishman 1997] and the Message Understanding Conferences (MUC) [MUC-7 1998] have been the driving force for developing this technolo</w:t>
      </w:r>
      <w:r w:rsidRPr="0054764D">
        <w:rPr>
          <w:lang w:val="en-US"/>
        </w:rPr>
        <w:t>gy. In fact, the MUC specifications for various IE tasks have become de facto standards in the IE research community. It is therefore necessary to present our IE effort in the context of the MUC program.</w:t>
      </w:r>
    </w:p>
    <w:p w14:paraId="2517EAAB" w14:textId="77777777" w:rsidR="007938E4" w:rsidRPr="0054764D" w:rsidRDefault="00F210EF">
      <w:pPr>
        <w:ind w:left="14" w:right="14" w:firstLine="701"/>
        <w:rPr>
          <w:lang w:val="en-US"/>
        </w:rPr>
      </w:pPr>
      <w:r w:rsidRPr="0054764D">
        <w:rPr>
          <w:lang w:val="en-US"/>
        </w:rPr>
        <w:t>MUC divides IE into distinct tasks, namely, NE (Name</w:t>
      </w:r>
      <w:r w:rsidRPr="0054764D">
        <w:rPr>
          <w:lang w:val="en-US"/>
        </w:rPr>
        <w:t>d Entity), TE (Template Element), TR (Template Relation), CO (Co-reference), and ST (Scenario Templates) [Chinchor &amp; Marsh 1998]. Our proposal for three levels of IE is modelled after the MUC standards using MUC-style representation. However, we have modif</w:t>
      </w:r>
      <w:r w:rsidRPr="0054764D">
        <w:rPr>
          <w:lang w:val="en-US"/>
        </w:rPr>
        <w:t>ied the MUC IE task definitions in order to make them more useful and more practical. More precisely, we propose a hierarchical, 3-level architecture for developing a kernel IE system which is domain-independent throughout.</w:t>
      </w:r>
    </w:p>
    <w:p w14:paraId="21925C31" w14:textId="77777777" w:rsidR="007938E4" w:rsidRPr="0054764D" w:rsidRDefault="00F210EF">
      <w:pPr>
        <w:ind w:left="14" w:right="14" w:firstLine="355"/>
        <w:rPr>
          <w:lang w:val="en-US"/>
        </w:rPr>
      </w:pPr>
      <w:r w:rsidRPr="0054764D">
        <w:rPr>
          <w:lang w:val="en-US"/>
        </w:rPr>
        <w:t>The core of this system is a sta</w:t>
      </w:r>
      <w:r w:rsidRPr="0054764D">
        <w:rPr>
          <w:lang w:val="en-US"/>
        </w:rPr>
        <w:t>te-of-the-art NE tagger [Srihari 1998], named Textract 1.0, The Textract NE tagger has achieved speed and accuracy comparable to that of the few deployed NE systems, such as NetOwl [Krupka &amp; Hausman 1998] and Nymble [Bikel et al 1997].</w:t>
      </w:r>
    </w:p>
    <w:p w14:paraId="06E794E1" w14:textId="77777777" w:rsidR="007938E4" w:rsidRPr="0054764D" w:rsidRDefault="00F210EF">
      <w:pPr>
        <w:ind w:left="14" w:right="14" w:firstLine="360"/>
        <w:rPr>
          <w:lang w:val="en-US"/>
        </w:rPr>
      </w:pPr>
      <w:r w:rsidRPr="0054764D">
        <w:rPr>
          <w:lang w:val="en-US"/>
        </w:rPr>
        <w:t>It is to be noted th</w:t>
      </w:r>
      <w:r w:rsidRPr="0054764D">
        <w:rPr>
          <w:lang w:val="en-US"/>
        </w:rPr>
        <w:t>at in our definition of NE, we significantly expanded the type of information to be extracted. In addition to all the MUC defined NE types (person, organization, location, time, date, money and percent), the following types/sub-types of information are als</w:t>
      </w:r>
      <w:r w:rsidRPr="0054764D">
        <w:rPr>
          <w:lang w:val="en-US"/>
        </w:rPr>
        <w:t>o identified by the TextractNE module:</w:t>
      </w:r>
    </w:p>
    <w:p w14:paraId="7D471D61" w14:textId="77777777" w:rsidR="007938E4" w:rsidRPr="0054764D" w:rsidRDefault="00F210EF">
      <w:pPr>
        <w:spacing w:after="259"/>
        <w:ind w:left="370" w:right="374"/>
        <w:rPr>
          <w:lang w:val="en-US"/>
        </w:rPr>
      </w:pPr>
      <w:r>
        <w:rPr>
          <w:noProof/>
        </w:rPr>
        <w:drawing>
          <wp:inline distT="0" distB="0" distL="0" distR="0" wp14:anchorId="52CBB11C" wp14:editId="6B566AC4">
            <wp:extent cx="51816" cy="48783"/>
            <wp:effectExtent l="0" t="0" r="0" b="0"/>
            <wp:docPr id="8883" name="Picture 8883"/>
            <wp:cNvGraphicFramePr/>
            <a:graphic xmlns:a="http://schemas.openxmlformats.org/drawingml/2006/main">
              <a:graphicData uri="http://schemas.openxmlformats.org/drawingml/2006/picture">
                <pic:pic xmlns:pic="http://schemas.openxmlformats.org/drawingml/2006/picture">
                  <pic:nvPicPr>
                    <pic:cNvPr id="8883" name="Picture 8883"/>
                    <pic:cNvPicPr/>
                  </pic:nvPicPr>
                  <pic:blipFill>
                    <a:blip r:embed="rId10"/>
                    <a:stretch>
                      <a:fillRect/>
                    </a:stretch>
                  </pic:blipFill>
                  <pic:spPr>
                    <a:xfrm>
                      <a:off x="0" y="0"/>
                      <a:ext cx="51816" cy="48783"/>
                    </a:xfrm>
                    <a:prstGeom prst="rect">
                      <a:avLst/>
                    </a:prstGeom>
                  </pic:spPr>
                </pic:pic>
              </a:graphicData>
            </a:graphic>
          </wp:inline>
        </w:drawing>
      </w:r>
      <w:r w:rsidRPr="0054764D">
        <w:rPr>
          <w:lang w:val="en-US"/>
        </w:rPr>
        <w:t xml:space="preserve"> duration, frequency, age </w:t>
      </w:r>
      <w:r>
        <w:rPr>
          <w:noProof/>
        </w:rPr>
        <w:drawing>
          <wp:inline distT="0" distB="0" distL="0" distR="0" wp14:anchorId="6D4ADB1C" wp14:editId="6BC4AF64">
            <wp:extent cx="51816" cy="54881"/>
            <wp:effectExtent l="0" t="0" r="0" b="0"/>
            <wp:docPr id="8884" name="Picture 8884"/>
            <wp:cNvGraphicFramePr/>
            <a:graphic xmlns:a="http://schemas.openxmlformats.org/drawingml/2006/main">
              <a:graphicData uri="http://schemas.openxmlformats.org/drawingml/2006/picture">
                <pic:pic xmlns:pic="http://schemas.openxmlformats.org/drawingml/2006/picture">
                  <pic:nvPicPr>
                    <pic:cNvPr id="8884" name="Picture 8884"/>
                    <pic:cNvPicPr/>
                  </pic:nvPicPr>
                  <pic:blipFill>
                    <a:blip r:embed="rId11"/>
                    <a:stretch>
                      <a:fillRect/>
                    </a:stretch>
                  </pic:blipFill>
                  <pic:spPr>
                    <a:xfrm>
                      <a:off x="0" y="0"/>
                      <a:ext cx="51816" cy="54881"/>
                    </a:xfrm>
                    <a:prstGeom prst="rect">
                      <a:avLst/>
                    </a:prstGeom>
                  </pic:spPr>
                </pic:pic>
              </a:graphicData>
            </a:graphic>
          </wp:inline>
        </w:drawing>
      </w:r>
      <w:r w:rsidRPr="0054764D">
        <w:rPr>
          <w:lang w:val="en-US"/>
        </w:rPr>
        <w:t xml:space="preserve"> number, fraction, decimal, ordinal, math equation </w:t>
      </w:r>
      <w:r>
        <w:rPr>
          <w:noProof/>
        </w:rPr>
        <w:drawing>
          <wp:inline distT="0" distB="0" distL="0" distR="0" wp14:anchorId="738970A8" wp14:editId="7AB3DB6F">
            <wp:extent cx="48768" cy="54881"/>
            <wp:effectExtent l="0" t="0" r="0" b="0"/>
            <wp:docPr id="8885" name="Picture 8885"/>
            <wp:cNvGraphicFramePr/>
            <a:graphic xmlns:a="http://schemas.openxmlformats.org/drawingml/2006/main">
              <a:graphicData uri="http://schemas.openxmlformats.org/drawingml/2006/picture">
                <pic:pic xmlns:pic="http://schemas.openxmlformats.org/drawingml/2006/picture">
                  <pic:nvPicPr>
                    <pic:cNvPr id="8885" name="Picture 8885"/>
                    <pic:cNvPicPr/>
                  </pic:nvPicPr>
                  <pic:blipFill>
                    <a:blip r:embed="rId12"/>
                    <a:stretch>
                      <a:fillRect/>
                    </a:stretch>
                  </pic:blipFill>
                  <pic:spPr>
                    <a:xfrm>
                      <a:off x="0" y="0"/>
                      <a:ext cx="48768" cy="54881"/>
                    </a:xfrm>
                    <a:prstGeom prst="rect">
                      <a:avLst/>
                    </a:prstGeom>
                  </pic:spPr>
                </pic:pic>
              </a:graphicData>
            </a:graphic>
          </wp:inline>
        </w:drawing>
      </w:r>
      <w:r w:rsidRPr="0054764D">
        <w:rPr>
          <w:lang w:val="en-US"/>
        </w:rPr>
        <w:t xml:space="preserve"> weight, length, temperature, angle, area, capacity, speed, rate </w:t>
      </w:r>
      <w:r>
        <w:rPr>
          <w:noProof/>
        </w:rPr>
        <w:drawing>
          <wp:inline distT="0" distB="0" distL="0" distR="0" wp14:anchorId="60F61BA5" wp14:editId="5C8F7F8D">
            <wp:extent cx="51816" cy="54881"/>
            <wp:effectExtent l="0" t="0" r="0" b="0"/>
            <wp:docPr id="8886" name="Picture 8886"/>
            <wp:cNvGraphicFramePr/>
            <a:graphic xmlns:a="http://schemas.openxmlformats.org/drawingml/2006/main">
              <a:graphicData uri="http://schemas.openxmlformats.org/drawingml/2006/picture">
                <pic:pic xmlns:pic="http://schemas.openxmlformats.org/drawingml/2006/picture">
                  <pic:nvPicPr>
                    <pic:cNvPr id="8886" name="Picture 8886"/>
                    <pic:cNvPicPr/>
                  </pic:nvPicPr>
                  <pic:blipFill>
                    <a:blip r:embed="rId13"/>
                    <a:stretch>
                      <a:fillRect/>
                    </a:stretch>
                  </pic:blipFill>
                  <pic:spPr>
                    <a:xfrm>
                      <a:off x="0" y="0"/>
                      <a:ext cx="51816" cy="54881"/>
                    </a:xfrm>
                    <a:prstGeom prst="rect">
                      <a:avLst/>
                    </a:prstGeom>
                  </pic:spPr>
                </pic:pic>
              </a:graphicData>
            </a:graphic>
          </wp:inline>
        </w:drawing>
      </w:r>
      <w:r w:rsidRPr="0054764D">
        <w:rPr>
          <w:lang w:val="en-US"/>
        </w:rPr>
        <w:t xml:space="preserve"> product, software </w:t>
      </w:r>
      <w:r>
        <w:rPr>
          <w:noProof/>
        </w:rPr>
        <w:drawing>
          <wp:inline distT="0" distB="0" distL="0" distR="0" wp14:anchorId="081D32AC" wp14:editId="632D99EB">
            <wp:extent cx="51816" cy="54881"/>
            <wp:effectExtent l="0" t="0" r="0" b="0"/>
            <wp:docPr id="8887" name="Picture 8887"/>
            <wp:cNvGraphicFramePr/>
            <a:graphic xmlns:a="http://schemas.openxmlformats.org/drawingml/2006/main">
              <a:graphicData uri="http://schemas.openxmlformats.org/drawingml/2006/picture">
                <pic:pic xmlns:pic="http://schemas.openxmlformats.org/drawingml/2006/picture">
                  <pic:nvPicPr>
                    <pic:cNvPr id="8887" name="Picture 8887"/>
                    <pic:cNvPicPr/>
                  </pic:nvPicPr>
                  <pic:blipFill>
                    <a:blip r:embed="rId14"/>
                    <a:stretch>
                      <a:fillRect/>
                    </a:stretch>
                  </pic:blipFill>
                  <pic:spPr>
                    <a:xfrm>
                      <a:off x="0" y="0"/>
                      <a:ext cx="51816" cy="54881"/>
                    </a:xfrm>
                    <a:prstGeom prst="rect">
                      <a:avLst/>
                    </a:prstGeom>
                  </pic:spPr>
                </pic:pic>
              </a:graphicData>
            </a:graphic>
          </wp:inline>
        </w:drawing>
      </w:r>
      <w:r w:rsidRPr="0054764D">
        <w:rPr>
          <w:lang w:val="en-US"/>
        </w:rPr>
        <w:t xml:space="preserve"> address, email, phone, fax, telex, www </w:t>
      </w:r>
      <w:r>
        <w:rPr>
          <w:noProof/>
        </w:rPr>
        <w:drawing>
          <wp:inline distT="0" distB="0" distL="0" distR="0" wp14:anchorId="6776B75E" wp14:editId="506579AC">
            <wp:extent cx="51816" cy="54881"/>
            <wp:effectExtent l="0" t="0" r="0" b="0"/>
            <wp:docPr id="8888" name="Picture 8888"/>
            <wp:cNvGraphicFramePr/>
            <a:graphic xmlns:a="http://schemas.openxmlformats.org/drawingml/2006/main">
              <a:graphicData uri="http://schemas.openxmlformats.org/drawingml/2006/picture">
                <pic:pic xmlns:pic="http://schemas.openxmlformats.org/drawingml/2006/picture">
                  <pic:nvPicPr>
                    <pic:cNvPr id="8888" name="Picture 8888"/>
                    <pic:cNvPicPr/>
                  </pic:nvPicPr>
                  <pic:blipFill>
                    <a:blip r:embed="rId15"/>
                    <a:stretch>
                      <a:fillRect/>
                    </a:stretch>
                  </pic:blipFill>
                  <pic:spPr>
                    <a:xfrm>
                      <a:off x="0" y="0"/>
                      <a:ext cx="51816" cy="54881"/>
                    </a:xfrm>
                    <a:prstGeom prst="rect">
                      <a:avLst/>
                    </a:prstGeom>
                  </pic:spPr>
                </pic:pic>
              </a:graphicData>
            </a:graphic>
          </wp:inline>
        </w:drawing>
      </w:r>
      <w:r w:rsidRPr="0054764D">
        <w:rPr>
          <w:lang w:val="en-US"/>
        </w:rPr>
        <w:t xml:space="preserve"> name (default proper name)</w:t>
      </w:r>
    </w:p>
    <w:p w14:paraId="2C3F016F" w14:textId="77777777" w:rsidR="007938E4" w:rsidRPr="0054764D" w:rsidRDefault="00F210EF">
      <w:pPr>
        <w:ind w:left="14" w:right="355" w:firstLine="379"/>
        <w:rPr>
          <w:lang w:val="en-US"/>
        </w:rPr>
      </w:pPr>
      <w:r w:rsidRPr="0054764D">
        <w:rPr>
          <w:lang w:val="en-US"/>
        </w:rPr>
        <w:t>Sub-type information like company, government agency, school (belonging to the type organization) and military person, religious person (belonging to person) are also identified. These ne</w:t>
      </w:r>
      <w:r w:rsidRPr="0054764D">
        <w:rPr>
          <w:lang w:val="en-US"/>
        </w:rPr>
        <w:t xml:space="preserve">w sub-types provide a better foundation for defining multiple relationships between the identified entities and for supporting question answering functionality. For example, the key to a question processor is to identify the asking point (who, what, when, </w:t>
      </w:r>
      <w:r w:rsidRPr="0054764D">
        <w:rPr>
          <w:lang w:val="en-US"/>
        </w:rPr>
        <w:t xml:space="preserve">where, etc.). In many cases, the asking point corresponds to an NE beyond the MUC definition, </w:t>
      </w:r>
      <w:proofErr w:type="gramStart"/>
      <w:r w:rsidRPr="0054764D">
        <w:rPr>
          <w:lang w:val="en-US"/>
        </w:rPr>
        <w:t>e.g.</w:t>
      </w:r>
      <w:proofErr w:type="gramEnd"/>
      <w:r w:rsidRPr="0054764D">
        <w:rPr>
          <w:lang w:val="en-US"/>
        </w:rPr>
        <w:t xml:space="preserve"> the how+adjective questions: how long (duration or length), how far (length), how often (frequency), how old (age), etc.</w:t>
      </w:r>
    </w:p>
    <w:p w14:paraId="0826C815" w14:textId="77777777" w:rsidR="007938E4" w:rsidRPr="0054764D" w:rsidRDefault="00F210EF">
      <w:pPr>
        <w:ind w:left="14" w:right="350" w:firstLine="389"/>
        <w:rPr>
          <w:lang w:val="en-US"/>
        </w:rPr>
      </w:pPr>
      <w:r w:rsidRPr="0054764D">
        <w:rPr>
          <w:lang w:val="en-US"/>
        </w:rPr>
        <w:t>Level-2 IE, or CE (Correlated Entity</w:t>
      </w:r>
      <w:r w:rsidRPr="0054764D">
        <w:rPr>
          <w:lang w:val="en-US"/>
        </w:rPr>
        <w:t>), is concerned with extracting pre-defined multiple relationships between the entities. Consider the person entity as an example; the TextractCE prototype is capable of extracting the key relationships such as age, gender, affiliation, position, birth_tim</w:t>
      </w:r>
      <w:r w:rsidRPr="0054764D">
        <w:rPr>
          <w:lang w:val="en-US"/>
        </w:rPr>
        <w:t>e, birth_place, spouse, parents, children, where_from, address, phone, fax, email, descriptors. As seen, the information in the CE represents a mini-CV or profile of the entity. In general, the CE template integrates and greatly enriches the information co</w:t>
      </w:r>
      <w:r w:rsidRPr="0054764D">
        <w:rPr>
          <w:lang w:val="en-US"/>
        </w:rPr>
        <w:t>ntained in MUC TE and TR.</w:t>
      </w:r>
    </w:p>
    <w:p w14:paraId="52D68F6A" w14:textId="77777777" w:rsidR="007938E4" w:rsidRPr="0054764D" w:rsidRDefault="00F210EF">
      <w:pPr>
        <w:spacing w:after="232"/>
        <w:ind w:left="14" w:right="346" w:firstLine="355"/>
        <w:rPr>
          <w:lang w:val="en-US"/>
        </w:rPr>
      </w:pPr>
      <w:r w:rsidRPr="0054764D">
        <w:rPr>
          <w:lang w:val="en-US"/>
        </w:rPr>
        <w:t>The final goal of our IE effort is to further extract open-ended general events (GE, or level 3 IE) for information like who did what (to whom) when (or how often) and where. By general events, we refer to argument structures cent</w:t>
      </w:r>
      <w:r w:rsidRPr="0054764D">
        <w:rPr>
          <w:lang w:val="en-US"/>
        </w:rPr>
        <w:t>ering around verb notions plus the associated information of time/frequency and location. We show an example of our defined GE extracted from the text below:</w:t>
      </w:r>
    </w:p>
    <w:p w14:paraId="0C48C1C8" w14:textId="77777777" w:rsidR="007938E4" w:rsidRPr="0054764D" w:rsidRDefault="00F210EF">
      <w:pPr>
        <w:ind w:left="394" w:right="336"/>
        <w:rPr>
          <w:lang w:val="en-US"/>
        </w:rPr>
      </w:pPr>
      <w:r w:rsidRPr="0054764D">
        <w:rPr>
          <w:lang w:val="en-US"/>
        </w:rPr>
        <w:t>Julian Hill, a research chemist whose accidental discovery of a tough, taffylike compound revoluti</w:t>
      </w:r>
      <w:r w:rsidRPr="0054764D">
        <w:rPr>
          <w:lang w:val="en-US"/>
        </w:rPr>
        <w:t xml:space="preserve">onized everyday life </w:t>
      </w:r>
      <w:r w:rsidRPr="0054764D">
        <w:rPr>
          <w:lang w:val="en-US"/>
        </w:rPr>
        <w:lastRenderedPageBreak/>
        <w:t>after it proved its worth in warfare and courtship,</w:t>
      </w:r>
    </w:p>
    <w:p w14:paraId="5E3EDB30" w14:textId="77777777" w:rsidR="007938E4" w:rsidRPr="0054764D" w:rsidRDefault="007938E4">
      <w:pPr>
        <w:rPr>
          <w:lang w:val="en-US"/>
        </w:rPr>
        <w:sectPr w:rsidR="007938E4" w:rsidRPr="0054764D">
          <w:footnotePr>
            <w:numRestart w:val="eachPage"/>
          </w:footnotePr>
          <w:type w:val="continuous"/>
          <w:pgSz w:w="12240" w:h="15840"/>
          <w:pgMar w:top="1726" w:right="1224" w:bottom="1260" w:left="1608" w:header="720" w:footer="720" w:gutter="0"/>
          <w:cols w:num="2" w:space="417"/>
        </w:sectPr>
      </w:pPr>
    </w:p>
    <w:p w14:paraId="2C6BAFDB" w14:textId="77777777" w:rsidR="007938E4" w:rsidRPr="0054764D" w:rsidRDefault="00F210EF">
      <w:pPr>
        <w:spacing w:after="38"/>
        <w:ind w:left="4" w:right="14" w:hanging="5"/>
        <w:rPr>
          <w:lang w:val="en-US"/>
        </w:rPr>
      </w:pPr>
      <w:r w:rsidRPr="0054764D">
        <w:rPr>
          <w:lang w:val="en-US"/>
        </w:rPr>
        <w:t>died on Sunday in Hockessin, Del.</w:t>
      </w:r>
    </w:p>
    <w:p w14:paraId="3A464238" w14:textId="77777777" w:rsidR="007938E4" w:rsidRDefault="00F210EF">
      <w:pPr>
        <w:spacing w:after="58" w:line="259" w:lineRule="auto"/>
        <w:ind w:left="5" w:right="0"/>
        <w:jc w:val="left"/>
      </w:pPr>
      <w:r>
        <w:rPr>
          <w:noProof/>
        </w:rPr>
        <w:drawing>
          <wp:inline distT="0" distB="0" distL="0" distR="0" wp14:anchorId="5FF9A43C" wp14:editId="071E6918">
            <wp:extent cx="1490472" cy="125006"/>
            <wp:effectExtent l="0" t="0" r="0" b="0"/>
            <wp:docPr id="14555" name="Picture 14555"/>
            <wp:cNvGraphicFramePr/>
            <a:graphic xmlns:a="http://schemas.openxmlformats.org/drawingml/2006/main">
              <a:graphicData uri="http://schemas.openxmlformats.org/drawingml/2006/picture">
                <pic:pic xmlns:pic="http://schemas.openxmlformats.org/drawingml/2006/picture">
                  <pic:nvPicPr>
                    <pic:cNvPr id="14555" name="Picture 14555"/>
                    <pic:cNvPicPr/>
                  </pic:nvPicPr>
                  <pic:blipFill>
                    <a:blip r:embed="rId16"/>
                    <a:stretch>
                      <a:fillRect/>
                    </a:stretch>
                  </pic:blipFill>
                  <pic:spPr>
                    <a:xfrm>
                      <a:off x="0" y="0"/>
                      <a:ext cx="1490472" cy="125006"/>
                    </a:xfrm>
                    <a:prstGeom prst="rect">
                      <a:avLst/>
                    </a:prstGeom>
                  </pic:spPr>
                </pic:pic>
              </a:graphicData>
            </a:graphic>
          </wp:inline>
        </w:drawing>
      </w:r>
    </w:p>
    <w:tbl>
      <w:tblPr>
        <w:tblStyle w:val="TableGrid"/>
        <w:tblW w:w="3432" w:type="dxa"/>
        <w:tblInd w:w="331" w:type="dxa"/>
        <w:tblCellMar>
          <w:top w:w="0" w:type="dxa"/>
          <w:left w:w="0" w:type="dxa"/>
          <w:bottom w:w="0" w:type="dxa"/>
          <w:right w:w="0" w:type="dxa"/>
        </w:tblCellMar>
        <w:tblLook w:val="04A0" w:firstRow="1" w:lastRow="0" w:firstColumn="1" w:lastColumn="0" w:noHBand="0" w:noVBand="1"/>
      </w:tblPr>
      <w:tblGrid>
        <w:gridCol w:w="2112"/>
        <w:gridCol w:w="1320"/>
      </w:tblGrid>
      <w:tr w:rsidR="007938E4" w14:paraId="38921DEF" w14:textId="77777777">
        <w:trPr>
          <w:trHeight w:val="220"/>
        </w:trPr>
        <w:tc>
          <w:tcPr>
            <w:tcW w:w="2112" w:type="dxa"/>
            <w:tcBorders>
              <w:top w:val="nil"/>
              <w:left w:val="nil"/>
              <w:bottom w:val="nil"/>
              <w:right w:val="nil"/>
            </w:tcBorders>
          </w:tcPr>
          <w:p w14:paraId="34673A22" w14:textId="77777777" w:rsidR="007938E4" w:rsidRDefault="00F210EF">
            <w:pPr>
              <w:spacing w:after="0" w:line="259" w:lineRule="auto"/>
              <w:ind w:left="5" w:right="0"/>
              <w:jc w:val="left"/>
            </w:pPr>
            <w:r>
              <w:t>PREDICATE:</w:t>
            </w:r>
          </w:p>
        </w:tc>
        <w:tc>
          <w:tcPr>
            <w:tcW w:w="1320" w:type="dxa"/>
            <w:tcBorders>
              <w:top w:val="nil"/>
              <w:left w:val="nil"/>
              <w:bottom w:val="nil"/>
              <w:right w:val="nil"/>
            </w:tcBorders>
          </w:tcPr>
          <w:p w14:paraId="772DF161" w14:textId="77777777" w:rsidR="007938E4" w:rsidRDefault="00F210EF">
            <w:pPr>
              <w:spacing w:after="0" w:line="259" w:lineRule="auto"/>
              <w:ind w:right="0"/>
              <w:jc w:val="left"/>
            </w:pPr>
            <w:proofErr w:type="spellStart"/>
            <w:r>
              <w:t>die</w:t>
            </w:r>
            <w:proofErr w:type="spellEnd"/>
          </w:p>
        </w:tc>
      </w:tr>
      <w:tr w:rsidR="007938E4" w14:paraId="15C8B1FA" w14:textId="77777777">
        <w:trPr>
          <w:trHeight w:val="252"/>
        </w:trPr>
        <w:tc>
          <w:tcPr>
            <w:tcW w:w="2112" w:type="dxa"/>
            <w:tcBorders>
              <w:top w:val="nil"/>
              <w:left w:val="nil"/>
              <w:bottom w:val="nil"/>
              <w:right w:val="nil"/>
            </w:tcBorders>
          </w:tcPr>
          <w:p w14:paraId="589331DD" w14:textId="77777777" w:rsidR="007938E4" w:rsidRDefault="00F210EF">
            <w:pPr>
              <w:spacing w:after="0" w:line="259" w:lineRule="auto"/>
              <w:ind w:left="5" w:right="0"/>
              <w:jc w:val="left"/>
            </w:pPr>
            <w:r>
              <w:t>ARGUMENTI:</w:t>
            </w:r>
          </w:p>
        </w:tc>
        <w:tc>
          <w:tcPr>
            <w:tcW w:w="1320" w:type="dxa"/>
            <w:tcBorders>
              <w:top w:val="nil"/>
              <w:left w:val="nil"/>
              <w:bottom w:val="nil"/>
              <w:right w:val="nil"/>
            </w:tcBorders>
          </w:tcPr>
          <w:p w14:paraId="21ECD589" w14:textId="77777777" w:rsidR="007938E4" w:rsidRDefault="00F210EF">
            <w:pPr>
              <w:spacing w:after="0" w:line="259" w:lineRule="auto"/>
              <w:ind w:right="0"/>
              <w:jc w:val="left"/>
            </w:pPr>
            <w:proofErr w:type="spellStart"/>
            <w:r>
              <w:t>Julian</w:t>
            </w:r>
            <w:proofErr w:type="spellEnd"/>
            <w:r>
              <w:t xml:space="preserve"> Hill</w:t>
            </w:r>
          </w:p>
        </w:tc>
      </w:tr>
      <w:tr w:rsidR="007938E4" w14:paraId="75895BA1" w14:textId="77777777">
        <w:trPr>
          <w:trHeight w:val="257"/>
        </w:trPr>
        <w:tc>
          <w:tcPr>
            <w:tcW w:w="2112" w:type="dxa"/>
            <w:tcBorders>
              <w:top w:val="nil"/>
              <w:left w:val="nil"/>
              <w:bottom w:val="nil"/>
              <w:right w:val="nil"/>
            </w:tcBorders>
          </w:tcPr>
          <w:p w14:paraId="4F60890E" w14:textId="77777777" w:rsidR="007938E4" w:rsidRDefault="00F210EF">
            <w:pPr>
              <w:spacing w:after="0" w:line="259" w:lineRule="auto"/>
              <w:ind w:right="0"/>
              <w:jc w:val="left"/>
            </w:pPr>
            <w:r>
              <w:t>TIME:</w:t>
            </w:r>
          </w:p>
        </w:tc>
        <w:tc>
          <w:tcPr>
            <w:tcW w:w="1320" w:type="dxa"/>
            <w:tcBorders>
              <w:top w:val="nil"/>
              <w:left w:val="nil"/>
              <w:bottom w:val="nil"/>
              <w:right w:val="nil"/>
            </w:tcBorders>
          </w:tcPr>
          <w:p w14:paraId="4576B1A2" w14:textId="77777777" w:rsidR="007938E4" w:rsidRDefault="00F210EF">
            <w:pPr>
              <w:spacing w:after="0" w:line="259" w:lineRule="auto"/>
              <w:ind w:left="5" w:right="0"/>
              <w:jc w:val="left"/>
            </w:pPr>
            <w:r>
              <w:t>Sunday</w:t>
            </w:r>
          </w:p>
        </w:tc>
      </w:tr>
      <w:tr w:rsidR="007938E4" w14:paraId="199D0710" w14:textId="77777777">
        <w:trPr>
          <w:trHeight w:val="216"/>
        </w:trPr>
        <w:tc>
          <w:tcPr>
            <w:tcW w:w="2112" w:type="dxa"/>
            <w:tcBorders>
              <w:top w:val="nil"/>
              <w:left w:val="nil"/>
              <w:bottom w:val="nil"/>
              <w:right w:val="nil"/>
            </w:tcBorders>
          </w:tcPr>
          <w:p w14:paraId="318D3024" w14:textId="77777777" w:rsidR="007938E4" w:rsidRDefault="00F210EF">
            <w:pPr>
              <w:spacing w:after="0" w:line="259" w:lineRule="auto"/>
              <w:ind w:left="5" w:right="0"/>
              <w:jc w:val="left"/>
            </w:pPr>
            <w:r>
              <w:t>LOCATION:</w:t>
            </w:r>
          </w:p>
        </w:tc>
        <w:tc>
          <w:tcPr>
            <w:tcW w:w="1320" w:type="dxa"/>
            <w:tcBorders>
              <w:top w:val="nil"/>
              <w:left w:val="nil"/>
              <w:bottom w:val="nil"/>
              <w:right w:val="nil"/>
            </w:tcBorders>
          </w:tcPr>
          <w:p w14:paraId="107CAA46" w14:textId="77777777" w:rsidR="007938E4" w:rsidRDefault="00F210EF">
            <w:pPr>
              <w:spacing w:after="0" w:line="259" w:lineRule="auto"/>
              <w:ind w:left="5" w:right="0"/>
            </w:pPr>
            <w:proofErr w:type="spellStart"/>
            <w:r>
              <w:t>Hockessin</w:t>
            </w:r>
            <w:proofErr w:type="spellEnd"/>
            <w:r>
              <w:t xml:space="preserve">, </w:t>
            </w:r>
            <w:proofErr w:type="spellStart"/>
            <w:r>
              <w:t>Del</w:t>
            </w:r>
            <w:proofErr w:type="spellEnd"/>
          </w:p>
        </w:tc>
      </w:tr>
    </w:tbl>
    <w:p w14:paraId="3824BD2A" w14:textId="77777777" w:rsidR="007938E4" w:rsidRDefault="007938E4">
      <w:pPr>
        <w:sectPr w:rsidR="007938E4">
          <w:footnotePr>
            <w:numRestart w:val="eachPage"/>
          </w:footnotePr>
          <w:type w:val="continuous"/>
          <w:pgSz w:w="12240" w:h="15840"/>
          <w:pgMar w:top="1678" w:right="6739" w:bottom="1536" w:left="2539" w:header="720" w:footer="720" w:gutter="0"/>
          <w:cols w:space="720"/>
        </w:sectPr>
      </w:pPr>
    </w:p>
    <w:p w14:paraId="7479D19E" w14:textId="77777777" w:rsidR="007938E4" w:rsidRPr="0054764D" w:rsidRDefault="00F210EF">
      <w:pPr>
        <w:spacing w:after="211"/>
        <w:ind w:left="4" w:right="14" w:hanging="5"/>
        <w:rPr>
          <w:lang w:val="en-US"/>
        </w:rPr>
      </w:pPr>
      <w:r w:rsidRPr="0054764D">
        <w:rPr>
          <w:lang w:val="en-US"/>
        </w:rPr>
        <w:t>best of both paradigms while overcoming their respective weaknesses [Srihari 1998, Li &amp; Srihari 2000].</w:t>
      </w:r>
    </w:p>
    <w:p w14:paraId="006B80AE" w14:textId="77777777" w:rsidR="007938E4" w:rsidRPr="0054764D" w:rsidRDefault="00F210EF">
      <w:pPr>
        <w:tabs>
          <w:tab w:val="center" w:pos="1339"/>
        </w:tabs>
        <w:spacing w:after="104"/>
        <w:ind w:left="-1" w:right="0"/>
        <w:jc w:val="left"/>
        <w:rPr>
          <w:lang w:val="en-US"/>
        </w:rPr>
      </w:pPr>
      <w:r w:rsidRPr="0054764D">
        <w:rPr>
          <w:lang w:val="en-US"/>
        </w:rPr>
        <w:t xml:space="preserve">2 </w:t>
      </w:r>
      <w:r w:rsidRPr="0054764D">
        <w:rPr>
          <w:lang w:val="en-US"/>
        </w:rPr>
        <w:tab/>
        <w:t>NE-supported QA</w:t>
      </w:r>
    </w:p>
    <w:p w14:paraId="37344471" w14:textId="77777777" w:rsidR="007938E4" w:rsidRPr="0054764D" w:rsidRDefault="00F210EF">
      <w:pPr>
        <w:spacing w:after="0"/>
        <w:ind w:left="4" w:right="14" w:hanging="5"/>
        <w:rPr>
          <w:lang w:val="en-US"/>
        </w:rPr>
      </w:pPr>
      <w:r w:rsidRPr="0054764D">
        <w:rPr>
          <w:lang w:val="en-US"/>
        </w:rPr>
        <w:t xml:space="preserve">This section presents the QA system based on Named Entity tagging. Out of the 200 questions that comprised the TRECÆ QA track competition, over 80% asked for an NE, </w:t>
      </w:r>
      <w:proofErr w:type="gramStart"/>
      <w:r w:rsidRPr="0054764D">
        <w:rPr>
          <w:lang w:val="en-US"/>
        </w:rPr>
        <w:t>e.g.</w:t>
      </w:r>
      <w:proofErr w:type="gramEnd"/>
      <w:r w:rsidRPr="0054764D">
        <w:rPr>
          <w:lang w:val="en-US"/>
        </w:rPr>
        <w:t xml:space="preserve"> who (PERSON), when (TIME I DATE), where (LOCATION), how far (LENGTH). Therefore, the N</w:t>
      </w:r>
      <w:r w:rsidRPr="0054764D">
        <w:rPr>
          <w:lang w:val="en-US"/>
        </w:rPr>
        <w:t>E tagger has been proven to be very helpful. Of course, the NE of the targeted type is only necessary but not complete in answering such questions because NE by nature only extracts isolated individual entities from the text. Nevertheless, using even crude</w:t>
      </w:r>
      <w:r w:rsidRPr="0054764D">
        <w:rPr>
          <w:lang w:val="en-US"/>
        </w:rPr>
        <w:t xml:space="preserve"> methods like "the nearest NE to the queried key words" or "the NE and its related key words within the same line (or same paragraph, etc.)", in most cases, the QA system was able to extract text portions which contained answers in the top five list.</w:t>
      </w:r>
    </w:p>
    <w:p w14:paraId="6B32637D" w14:textId="77777777" w:rsidR="007938E4" w:rsidRPr="0054764D" w:rsidRDefault="00F210EF">
      <w:pPr>
        <w:spacing w:after="136"/>
        <w:ind w:left="-1" w:right="14" w:firstLine="360"/>
        <w:rPr>
          <w:lang w:val="en-US"/>
        </w:rPr>
      </w:pPr>
      <w:r w:rsidRPr="0054764D">
        <w:rPr>
          <w:lang w:val="en-US"/>
        </w:rPr>
        <w:t>Figur</w:t>
      </w:r>
      <w:r w:rsidRPr="0054764D">
        <w:rPr>
          <w:lang w:val="en-US"/>
        </w:rPr>
        <w:t>e 2 illustrates the system design of TextractQA Prototype. There are two components for the QA prototype: Question Processor and Text Processor. The Text Matcher module links the two processing results and tries to find answers to the processed question. M</w:t>
      </w:r>
      <w:r w:rsidRPr="0054764D">
        <w:rPr>
          <w:lang w:val="en-US"/>
        </w:rPr>
        <w:t>atching is based on keywords, plus the NE type and their common location within a same sentence.</w:t>
      </w:r>
    </w:p>
    <w:tbl>
      <w:tblPr>
        <w:tblStyle w:val="TableGrid"/>
        <w:tblW w:w="4483" w:type="dxa"/>
        <w:tblInd w:w="24" w:type="dxa"/>
        <w:tblCellMar>
          <w:top w:w="422" w:type="dxa"/>
          <w:left w:w="77" w:type="dxa"/>
          <w:bottom w:w="0" w:type="dxa"/>
          <w:right w:w="278" w:type="dxa"/>
        </w:tblCellMar>
        <w:tblLook w:val="04A0" w:firstRow="1" w:lastRow="0" w:firstColumn="1" w:lastColumn="0" w:noHBand="0" w:noVBand="1"/>
      </w:tblPr>
      <w:tblGrid>
        <w:gridCol w:w="4483"/>
      </w:tblGrid>
      <w:tr w:rsidR="007938E4" w14:paraId="09AEE097" w14:textId="77777777">
        <w:trPr>
          <w:trHeight w:val="3344"/>
        </w:trPr>
        <w:tc>
          <w:tcPr>
            <w:tcW w:w="4483" w:type="dxa"/>
            <w:tcBorders>
              <w:top w:val="single" w:sz="2" w:space="0" w:color="000000"/>
              <w:left w:val="single" w:sz="2" w:space="0" w:color="000000"/>
              <w:bottom w:val="single" w:sz="2" w:space="0" w:color="000000"/>
              <w:right w:val="single" w:sz="2" w:space="0" w:color="000000"/>
            </w:tcBorders>
          </w:tcPr>
          <w:p w14:paraId="071F9FCF" w14:textId="77777777" w:rsidR="007938E4" w:rsidRDefault="00F210EF">
            <w:pPr>
              <w:spacing w:after="0" w:line="259" w:lineRule="auto"/>
              <w:ind w:left="845" w:right="0"/>
              <w:jc w:val="left"/>
            </w:pPr>
            <w:proofErr w:type="spellStart"/>
            <w:r>
              <w:rPr>
                <w:sz w:val="10"/>
              </w:rPr>
              <w:lastRenderedPageBreak/>
              <w:t>Question</w:t>
            </w:r>
            <w:proofErr w:type="spellEnd"/>
            <w:r>
              <w:rPr>
                <w:sz w:val="10"/>
              </w:rPr>
              <w:t xml:space="preserve"> Processor</w:t>
            </w:r>
          </w:p>
          <w:p w14:paraId="6342832A" w14:textId="77777777" w:rsidR="007938E4" w:rsidRDefault="00F210EF">
            <w:pPr>
              <w:spacing w:after="0" w:line="259" w:lineRule="auto"/>
              <w:ind w:right="0"/>
              <w:jc w:val="right"/>
            </w:pPr>
            <w:r>
              <w:rPr>
                <w:noProof/>
              </w:rPr>
              <w:drawing>
                <wp:inline distT="0" distB="0" distL="0" distR="0" wp14:anchorId="34B26249" wp14:editId="3A715693">
                  <wp:extent cx="2398776" cy="1493973"/>
                  <wp:effectExtent l="0" t="0" r="0" b="0"/>
                  <wp:docPr id="50773" name="Picture 50773"/>
                  <wp:cNvGraphicFramePr/>
                  <a:graphic xmlns:a="http://schemas.openxmlformats.org/drawingml/2006/main">
                    <a:graphicData uri="http://schemas.openxmlformats.org/drawingml/2006/picture">
                      <pic:pic xmlns:pic="http://schemas.openxmlformats.org/drawingml/2006/picture">
                        <pic:nvPicPr>
                          <pic:cNvPr id="50773" name="Picture 50773"/>
                          <pic:cNvPicPr/>
                        </pic:nvPicPr>
                        <pic:blipFill>
                          <a:blip r:embed="rId17"/>
                          <a:stretch>
                            <a:fillRect/>
                          </a:stretch>
                        </pic:blipFill>
                        <pic:spPr>
                          <a:xfrm>
                            <a:off x="0" y="0"/>
                            <a:ext cx="2398776" cy="1493973"/>
                          </a:xfrm>
                          <a:prstGeom prst="rect">
                            <a:avLst/>
                          </a:prstGeom>
                        </pic:spPr>
                      </pic:pic>
                    </a:graphicData>
                  </a:graphic>
                </wp:inline>
              </w:drawing>
            </w:r>
            <w:proofErr w:type="spellStart"/>
            <w:r>
              <w:rPr>
                <w:sz w:val="10"/>
              </w:rPr>
              <w:t>Answer</w:t>
            </w:r>
            <w:proofErr w:type="spellEnd"/>
          </w:p>
        </w:tc>
      </w:tr>
    </w:tbl>
    <w:p w14:paraId="14EABDC6" w14:textId="77777777" w:rsidR="007938E4" w:rsidRDefault="00F210EF">
      <w:pPr>
        <w:spacing w:after="286" w:line="261" w:lineRule="auto"/>
        <w:ind w:left="53" w:right="0" w:hanging="10"/>
        <w:jc w:val="center"/>
      </w:pPr>
      <w:proofErr w:type="spellStart"/>
      <w:r>
        <w:rPr>
          <w:sz w:val="20"/>
        </w:rPr>
        <w:t>Figure</w:t>
      </w:r>
      <w:proofErr w:type="spellEnd"/>
      <w:r>
        <w:rPr>
          <w:sz w:val="20"/>
        </w:rPr>
        <w:t xml:space="preserve"> 2: </w:t>
      </w:r>
      <w:proofErr w:type="spellStart"/>
      <w:r>
        <w:rPr>
          <w:sz w:val="20"/>
        </w:rPr>
        <w:t>Textract</w:t>
      </w:r>
      <w:proofErr w:type="spellEnd"/>
      <w:r>
        <w:rPr>
          <w:sz w:val="20"/>
        </w:rPr>
        <w:t xml:space="preserve">/QA 1.0 </w:t>
      </w:r>
      <w:proofErr w:type="spellStart"/>
      <w:r>
        <w:rPr>
          <w:sz w:val="20"/>
        </w:rPr>
        <w:t>Prototype</w:t>
      </w:r>
      <w:proofErr w:type="spellEnd"/>
      <w:r>
        <w:rPr>
          <w:sz w:val="20"/>
        </w:rPr>
        <w:t xml:space="preserve"> Architecture</w:t>
      </w:r>
    </w:p>
    <w:p w14:paraId="0C7F2242" w14:textId="77777777" w:rsidR="007938E4" w:rsidRPr="0054764D" w:rsidRDefault="00F210EF">
      <w:pPr>
        <w:spacing w:after="104"/>
        <w:ind w:left="-1" w:right="14" w:firstLine="355"/>
        <w:rPr>
          <w:lang w:val="en-US"/>
        </w:rPr>
      </w:pPr>
      <w:r w:rsidRPr="0054764D">
        <w:rPr>
          <w:lang w:val="en-US"/>
        </w:rPr>
        <w:t>The general algorithm for question answering is as follows:</w:t>
      </w:r>
    </w:p>
    <w:p w14:paraId="045202D7" w14:textId="77777777" w:rsidR="007938E4" w:rsidRPr="0054764D" w:rsidRDefault="007938E4">
      <w:pPr>
        <w:rPr>
          <w:lang w:val="en-US"/>
        </w:rPr>
        <w:sectPr w:rsidR="007938E4" w:rsidRPr="0054764D">
          <w:footnotePr>
            <w:numRestart w:val="eachPage"/>
          </w:footnotePr>
          <w:type w:val="continuous"/>
          <w:pgSz w:w="12240" w:h="15840"/>
          <w:pgMar w:top="1678" w:right="1008" w:bottom="1536" w:left="6898" w:header="720" w:footer="720" w:gutter="0"/>
          <w:cols w:space="720"/>
        </w:sectPr>
      </w:pPr>
    </w:p>
    <w:p w14:paraId="5943A2CF" w14:textId="77777777" w:rsidR="007938E4" w:rsidRPr="0054764D" w:rsidRDefault="00F210EF">
      <w:pPr>
        <w:spacing w:after="104"/>
        <w:ind w:left="-1" w:right="14" w:firstLine="360"/>
        <w:rPr>
          <w:lang w:val="en-US"/>
        </w:rPr>
      </w:pPr>
      <w:r w:rsidRPr="0054764D">
        <w:rPr>
          <w:lang w:val="en-US"/>
        </w:rPr>
        <w:t>Figure I is the overall system architecture for the IE system Textract that our organization has been developing.</w:t>
      </w:r>
    </w:p>
    <w:tbl>
      <w:tblPr>
        <w:tblStyle w:val="TableGrid"/>
        <w:tblW w:w="4413" w:type="dxa"/>
        <w:tblInd w:w="17" w:type="dxa"/>
        <w:tblCellMar>
          <w:top w:w="0" w:type="dxa"/>
          <w:left w:w="434" w:type="dxa"/>
          <w:bottom w:w="86" w:type="dxa"/>
          <w:right w:w="115" w:type="dxa"/>
        </w:tblCellMar>
        <w:tblLook w:val="04A0" w:firstRow="1" w:lastRow="0" w:firstColumn="1" w:lastColumn="0" w:noHBand="0" w:noVBand="1"/>
      </w:tblPr>
      <w:tblGrid>
        <w:gridCol w:w="4413"/>
      </w:tblGrid>
      <w:tr w:rsidR="007938E4" w14:paraId="39D918D7" w14:textId="77777777">
        <w:trPr>
          <w:trHeight w:val="5682"/>
        </w:trPr>
        <w:tc>
          <w:tcPr>
            <w:tcW w:w="4413" w:type="dxa"/>
            <w:tcBorders>
              <w:top w:val="single" w:sz="2" w:space="0" w:color="000000"/>
              <w:left w:val="single" w:sz="2" w:space="0" w:color="000000"/>
              <w:bottom w:val="single" w:sz="2" w:space="0" w:color="000000"/>
              <w:right w:val="single" w:sz="2" w:space="0" w:color="000000"/>
            </w:tcBorders>
            <w:vAlign w:val="bottom"/>
          </w:tcPr>
          <w:p w14:paraId="12C9BB97" w14:textId="77777777" w:rsidR="007938E4" w:rsidRDefault="00F210EF">
            <w:pPr>
              <w:spacing w:after="8" w:line="259" w:lineRule="auto"/>
              <w:ind w:left="2146" w:right="0"/>
              <w:jc w:val="left"/>
            </w:pPr>
            <w:r>
              <w:rPr>
                <w:noProof/>
              </w:rPr>
              <w:drawing>
                <wp:inline distT="0" distB="0" distL="0" distR="0" wp14:anchorId="291306E4" wp14:editId="59FC293A">
                  <wp:extent cx="484632" cy="341480"/>
                  <wp:effectExtent l="0" t="0" r="0" b="0"/>
                  <wp:docPr id="50775" name="Picture 50775"/>
                  <wp:cNvGraphicFramePr/>
                  <a:graphic xmlns:a="http://schemas.openxmlformats.org/drawingml/2006/main">
                    <a:graphicData uri="http://schemas.openxmlformats.org/drawingml/2006/picture">
                      <pic:pic xmlns:pic="http://schemas.openxmlformats.org/drawingml/2006/picture">
                        <pic:nvPicPr>
                          <pic:cNvPr id="50775" name="Picture 50775"/>
                          <pic:cNvPicPr/>
                        </pic:nvPicPr>
                        <pic:blipFill>
                          <a:blip r:embed="rId18"/>
                          <a:stretch>
                            <a:fillRect/>
                          </a:stretch>
                        </pic:blipFill>
                        <pic:spPr>
                          <a:xfrm>
                            <a:off x="0" y="0"/>
                            <a:ext cx="484632" cy="341480"/>
                          </a:xfrm>
                          <a:prstGeom prst="rect">
                            <a:avLst/>
                          </a:prstGeom>
                        </pic:spPr>
                      </pic:pic>
                    </a:graphicData>
                  </a:graphic>
                </wp:inline>
              </w:drawing>
            </w:r>
          </w:p>
          <w:p w14:paraId="602E41E8" w14:textId="77777777" w:rsidR="007938E4" w:rsidRDefault="00F210EF">
            <w:pPr>
              <w:tabs>
                <w:tab w:val="center" w:pos="691"/>
                <w:tab w:val="center" w:pos="2479"/>
              </w:tabs>
              <w:spacing w:after="0" w:line="259" w:lineRule="auto"/>
              <w:ind w:right="0"/>
              <w:jc w:val="left"/>
            </w:pPr>
            <w:r>
              <w:rPr>
                <w:sz w:val="16"/>
              </w:rPr>
              <w:tab/>
            </w:r>
            <w:proofErr w:type="spellStart"/>
            <w:r>
              <w:rPr>
                <w:sz w:val="16"/>
              </w:rPr>
              <w:t>Kernel</w:t>
            </w:r>
            <w:proofErr w:type="spellEnd"/>
            <w:r>
              <w:rPr>
                <w:sz w:val="16"/>
              </w:rPr>
              <w:t xml:space="preserve"> IE </w:t>
            </w:r>
            <w:proofErr w:type="spellStart"/>
            <w:r>
              <w:rPr>
                <w:sz w:val="16"/>
              </w:rPr>
              <w:t>Modules</w:t>
            </w:r>
            <w:proofErr w:type="spellEnd"/>
            <w:r>
              <w:rPr>
                <w:sz w:val="16"/>
              </w:rPr>
              <w:tab/>
            </w:r>
            <w:proofErr w:type="spellStart"/>
            <w:r>
              <w:rPr>
                <w:sz w:val="16"/>
              </w:rPr>
              <w:t>Linguistic</w:t>
            </w:r>
            <w:proofErr w:type="spellEnd"/>
            <w:r>
              <w:rPr>
                <w:sz w:val="16"/>
              </w:rPr>
              <w:t xml:space="preserve"> </w:t>
            </w:r>
            <w:proofErr w:type="spellStart"/>
            <w:r>
              <w:rPr>
                <w:sz w:val="16"/>
              </w:rPr>
              <w:t>Modules</w:t>
            </w:r>
            <w:proofErr w:type="spellEnd"/>
          </w:p>
          <w:p w14:paraId="69A34801" w14:textId="77777777" w:rsidR="007938E4" w:rsidRDefault="00F210EF">
            <w:pPr>
              <w:spacing w:after="48" w:line="259" w:lineRule="auto"/>
              <w:ind w:right="0"/>
              <w:jc w:val="left"/>
            </w:pPr>
            <w:r>
              <w:rPr>
                <w:noProof/>
              </w:rPr>
              <w:drawing>
                <wp:inline distT="0" distB="0" distL="0" distR="0" wp14:anchorId="39C66C17" wp14:editId="0C2D75EA">
                  <wp:extent cx="2127504" cy="2487922"/>
                  <wp:effectExtent l="0" t="0" r="0" b="0"/>
                  <wp:docPr id="50777" name="Picture 50777"/>
                  <wp:cNvGraphicFramePr/>
                  <a:graphic xmlns:a="http://schemas.openxmlformats.org/drawingml/2006/main">
                    <a:graphicData uri="http://schemas.openxmlformats.org/drawingml/2006/picture">
                      <pic:pic xmlns:pic="http://schemas.openxmlformats.org/drawingml/2006/picture">
                        <pic:nvPicPr>
                          <pic:cNvPr id="50777" name="Picture 50777"/>
                          <pic:cNvPicPr/>
                        </pic:nvPicPr>
                        <pic:blipFill>
                          <a:blip r:embed="rId19"/>
                          <a:stretch>
                            <a:fillRect/>
                          </a:stretch>
                        </pic:blipFill>
                        <pic:spPr>
                          <a:xfrm>
                            <a:off x="0" y="0"/>
                            <a:ext cx="2127504" cy="2487922"/>
                          </a:xfrm>
                          <a:prstGeom prst="rect">
                            <a:avLst/>
                          </a:prstGeom>
                        </pic:spPr>
                      </pic:pic>
                    </a:graphicData>
                  </a:graphic>
                </wp:inline>
              </w:drawing>
            </w:r>
          </w:p>
          <w:p w14:paraId="380E4FB1" w14:textId="77777777" w:rsidR="007938E4" w:rsidRPr="0054764D" w:rsidRDefault="00F210EF">
            <w:pPr>
              <w:spacing w:after="23" w:line="259" w:lineRule="auto"/>
              <w:ind w:left="110" w:right="0"/>
              <w:jc w:val="left"/>
              <w:rPr>
                <w:lang w:val="en-US"/>
              </w:rPr>
            </w:pPr>
            <w:r w:rsidRPr="0054764D">
              <w:rPr>
                <w:sz w:val="14"/>
                <w:lang w:val="en-US"/>
              </w:rPr>
              <w:t>Application Modules</w:t>
            </w:r>
          </w:p>
          <w:p w14:paraId="18140069" w14:textId="77777777" w:rsidR="007938E4" w:rsidRPr="0054764D" w:rsidRDefault="00F210EF">
            <w:pPr>
              <w:tabs>
                <w:tab w:val="center" w:pos="1663"/>
                <w:tab w:val="center" w:pos="2630"/>
                <w:tab w:val="center" w:pos="3235"/>
              </w:tabs>
              <w:spacing w:after="0" w:line="259" w:lineRule="auto"/>
              <w:ind w:right="0"/>
              <w:jc w:val="left"/>
              <w:rPr>
                <w:lang w:val="en-US"/>
              </w:rPr>
            </w:pPr>
            <w:r w:rsidRPr="0054764D">
              <w:rPr>
                <w:sz w:val="8"/>
                <w:lang w:val="en-US"/>
              </w:rPr>
              <w:tab/>
              <w:t>NE: N•smd Entay Taggi8</w:t>
            </w:r>
            <w:r w:rsidRPr="0054764D">
              <w:rPr>
                <w:sz w:val="8"/>
                <w:lang w:val="en-US"/>
              </w:rPr>
              <w:tab/>
              <w:t xml:space="preserve">QA: </w:t>
            </w:r>
            <w:r w:rsidRPr="0054764D">
              <w:rPr>
                <w:sz w:val="8"/>
                <w:lang w:val="en-US"/>
              </w:rPr>
              <w:tab/>
              <w:t>Answer-m</w:t>
            </w:r>
          </w:p>
          <w:p w14:paraId="52607E15" w14:textId="77777777" w:rsidR="007938E4" w:rsidRPr="0054764D" w:rsidRDefault="00F210EF">
            <w:pPr>
              <w:tabs>
                <w:tab w:val="center" w:pos="1562"/>
                <w:tab w:val="center" w:pos="2978"/>
              </w:tabs>
              <w:spacing w:after="0" w:line="259" w:lineRule="auto"/>
              <w:ind w:right="0"/>
              <w:jc w:val="left"/>
              <w:rPr>
                <w:lang w:val="en-US"/>
              </w:rPr>
            </w:pPr>
            <w:r w:rsidRPr="0054764D">
              <w:rPr>
                <w:sz w:val="10"/>
                <w:lang w:val="en-US"/>
              </w:rPr>
              <w:tab/>
              <w:t>CE: Corr&amp;ed Entiy</w:t>
            </w:r>
            <w:r w:rsidRPr="0054764D">
              <w:rPr>
                <w:sz w:val="10"/>
                <w:lang w:val="en-US"/>
              </w:rPr>
              <w:tab/>
            </w:r>
            <w:r w:rsidRPr="0054764D">
              <w:rPr>
                <w:sz w:val="10"/>
                <w:lang w:val="en-US"/>
              </w:rPr>
              <w:t>BR: Intcll*nt Browsig</w:t>
            </w:r>
          </w:p>
          <w:p w14:paraId="5AD1BF79" w14:textId="77777777" w:rsidR="007938E4" w:rsidRPr="0054764D" w:rsidRDefault="00F210EF">
            <w:pPr>
              <w:tabs>
                <w:tab w:val="center" w:pos="1704"/>
                <w:tab w:val="center" w:pos="2623"/>
                <w:tab w:val="center" w:pos="3338"/>
              </w:tabs>
              <w:spacing w:after="0" w:line="259" w:lineRule="auto"/>
              <w:ind w:right="0"/>
              <w:jc w:val="left"/>
              <w:rPr>
                <w:lang w:val="en-US"/>
              </w:rPr>
            </w:pPr>
            <w:r w:rsidRPr="0054764D">
              <w:rPr>
                <w:sz w:val="8"/>
                <w:lang w:val="en-US"/>
              </w:rPr>
              <w:tab/>
              <w:t>GE: Gemr.l Eve.u Extraton</w:t>
            </w:r>
            <w:r w:rsidRPr="0054764D">
              <w:rPr>
                <w:sz w:val="8"/>
                <w:lang w:val="en-US"/>
              </w:rPr>
              <w:tab/>
              <w:t xml:space="preserve">AS; </w:t>
            </w:r>
            <w:r w:rsidRPr="0054764D">
              <w:rPr>
                <w:sz w:val="8"/>
                <w:lang w:val="en-US"/>
              </w:rPr>
              <w:tab/>
              <w:t>Sumrrurizbtku•</w:t>
            </w:r>
          </w:p>
          <w:p w14:paraId="3BAB689D" w14:textId="77777777" w:rsidR="007938E4" w:rsidRDefault="00F210EF">
            <w:pPr>
              <w:tabs>
                <w:tab w:val="center" w:pos="1538"/>
                <w:tab w:val="center" w:pos="2302"/>
              </w:tabs>
              <w:spacing w:after="0" w:line="259" w:lineRule="auto"/>
              <w:ind w:right="0"/>
              <w:jc w:val="left"/>
            </w:pPr>
            <w:r w:rsidRPr="0054764D">
              <w:rPr>
                <w:sz w:val="8"/>
                <w:lang w:val="en-US"/>
              </w:rPr>
              <w:tab/>
            </w:r>
            <w:r>
              <w:rPr>
                <w:sz w:val="8"/>
              </w:rPr>
              <w:t>CO: Co-</w:t>
            </w:r>
            <w:proofErr w:type="spellStart"/>
            <w:r>
              <w:rPr>
                <w:sz w:val="8"/>
              </w:rPr>
              <w:t>referencilg</w:t>
            </w:r>
            <w:proofErr w:type="spellEnd"/>
            <w:r>
              <w:rPr>
                <w:sz w:val="8"/>
              </w:rPr>
              <w:t xml:space="preserve"> </w:t>
            </w:r>
            <w:r>
              <w:rPr>
                <w:sz w:val="8"/>
              </w:rPr>
              <w:tab/>
            </w:r>
            <w:proofErr w:type="spellStart"/>
            <w:r>
              <w:rPr>
                <w:sz w:val="8"/>
              </w:rPr>
              <w:t>Signs</w:t>
            </w:r>
            <w:proofErr w:type="spellEnd"/>
          </w:p>
        </w:tc>
      </w:tr>
    </w:tbl>
    <w:p w14:paraId="589AC6B9" w14:textId="77777777" w:rsidR="007938E4" w:rsidRDefault="00F210EF">
      <w:pPr>
        <w:spacing w:after="286" w:line="261" w:lineRule="auto"/>
        <w:ind w:left="53" w:right="24" w:hanging="10"/>
        <w:jc w:val="center"/>
      </w:pPr>
      <w:proofErr w:type="spellStart"/>
      <w:r>
        <w:rPr>
          <w:sz w:val="20"/>
        </w:rPr>
        <w:t>Figure</w:t>
      </w:r>
      <w:proofErr w:type="spellEnd"/>
      <w:r>
        <w:rPr>
          <w:sz w:val="20"/>
        </w:rPr>
        <w:t xml:space="preserve"> 1: </w:t>
      </w:r>
      <w:proofErr w:type="spellStart"/>
      <w:r>
        <w:rPr>
          <w:sz w:val="20"/>
        </w:rPr>
        <w:t>Textract</w:t>
      </w:r>
      <w:proofErr w:type="spellEnd"/>
      <w:r>
        <w:rPr>
          <w:sz w:val="20"/>
        </w:rPr>
        <w:t xml:space="preserve"> IE System Architecture</w:t>
      </w:r>
    </w:p>
    <w:p w14:paraId="44C68026" w14:textId="77777777" w:rsidR="007938E4" w:rsidRPr="0054764D" w:rsidRDefault="00F210EF">
      <w:pPr>
        <w:spacing w:after="104"/>
        <w:ind w:left="-1" w:right="14" w:firstLine="355"/>
        <w:rPr>
          <w:lang w:val="en-US"/>
        </w:rPr>
      </w:pPr>
      <w:r w:rsidRPr="0054764D">
        <w:rPr>
          <w:lang w:val="en-US"/>
        </w:rPr>
        <w:lastRenderedPageBreak/>
        <w:t>The core of the system consists of three kernel IE modules and six linguistic modules. The multi-level linguistic modules serve as an underlying support system for different levels of IE. The IE results are stored in a database which is the basis for IE-re</w:t>
      </w:r>
      <w:r w:rsidRPr="0054764D">
        <w:rPr>
          <w:lang w:val="en-US"/>
        </w:rPr>
        <w:t>lated applications like QA, BR (Browsing, threading and visualization) and AS (Automatic Summarization). The approach to IE taken here, consists of a unique blend of machine learning and FST (finite state transducer) rule-based system [Roche &amp; Schabes 1997</w:t>
      </w:r>
      <w:r w:rsidRPr="0054764D">
        <w:rPr>
          <w:lang w:val="en-US"/>
        </w:rPr>
        <w:t>]. By combining machine learning with an FST rule-based system, we are able to exploit the</w:t>
      </w:r>
    </w:p>
    <w:p w14:paraId="0E2EFC96" w14:textId="77777777" w:rsidR="007938E4" w:rsidRPr="0054764D" w:rsidRDefault="007938E4">
      <w:pPr>
        <w:rPr>
          <w:lang w:val="en-US"/>
        </w:rPr>
        <w:sectPr w:rsidR="007938E4" w:rsidRPr="0054764D">
          <w:footnotePr>
            <w:numRestart w:val="eachPage"/>
          </w:footnotePr>
          <w:type w:val="continuous"/>
          <w:pgSz w:w="12240" w:h="15840"/>
          <w:pgMar w:top="1678" w:right="5774" w:bottom="1536" w:left="2160" w:header="720" w:footer="720" w:gutter="0"/>
          <w:cols w:space="720"/>
        </w:sectPr>
      </w:pPr>
    </w:p>
    <w:p w14:paraId="3B9CC49C" w14:textId="77777777" w:rsidR="007938E4" w:rsidRPr="0054764D" w:rsidRDefault="00F210EF">
      <w:pPr>
        <w:ind w:left="360" w:right="14"/>
        <w:rPr>
          <w:lang w:val="en-US"/>
        </w:rPr>
      </w:pPr>
      <w:r w:rsidRPr="0054764D">
        <w:rPr>
          <w:lang w:val="en-US"/>
        </w:rPr>
        <w:t>Process Question</w:t>
      </w:r>
    </w:p>
    <w:p w14:paraId="082F5E68" w14:textId="77777777" w:rsidR="007938E4" w:rsidRPr="0054764D" w:rsidRDefault="00F210EF">
      <w:pPr>
        <w:ind w:left="710" w:right="14"/>
        <w:rPr>
          <w:lang w:val="en-US"/>
        </w:rPr>
      </w:pPr>
      <w:r w:rsidRPr="0054764D">
        <w:rPr>
          <w:lang w:val="en-US"/>
        </w:rPr>
        <w:t>Shallow parse question</w:t>
      </w:r>
    </w:p>
    <w:p w14:paraId="1C456512" w14:textId="77777777" w:rsidR="007938E4" w:rsidRPr="0054764D" w:rsidRDefault="00F210EF">
      <w:pPr>
        <w:ind w:left="710" w:right="14"/>
        <w:rPr>
          <w:lang w:val="en-US"/>
        </w:rPr>
      </w:pPr>
      <w:r w:rsidRPr="0054764D">
        <w:rPr>
          <w:lang w:val="en-US"/>
        </w:rPr>
        <w:t>Determine Asking Point</w:t>
      </w:r>
    </w:p>
    <w:p w14:paraId="2D431A3D" w14:textId="77777777" w:rsidR="007938E4" w:rsidRPr="0054764D" w:rsidRDefault="00F210EF">
      <w:pPr>
        <w:ind w:left="715" w:right="14"/>
        <w:rPr>
          <w:lang w:val="en-US"/>
        </w:rPr>
      </w:pPr>
      <w:r w:rsidRPr="0054764D">
        <w:rPr>
          <w:lang w:val="en-US"/>
        </w:rPr>
        <w:t>Question expansion (using word lists)</w:t>
      </w:r>
    </w:p>
    <w:p w14:paraId="02526091" w14:textId="77777777" w:rsidR="007938E4" w:rsidRPr="0054764D" w:rsidRDefault="00F210EF">
      <w:pPr>
        <w:ind w:left="365" w:right="14"/>
        <w:rPr>
          <w:lang w:val="en-US"/>
        </w:rPr>
      </w:pPr>
      <w:r w:rsidRPr="0054764D">
        <w:rPr>
          <w:lang w:val="en-US"/>
        </w:rPr>
        <w:t>Process Documents</w:t>
      </w:r>
    </w:p>
    <w:p w14:paraId="2D4F5C50" w14:textId="77777777" w:rsidR="007938E4" w:rsidRPr="0054764D" w:rsidRDefault="00F210EF">
      <w:pPr>
        <w:ind w:left="706" w:right="14"/>
        <w:rPr>
          <w:lang w:val="en-US"/>
        </w:rPr>
      </w:pPr>
      <w:r w:rsidRPr="0054764D">
        <w:rPr>
          <w:lang w:val="en-US"/>
        </w:rPr>
        <w:t>Tokenization, POS tagging, NE Indexing</w:t>
      </w:r>
    </w:p>
    <w:p w14:paraId="58954766" w14:textId="77777777" w:rsidR="007938E4" w:rsidRPr="0054764D" w:rsidRDefault="00F210EF">
      <w:pPr>
        <w:ind w:left="715" w:right="14"/>
        <w:rPr>
          <w:lang w:val="en-US"/>
        </w:rPr>
      </w:pPr>
      <w:r w:rsidRPr="0054764D">
        <w:rPr>
          <w:lang w:val="en-US"/>
        </w:rPr>
        <w:t>Shallow Parsing (not yet utilized)</w:t>
      </w:r>
    </w:p>
    <w:p w14:paraId="71E0F8D5" w14:textId="77777777" w:rsidR="007938E4" w:rsidRPr="0054764D" w:rsidRDefault="00F210EF">
      <w:pPr>
        <w:ind w:left="365" w:right="14"/>
        <w:rPr>
          <w:lang w:val="en-US"/>
        </w:rPr>
      </w:pPr>
      <w:r w:rsidRPr="0054764D">
        <w:rPr>
          <w:lang w:val="en-US"/>
        </w:rPr>
        <w:t>Text Matcher</w:t>
      </w:r>
    </w:p>
    <w:p w14:paraId="5EB6E8FB" w14:textId="77777777" w:rsidR="007938E4" w:rsidRPr="0054764D" w:rsidRDefault="00F210EF">
      <w:pPr>
        <w:spacing w:after="80"/>
        <w:ind w:left="710" w:right="14"/>
        <w:rPr>
          <w:lang w:val="en-US"/>
        </w:rPr>
      </w:pPr>
      <w:r w:rsidRPr="0054764D">
        <w:rPr>
          <w:lang w:val="en-US"/>
        </w:rPr>
        <w:t>Intersect search engine results with NE rank answers</w:t>
      </w:r>
    </w:p>
    <w:p w14:paraId="2A14CAB7" w14:textId="77777777" w:rsidR="007938E4" w:rsidRPr="0054764D" w:rsidRDefault="00F210EF">
      <w:pPr>
        <w:spacing w:after="158"/>
        <w:ind w:left="24" w:right="0" w:hanging="10"/>
        <w:rPr>
          <w:lang w:val="en-US"/>
        </w:rPr>
      </w:pPr>
      <w:r w:rsidRPr="0054764D">
        <w:rPr>
          <w:sz w:val="20"/>
          <w:lang w:val="en-US"/>
        </w:rPr>
        <w:t>2.1 Question Processing</w:t>
      </w:r>
    </w:p>
    <w:p w14:paraId="7AB186AC" w14:textId="77777777" w:rsidR="007938E4" w:rsidRDefault="00F210EF">
      <w:pPr>
        <w:spacing w:after="237"/>
        <w:ind w:left="14" w:right="14"/>
      </w:pPr>
      <w:r w:rsidRPr="0054764D">
        <w:rPr>
          <w:lang w:val="en-US"/>
        </w:rPr>
        <w:t>The Question Processing results are a list of keywords plus the information for asking point</w:t>
      </w:r>
      <w:r w:rsidRPr="0054764D">
        <w:rPr>
          <w:lang w:val="en-US"/>
        </w:rPr>
        <w:t xml:space="preserve">. </w:t>
      </w:r>
      <w:r>
        <w:t xml:space="preserve">For </w:t>
      </w:r>
      <w:proofErr w:type="spellStart"/>
      <w:r>
        <w:t>example</w:t>
      </w:r>
      <w:proofErr w:type="spellEnd"/>
      <w:r>
        <w:t xml:space="preserve">, </w:t>
      </w:r>
      <w:proofErr w:type="spellStart"/>
      <w:r>
        <w:t>the</w:t>
      </w:r>
      <w:proofErr w:type="spellEnd"/>
      <w:r>
        <w:t xml:space="preserve"> </w:t>
      </w:r>
      <w:proofErr w:type="spellStart"/>
      <w:r>
        <w:t>question</w:t>
      </w:r>
      <w:proofErr w:type="spellEnd"/>
      <w:r>
        <w:t>:</w:t>
      </w:r>
    </w:p>
    <w:p w14:paraId="07887D88" w14:textId="77777777" w:rsidR="007938E4" w:rsidRPr="0054764D" w:rsidRDefault="00F210EF">
      <w:pPr>
        <w:numPr>
          <w:ilvl w:val="0"/>
          <w:numId w:val="1"/>
        </w:numPr>
        <w:spacing w:after="215" w:line="259" w:lineRule="auto"/>
        <w:ind w:right="242" w:hanging="331"/>
        <w:jc w:val="left"/>
        <w:rPr>
          <w:lang w:val="en-US"/>
        </w:rPr>
      </w:pPr>
      <w:r w:rsidRPr="0054764D">
        <w:rPr>
          <w:sz w:val="24"/>
          <w:lang w:val="en-US"/>
        </w:rPr>
        <w:t>Who won the 1998 Nobel Peace Prize?</w:t>
      </w:r>
    </w:p>
    <w:p w14:paraId="1A44866D" w14:textId="77777777" w:rsidR="007938E4" w:rsidRPr="0054764D" w:rsidRDefault="00F210EF">
      <w:pPr>
        <w:spacing w:after="280"/>
        <w:ind w:left="14" w:right="14"/>
        <w:rPr>
          <w:lang w:val="en-US"/>
        </w:rPr>
      </w:pPr>
      <w:r w:rsidRPr="0054764D">
        <w:rPr>
          <w:lang w:val="en-US"/>
        </w:rPr>
        <w:t>contains the following keywords: won, 1998, Nobel, Peace, Prize. The asking point Who refers to the NE type person. The output before question expansion is a simple 2-feature template as show</w:t>
      </w:r>
      <w:r w:rsidRPr="0054764D">
        <w:rPr>
          <w:lang w:val="en-US"/>
        </w:rPr>
        <w:t>n below:</w:t>
      </w:r>
    </w:p>
    <w:p w14:paraId="51E5CA08" w14:textId="77777777" w:rsidR="007938E4" w:rsidRPr="0054764D" w:rsidRDefault="00F210EF">
      <w:pPr>
        <w:numPr>
          <w:ilvl w:val="0"/>
          <w:numId w:val="1"/>
        </w:numPr>
        <w:spacing w:after="37"/>
        <w:ind w:right="242" w:hanging="331"/>
        <w:jc w:val="left"/>
        <w:rPr>
          <w:lang w:val="en-US"/>
        </w:rPr>
      </w:pPr>
      <w:r w:rsidRPr="0054764D">
        <w:rPr>
          <w:lang w:val="en-US"/>
        </w:rPr>
        <w:t>asking_point: PERSON key_word:</w:t>
      </w:r>
      <w:r w:rsidRPr="0054764D">
        <w:rPr>
          <w:lang w:val="en-US"/>
        </w:rPr>
        <w:tab/>
        <w:t>{won, 1998, Nobel,</w:t>
      </w:r>
    </w:p>
    <w:p w14:paraId="778464DA" w14:textId="77777777" w:rsidR="007938E4" w:rsidRPr="0054764D" w:rsidRDefault="00F210EF">
      <w:pPr>
        <w:spacing w:after="235" w:line="259" w:lineRule="auto"/>
        <w:ind w:left="1296" w:right="0" w:hanging="10"/>
        <w:jc w:val="center"/>
        <w:rPr>
          <w:lang w:val="en-US"/>
        </w:rPr>
      </w:pPr>
      <w:r w:rsidRPr="0054764D">
        <w:rPr>
          <w:lang w:val="en-US"/>
        </w:rPr>
        <w:t>Peace, Prize }</w:t>
      </w:r>
    </w:p>
    <w:p w14:paraId="2D1DF822" w14:textId="77777777" w:rsidR="007938E4" w:rsidRPr="0054764D" w:rsidRDefault="00F210EF">
      <w:pPr>
        <w:spacing w:after="270"/>
        <w:ind w:left="14" w:right="14" w:firstLine="355"/>
        <w:rPr>
          <w:lang w:val="en-US"/>
        </w:rPr>
      </w:pPr>
      <w:r w:rsidRPr="0054764D">
        <w:rPr>
          <w:lang w:val="en-US"/>
        </w:rPr>
        <w:t>The following is an example where the asking point does not correspond to any type of NE in our definition.</w:t>
      </w:r>
    </w:p>
    <w:p w14:paraId="71C4EA6B" w14:textId="77777777" w:rsidR="007938E4" w:rsidRPr="0054764D" w:rsidRDefault="00F210EF">
      <w:pPr>
        <w:numPr>
          <w:ilvl w:val="0"/>
          <w:numId w:val="2"/>
        </w:numPr>
        <w:spacing w:after="231"/>
        <w:ind w:right="199" w:hanging="331"/>
        <w:rPr>
          <w:lang w:val="en-US"/>
        </w:rPr>
      </w:pPr>
      <w:r w:rsidRPr="0054764D">
        <w:rPr>
          <w:lang w:val="en-US"/>
        </w:rPr>
        <w:t>Why did David Koresh ask the FBI for a word processor?</w:t>
      </w:r>
    </w:p>
    <w:p w14:paraId="2A62024F" w14:textId="77777777" w:rsidR="007938E4" w:rsidRPr="0054764D" w:rsidRDefault="00F210EF">
      <w:pPr>
        <w:spacing w:after="229"/>
        <w:ind w:left="14" w:right="14" w:firstLine="355"/>
        <w:rPr>
          <w:lang w:val="en-US"/>
        </w:rPr>
      </w:pPr>
      <w:r w:rsidRPr="0054764D">
        <w:rPr>
          <w:lang w:val="en-US"/>
        </w:rPr>
        <w:t xml:space="preserve">The system then maps it to the following question </w:t>
      </w:r>
      <w:proofErr w:type="gramStart"/>
      <w:r w:rsidRPr="0054764D">
        <w:rPr>
          <w:lang w:val="en-US"/>
        </w:rPr>
        <w:t>template :</w:t>
      </w:r>
      <w:proofErr w:type="gramEnd"/>
    </w:p>
    <w:p w14:paraId="0CFF58DC" w14:textId="77777777" w:rsidR="007938E4" w:rsidRPr="0054764D" w:rsidRDefault="00F210EF">
      <w:pPr>
        <w:numPr>
          <w:ilvl w:val="0"/>
          <w:numId w:val="2"/>
        </w:numPr>
        <w:spacing w:after="37"/>
        <w:ind w:right="199" w:hanging="331"/>
        <w:rPr>
          <w:lang w:val="en-US"/>
        </w:rPr>
      </w:pPr>
      <w:r w:rsidRPr="0054764D">
        <w:rPr>
          <w:lang w:val="en-US"/>
        </w:rPr>
        <w:t>asking_point: REASON key_word:</w:t>
      </w:r>
      <w:proofErr w:type="gramStart"/>
      <w:r w:rsidRPr="0054764D">
        <w:rPr>
          <w:lang w:val="en-US"/>
        </w:rPr>
        <w:tab/>
        <w:t>{</w:t>
      </w:r>
      <w:r w:rsidRPr="0054764D">
        <w:rPr>
          <w:lang w:val="en-US"/>
        </w:rPr>
        <w:t xml:space="preserve"> ask</w:t>
      </w:r>
      <w:proofErr w:type="gramEnd"/>
      <w:r w:rsidRPr="0054764D">
        <w:rPr>
          <w:lang w:val="en-US"/>
        </w:rPr>
        <w:t>, David, Koresh,</w:t>
      </w:r>
    </w:p>
    <w:p w14:paraId="3B00A054" w14:textId="77777777" w:rsidR="007938E4" w:rsidRPr="0054764D" w:rsidRDefault="00F210EF">
      <w:pPr>
        <w:spacing w:after="242" w:line="259" w:lineRule="auto"/>
        <w:ind w:right="115"/>
        <w:jc w:val="right"/>
        <w:rPr>
          <w:lang w:val="en-US"/>
        </w:rPr>
      </w:pPr>
      <w:r w:rsidRPr="0054764D">
        <w:rPr>
          <w:lang w:val="en-US"/>
        </w:rPr>
        <w:t>FBI, word, processor }</w:t>
      </w:r>
    </w:p>
    <w:p w14:paraId="22137708" w14:textId="77777777" w:rsidR="007938E4" w:rsidRPr="0054764D" w:rsidRDefault="00F210EF">
      <w:pPr>
        <w:ind w:left="14" w:right="14" w:firstLine="360"/>
        <w:rPr>
          <w:lang w:val="en-US"/>
        </w:rPr>
      </w:pPr>
      <w:r w:rsidRPr="0054764D">
        <w:rPr>
          <w:lang w:val="en-US"/>
        </w:rPr>
        <w:t>The question processor scans the question to search for question words (wh-words) and maps them into corresponding NE types/sub-types or pre-defined notions like REASON.</w:t>
      </w:r>
    </w:p>
    <w:p w14:paraId="5FCA3071" w14:textId="77777777" w:rsidR="007938E4" w:rsidRPr="0054764D" w:rsidRDefault="00F210EF">
      <w:pPr>
        <w:ind w:left="14" w:right="14" w:firstLine="360"/>
        <w:rPr>
          <w:lang w:val="en-US"/>
        </w:rPr>
      </w:pPr>
      <w:r w:rsidRPr="0054764D">
        <w:rPr>
          <w:lang w:val="en-US"/>
        </w:rPr>
        <w:t xml:space="preserve">We adopt two sets of </w:t>
      </w:r>
      <w:proofErr w:type="gramStart"/>
      <w:r w:rsidRPr="0054764D">
        <w:rPr>
          <w:lang w:val="en-US"/>
        </w:rPr>
        <w:t>pattern</w:t>
      </w:r>
      <w:proofErr w:type="gramEnd"/>
      <w:r w:rsidRPr="0054764D">
        <w:rPr>
          <w:lang w:val="en-US"/>
        </w:rPr>
        <w:t xml:space="preserve"> matching rule</w:t>
      </w:r>
      <w:r w:rsidRPr="0054764D">
        <w:rPr>
          <w:lang w:val="en-US"/>
        </w:rPr>
        <w:t>s for this purpose: (i) structure based pattern matching rules; (ii) simple key word based pattern matching rules (regarded as default rules).</w:t>
      </w:r>
    </w:p>
    <w:p w14:paraId="6AB14447" w14:textId="77777777" w:rsidR="007938E4" w:rsidRPr="0054764D" w:rsidRDefault="00F210EF">
      <w:pPr>
        <w:ind w:left="14" w:right="586"/>
        <w:rPr>
          <w:lang w:val="en-US"/>
        </w:rPr>
      </w:pPr>
      <w:r>
        <w:rPr>
          <w:noProof/>
        </w:rPr>
        <w:drawing>
          <wp:anchor distT="0" distB="0" distL="114300" distR="114300" simplePos="0" relativeHeight="251658240" behindDoc="0" locked="0" layoutInCell="1" allowOverlap="0" wp14:anchorId="47115764" wp14:editId="7F5278CE">
            <wp:simplePos x="0" y="0"/>
            <wp:positionH relativeFrom="page">
              <wp:posOffset>944880</wp:posOffset>
            </wp:positionH>
            <wp:positionV relativeFrom="page">
              <wp:posOffset>4652658</wp:posOffset>
            </wp:positionV>
            <wp:extent cx="9144" cy="9147"/>
            <wp:effectExtent l="0" t="0" r="0" b="0"/>
            <wp:wrapSquare wrapText="bothSides"/>
            <wp:docPr id="18039" name="Picture 18039"/>
            <wp:cNvGraphicFramePr/>
            <a:graphic xmlns:a="http://schemas.openxmlformats.org/drawingml/2006/main">
              <a:graphicData uri="http://schemas.openxmlformats.org/drawingml/2006/picture">
                <pic:pic xmlns:pic="http://schemas.openxmlformats.org/drawingml/2006/picture">
                  <pic:nvPicPr>
                    <pic:cNvPr id="18039" name="Picture 18039"/>
                    <pic:cNvPicPr/>
                  </pic:nvPicPr>
                  <pic:blipFill>
                    <a:blip r:embed="rId20"/>
                    <a:stretch>
                      <a:fillRect/>
                    </a:stretch>
                  </pic:blipFill>
                  <pic:spPr>
                    <a:xfrm>
                      <a:off x="0" y="0"/>
                      <a:ext cx="9144" cy="9147"/>
                    </a:xfrm>
                    <a:prstGeom prst="rect">
                      <a:avLst/>
                    </a:prstGeom>
                  </pic:spPr>
                </pic:pic>
              </a:graphicData>
            </a:graphic>
          </wp:anchor>
        </w:drawing>
      </w:r>
      <w:r w:rsidRPr="0054764D">
        <w:rPr>
          <w:lang w:val="en-US"/>
        </w:rPr>
        <w:t xml:space="preserve">It is fairly easy to exhaust the second set of rules as interrogative question words/phrases form a closed set. </w:t>
      </w:r>
      <w:r w:rsidRPr="0054764D">
        <w:rPr>
          <w:lang w:val="en-US"/>
        </w:rPr>
        <w:t xml:space="preserve">In comparison, the development of the first set of rules </w:t>
      </w:r>
      <w:proofErr w:type="gramStart"/>
      <w:r w:rsidRPr="0054764D">
        <w:rPr>
          <w:lang w:val="en-US"/>
        </w:rPr>
        <w:t>are</w:t>
      </w:r>
      <w:proofErr w:type="gramEnd"/>
      <w:r w:rsidRPr="0054764D">
        <w:rPr>
          <w:lang w:val="en-US"/>
        </w:rPr>
        <w:t xml:space="preserve"> continuously being fine-tuned and expanded. This strategy of using two set of rules leads to the robustness of the question processor.</w:t>
      </w:r>
    </w:p>
    <w:p w14:paraId="2D9540D8" w14:textId="77777777" w:rsidR="007938E4" w:rsidRPr="0054764D" w:rsidRDefault="00F210EF">
      <w:pPr>
        <w:ind w:left="14" w:right="614" w:firstLine="355"/>
        <w:rPr>
          <w:lang w:val="en-US"/>
        </w:rPr>
      </w:pPr>
      <w:r w:rsidRPr="0054764D">
        <w:rPr>
          <w:lang w:val="en-US"/>
        </w:rPr>
        <w:t xml:space="preserve">The first set of rules are based on shallow parsing results </w:t>
      </w:r>
      <w:r w:rsidRPr="0054764D">
        <w:rPr>
          <w:lang w:val="en-US"/>
        </w:rPr>
        <w:t>of the questions, using Cymfony FST based Shallow Parser. This parser identifies basic syntactic constructions like BaseNP (Basic Noun Phrase), BasePP (Basic Prepositional Phrase) and VG (Verb Group).</w:t>
      </w:r>
    </w:p>
    <w:p w14:paraId="51E56B45" w14:textId="77777777" w:rsidR="007938E4" w:rsidRPr="0054764D" w:rsidRDefault="00F210EF">
      <w:pPr>
        <w:spacing w:after="262"/>
        <w:ind w:left="14" w:right="134" w:firstLine="355"/>
        <w:rPr>
          <w:lang w:val="en-US"/>
        </w:rPr>
      </w:pPr>
      <w:r w:rsidRPr="0054764D">
        <w:rPr>
          <w:lang w:val="en-US"/>
        </w:rPr>
        <w:t>The following is a sample of the first set of rules:</w:t>
      </w:r>
    </w:p>
    <w:p w14:paraId="695116DF" w14:textId="77777777" w:rsidR="007938E4" w:rsidRPr="0054764D" w:rsidRDefault="00F210EF">
      <w:pPr>
        <w:numPr>
          <w:ilvl w:val="0"/>
          <w:numId w:val="3"/>
        </w:numPr>
        <w:ind w:right="14" w:hanging="336"/>
        <w:rPr>
          <w:lang w:val="en-US"/>
        </w:rPr>
      </w:pPr>
      <w:r w:rsidRPr="0054764D">
        <w:rPr>
          <w:lang w:val="en-US"/>
        </w:rPr>
        <w:t>Name NP (city I country I company)</w:t>
      </w:r>
      <w:r>
        <w:rPr>
          <w:noProof/>
        </w:rPr>
        <w:drawing>
          <wp:inline distT="0" distB="0" distL="0" distR="0" wp14:anchorId="19F1831B" wp14:editId="613F577B">
            <wp:extent cx="161544" cy="73174"/>
            <wp:effectExtent l="0" t="0" r="0" b="0"/>
            <wp:docPr id="50781" name="Picture 50781"/>
            <wp:cNvGraphicFramePr/>
            <a:graphic xmlns:a="http://schemas.openxmlformats.org/drawingml/2006/main">
              <a:graphicData uri="http://schemas.openxmlformats.org/drawingml/2006/picture">
                <pic:pic xmlns:pic="http://schemas.openxmlformats.org/drawingml/2006/picture">
                  <pic:nvPicPr>
                    <pic:cNvPr id="50781" name="Picture 50781"/>
                    <pic:cNvPicPr/>
                  </pic:nvPicPr>
                  <pic:blipFill>
                    <a:blip r:embed="rId21"/>
                    <a:stretch>
                      <a:fillRect/>
                    </a:stretch>
                  </pic:blipFill>
                  <pic:spPr>
                    <a:xfrm>
                      <a:off x="0" y="0"/>
                      <a:ext cx="161544" cy="73174"/>
                    </a:xfrm>
                    <a:prstGeom prst="rect">
                      <a:avLst/>
                    </a:prstGeom>
                  </pic:spPr>
                </pic:pic>
              </a:graphicData>
            </a:graphic>
          </wp:inline>
        </w:drawing>
      </w:r>
    </w:p>
    <w:p w14:paraId="66E75CEC" w14:textId="77777777" w:rsidR="007938E4" w:rsidRDefault="00F210EF">
      <w:pPr>
        <w:spacing w:after="0" w:line="259" w:lineRule="auto"/>
        <w:ind w:left="735" w:right="1426" w:hanging="10"/>
        <w:jc w:val="center"/>
      </w:pPr>
      <w:r>
        <w:lastRenderedPageBreak/>
        <w:t>CITYICOUNTRYICOMPANY</w:t>
      </w:r>
    </w:p>
    <w:p w14:paraId="54E4C9DC" w14:textId="77777777" w:rsidR="007938E4" w:rsidRDefault="00F210EF">
      <w:pPr>
        <w:numPr>
          <w:ilvl w:val="0"/>
          <w:numId w:val="3"/>
        </w:numPr>
        <w:spacing w:after="42"/>
        <w:ind w:right="14" w:hanging="336"/>
      </w:pPr>
      <w:r>
        <w:t>Name PERSON</w:t>
      </w:r>
    </w:p>
    <w:p w14:paraId="6820EDFD" w14:textId="77777777" w:rsidR="007938E4" w:rsidRDefault="00F210EF">
      <w:pPr>
        <w:tabs>
          <w:tab w:val="center" w:pos="830"/>
          <w:tab w:val="right" w:pos="4349"/>
        </w:tabs>
        <w:ind w:right="0"/>
        <w:jc w:val="left"/>
      </w:pPr>
      <w:r>
        <w:rPr>
          <w:noProof/>
        </w:rPr>
        <w:drawing>
          <wp:anchor distT="0" distB="0" distL="114300" distR="114300" simplePos="0" relativeHeight="251659264" behindDoc="0" locked="0" layoutInCell="1" allowOverlap="0" wp14:anchorId="560BFE1F" wp14:editId="2520CF71">
            <wp:simplePos x="0" y="0"/>
            <wp:positionH relativeFrom="column">
              <wp:posOffset>859536</wp:posOffset>
            </wp:positionH>
            <wp:positionV relativeFrom="paragraph">
              <wp:posOffset>-155116</wp:posOffset>
            </wp:positionV>
            <wp:extent cx="990600" cy="286599"/>
            <wp:effectExtent l="0" t="0" r="0" b="0"/>
            <wp:wrapSquare wrapText="bothSides"/>
            <wp:docPr id="18067" name="Picture 18067"/>
            <wp:cNvGraphicFramePr/>
            <a:graphic xmlns:a="http://schemas.openxmlformats.org/drawingml/2006/main">
              <a:graphicData uri="http://schemas.openxmlformats.org/drawingml/2006/picture">
                <pic:pic xmlns:pic="http://schemas.openxmlformats.org/drawingml/2006/picture">
                  <pic:nvPicPr>
                    <pic:cNvPr id="18067" name="Picture 18067"/>
                    <pic:cNvPicPr/>
                  </pic:nvPicPr>
                  <pic:blipFill>
                    <a:blip r:embed="rId22"/>
                    <a:stretch>
                      <a:fillRect/>
                    </a:stretch>
                  </pic:blipFill>
                  <pic:spPr>
                    <a:xfrm>
                      <a:off x="0" y="0"/>
                      <a:ext cx="990600" cy="286599"/>
                    </a:xfrm>
                    <a:prstGeom prst="rect">
                      <a:avLst/>
                    </a:prstGeom>
                  </pic:spPr>
                </pic:pic>
              </a:graphicData>
            </a:graphic>
          </wp:anchor>
        </w:drawing>
      </w:r>
      <w:r>
        <w:tab/>
        <w:t xml:space="preserve">[81 Name </w:t>
      </w:r>
      <w:r>
        <w:tab/>
        <w:t>ORGANIZATION</w:t>
      </w:r>
    </w:p>
    <w:p w14:paraId="5256E06B" w14:textId="77777777" w:rsidR="007938E4" w:rsidRPr="0054764D" w:rsidRDefault="00F210EF">
      <w:pPr>
        <w:ind w:left="408" w:right="14"/>
        <w:rPr>
          <w:lang w:val="en-US"/>
        </w:rPr>
      </w:pPr>
      <w:r w:rsidRPr="0054764D">
        <w:rPr>
          <w:lang w:val="en-US"/>
        </w:rPr>
        <w:t xml:space="preserve">[9] Name </w:t>
      </w:r>
      <w:proofErr w:type="gramStart"/>
      <w:r w:rsidRPr="0054764D">
        <w:rPr>
          <w:lang w:val="en-US"/>
        </w:rPr>
        <w:t>NP(</w:t>
      </w:r>
      <w:proofErr w:type="gramEnd"/>
      <w:r w:rsidRPr="0054764D">
        <w:rPr>
          <w:lang w:val="en-US"/>
        </w:rPr>
        <w:t>NOT person_w, NOT org_w)</w:t>
      </w:r>
    </w:p>
    <w:p w14:paraId="69EC5D15" w14:textId="77777777" w:rsidR="007938E4" w:rsidRPr="0054764D" w:rsidRDefault="00F210EF">
      <w:pPr>
        <w:spacing w:after="250"/>
        <w:ind w:left="744" w:right="14"/>
        <w:rPr>
          <w:lang w:val="en-US"/>
        </w:rPr>
      </w:pPr>
      <w:r>
        <w:rPr>
          <w:noProof/>
        </w:rPr>
        <w:drawing>
          <wp:inline distT="0" distB="0" distL="0" distR="0" wp14:anchorId="76C2F644" wp14:editId="306E9533">
            <wp:extent cx="164592" cy="76223"/>
            <wp:effectExtent l="0" t="0" r="0" b="0"/>
            <wp:docPr id="50783" name="Picture 50783"/>
            <wp:cNvGraphicFramePr/>
            <a:graphic xmlns:a="http://schemas.openxmlformats.org/drawingml/2006/main">
              <a:graphicData uri="http://schemas.openxmlformats.org/drawingml/2006/picture">
                <pic:pic xmlns:pic="http://schemas.openxmlformats.org/drawingml/2006/picture">
                  <pic:nvPicPr>
                    <pic:cNvPr id="50783" name="Picture 50783"/>
                    <pic:cNvPicPr/>
                  </pic:nvPicPr>
                  <pic:blipFill>
                    <a:blip r:embed="rId23"/>
                    <a:stretch>
                      <a:fillRect/>
                    </a:stretch>
                  </pic:blipFill>
                  <pic:spPr>
                    <a:xfrm>
                      <a:off x="0" y="0"/>
                      <a:ext cx="164592" cy="76223"/>
                    </a:xfrm>
                    <a:prstGeom prst="rect">
                      <a:avLst/>
                    </a:prstGeom>
                  </pic:spPr>
                </pic:pic>
              </a:graphicData>
            </a:graphic>
          </wp:inline>
        </w:drawing>
      </w:r>
      <w:r w:rsidRPr="0054764D">
        <w:rPr>
          <w:lang w:val="en-US"/>
        </w:rPr>
        <w:t>NAME</w:t>
      </w:r>
    </w:p>
    <w:p w14:paraId="2BBBE445" w14:textId="77777777" w:rsidR="007938E4" w:rsidRPr="0054764D" w:rsidRDefault="00F210EF">
      <w:pPr>
        <w:ind w:left="14" w:right="605" w:firstLine="394"/>
        <w:rPr>
          <w:lang w:val="en-US"/>
        </w:rPr>
      </w:pPr>
      <w:r w:rsidRPr="0054764D">
        <w:rPr>
          <w:lang w:val="en-US"/>
        </w:rPr>
        <w:t xml:space="preserve">Rule [6] checks the head word of the NP. It covers cases like </w:t>
      </w:r>
      <w:proofErr w:type="gramStart"/>
      <w:r w:rsidRPr="0054764D">
        <w:rPr>
          <w:lang w:val="en-US"/>
        </w:rPr>
        <w:t>VG[</w:t>
      </w:r>
      <w:proofErr w:type="gramEnd"/>
      <w:r w:rsidRPr="0054764D">
        <w:rPr>
          <w:lang w:val="en-US"/>
        </w:rPr>
        <w:t xml:space="preserve">Namel NP[a country] that VG[is developing] NP[a magnetic levitation railway system]. Rule [71 works for cases like VG[Name] </w:t>
      </w:r>
      <w:proofErr w:type="gramStart"/>
      <w:r w:rsidRPr="0054764D">
        <w:rPr>
          <w:lang w:val="en-US"/>
        </w:rPr>
        <w:t>NP[</w:t>
      </w:r>
      <w:proofErr w:type="gramEnd"/>
      <w:r w:rsidRPr="0054764D">
        <w:rPr>
          <w:lang w:val="en-US"/>
        </w:rPr>
        <w:t>the first private citizen] VG[to fly] PP[in space] as citizen be</w:t>
      </w:r>
      <w:r w:rsidRPr="0054764D">
        <w:rPr>
          <w:lang w:val="en-US"/>
        </w:rPr>
        <w:t>longs to the word class person_w. Rule [9] is a catch-all rule: if the NP is not of class person (person_w) or organization (org_w), then the asking point is a proper name (default NE), often realized in English in capitalized string of words. Examples inc</w:t>
      </w:r>
      <w:r w:rsidRPr="0054764D">
        <w:rPr>
          <w:lang w:val="en-US"/>
        </w:rPr>
        <w:t>lude Name a film that has won the Golden Bear in the Berlin Film Festival.</w:t>
      </w:r>
    </w:p>
    <w:p w14:paraId="6230E549" w14:textId="77777777" w:rsidR="007938E4" w:rsidRPr="0054764D" w:rsidRDefault="00F210EF">
      <w:pPr>
        <w:ind w:left="14" w:right="614" w:firstLine="355"/>
        <w:rPr>
          <w:lang w:val="en-US"/>
        </w:rPr>
      </w:pPr>
      <w:r w:rsidRPr="0054764D">
        <w:rPr>
          <w:lang w:val="en-US"/>
        </w:rPr>
        <w:t xml:space="preserve">The word lists org_w and person_w </w:t>
      </w:r>
      <w:proofErr w:type="gramStart"/>
      <w:r w:rsidRPr="0054764D">
        <w:rPr>
          <w:lang w:val="en-US"/>
        </w:rPr>
        <w:t>are</w:t>
      </w:r>
      <w:proofErr w:type="gramEnd"/>
      <w:r w:rsidRPr="0054764D">
        <w:rPr>
          <w:lang w:val="en-US"/>
        </w:rPr>
        <w:t xml:space="preserve"> currently manually maintained based on inspection of large volumes of text. An effort is underway to automate the learning of such word lists b</w:t>
      </w:r>
      <w:r w:rsidRPr="0054764D">
        <w:rPr>
          <w:lang w:val="en-US"/>
        </w:rPr>
        <w:t>y utilizing machine learning techniques.</w:t>
      </w:r>
    </w:p>
    <w:p w14:paraId="08D90088" w14:textId="77777777" w:rsidR="007938E4" w:rsidRPr="0054764D" w:rsidRDefault="00F210EF">
      <w:pPr>
        <w:spacing w:after="258"/>
        <w:ind w:left="14" w:right="14" w:firstLine="360"/>
        <w:rPr>
          <w:lang w:val="en-US"/>
        </w:rPr>
      </w:pPr>
      <w:r w:rsidRPr="0054764D">
        <w:rPr>
          <w:lang w:val="en-US"/>
        </w:rPr>
        <w:t>We used the following pattern transformations to expand our ruleset:</w:t>
      </w:r>
    </w:p>
    <w:p w14:paraId="07F6212D" w14:textId="77777777" w:rsidR="007938E4" w:rsidRPr="0054764D" w:rsidRDefault="00F210EF">
      <w:pPr>
        <w:ind w:left="739" w:right="14"/>
        <w:rPr>
          <w:lang w:val="en-US"/>
        </w:rPr>
      </w:pPr>
      <w:r w:rsidRPr="0054764D">
        <w:rPr>
          <w:lang w:val="en-US"/>
        </w:rPr>
        <w:t>(Please) name NP[X]</w:t>
      </w:r>
    </w:p>
    <w:p w14:paraId="08635E91" w14:textId="77777777" w:rsidR="007938E4" w:rsidRPr="0054764D" w:rsidRDefault="00F210EF">
      <w:pPr>
        <w:spacing w:after="271"/>
        <w:ind w:left="394" w:right="370"/>
        <w:rPr>
          <w:lang w:val="en-US"/>
        </w:rPr>
      </w:pPr>
      <w:r w:rsidRPr="0054764D">
        <w:rPr>
          <w:lang w:val="en-US"/>
        </w:rPr>
        <w:t>--&gt; what/which Aux(be) (the name of) NP[X] --&gt; NP(what/which...X)</w:t>
      </w:r>
    </w:p>
    <w:p w14:paraId="672FA263" w14:textId="77777777" w:rsidR="007938E4" w:rsidRPr="0054764D" w:rsidRDefault="00F210EF">
      <w:pPr>
        <w:spacing w:after="195"/>
        <w:ind w:left="14" w:right="614" w:firstLine="355"/>
        <w:rPr>
          <w:lang w:val="en-US"/>
        </w:rPr>
      </w:pPr>
      <w:r w:rsidRPr="0054764D">
        <w:rPr>
          <w:lang w:val="en-US"/>
        </w:rPr>
        <w:t>In other words, the four rules are expanded to 12 rules. For example, Rule [10] below corresponds to Rule [6]; Rule [I l] is derived from Rule</w:t>
      </w:r>
      <w:r>
        <w:rPr>
          <w:noProof/>
        </w:rPr>
        <w:drawing>
          <wp:inline distT="0" distB="0" distL="0" distR="0" wp14:anchorId="1D5EA12B" wp14:editId="5259A7B7">
            <wp:extent cx="140208" cy="100615"/>
            <wp:effectExtent l="0" t="0" r="0" b="0"/>
            <wp:docPr id="50788" name="Picture 50788"/>
            <wp:cNvGraphicFramePr/>
            <a:graphic xmlns:a="http://schemas.openxmlformats.org/drawingml/2006/main">
              <a:graphicData uri="http://schemas.openxmlformats.org/drawingml/2006/picture">
                <pic:pic xmlns:pic="http://schemas.openxmlformats.org/drawingml/2006/picture">
                  <pic:nvPicPr>
                    <pic:cNvPr id="50788" name="Picture 50788"/>
                    <pic:cNvPicPr/>
                  </pic:nvPicPr>
                  <pic:blipFill>
                    <a:blip r:embed="rId24"/>
                    <a:stretch>
                      <a:fillRect/>
                    </a:stretch>
                  </pic:blipFill>
                  <pic:spPr>
                    <a:xfrm>
                      <a:off x="0" y="0"/>
                      <a:ext cx="140208" cy="100615"/>
                    </a:xfrm>
                    <a:prstGeom prst="rect">
                      <a:avLst/>
                    </a:prstGeom>
                  </pic:spPr>
                </pic:pic>
              </a:graphicData>
            </a:graphic>
          </wp:inline>
        </w:drawing>
      </w:r>
    </w:p>
    <w:p w14:paraId="29759545" w14:textId="77777777" w:rsidR="007938E4" w:rsidRPr="0054764D" w:rsidRDefault="00F210EF">
      <w:pPr>
        <w:ind w:left="1320" w:right="14" w:hanging="384"/>
        <w:rPr>
          <w:lang w:val="en-US"/>
        </w:rPr>
      </w:pPr>
      <w:r w:rsidRPr="0054764D">
        <w:rPr>
          <w:lang w:val="en-US"/>
        </w:rPr>
        <w:t>[10] what/which Aux(be) NP (city I country I company)</w:t>
      </w:r>
      <w:r>
        <w:rPr>
          <w:noProof/>
        </w:rPr>
        <w:drawing>
          <wp:inline distT="0" distB="0" distL="0" distR="0" wp14:anchorId="5484010E" wp14:editId="67294D4D">
            <wp:extent cx="164592" cy="73174"/>
            <wp:effectExtent l="0" t="0" r="0" b="0"/>
            <wp:docPr id="50790" name="Picture 50790"/>
            <wp:cNvGraphicFramePr/>
            <a:graphic xmlns:a="http://schemas.openxmlformats.org/drawingml/2006/main">
              <a:graphicData uri="http://schemas.openxmlformats.org/drawingml/2006/picture">
                <pic:pic xmlns:pic="http://schemas.openxmlformats.org/drawingml/2006/picture">
                  <pic:nvPicPr>
                    <pic:cNvPr id="50790" name="Picture 50790"/>
                    <pic:cNvPicPr/>
                  </pic:nvPicPr>
                  <pic:blipFill>
                    <a:blip r:embed="rId25"/>
                    <a:stretch>
                      <a:fillRect/>
                    </a:stretch>
                  </pic:blipFill>
                  <pic:spPr>
                    <a:xfrm>
                      <a:off x="0" y="0"/>
                      <a:ext cx="164592" cy="73174"/>
                    </a:xfrm>
                    <a:prstGeom prst="rect">
                      <a:avLst/>
                    </a:prstGeom>
                  </pic:spPr>
                </pic:pic>
              </a:graphicData>
            </a:graphic>
          </wp:inline>
        </w:drawing>
      </w:r>
    </w:p>
    <w:p w14:paraId="1EEC41B9" w14:textId="77777777" w:rsidR="007938E4" w:rsidRPr="0054764D" w:rsidRDefault="00F210EF">
      <w:pPr>
        <w:spacing w:after="0" w:line="259" w:lineRule="auto"/>
        <w:ind w:left="735" w:right="0" w:hanging="10"/>
        <w:jc w:val="center"/>
        <w:rPr>
          <w:lang w:val="en-US"/>
        </w:rPr>
      </w:pPr>
      <w:r w:rsidRPr="0054764D">
        <w:rPr>
          <w:lang w:val="en-US"/>
        </w:rPr>
        <w:t>CITY I COUNTRY I COMPANY</w:t>
      </w:r>
    </w:p>
    <w:p w14:paraId="68A21EE3" w14:textId="77777777" w:rsidR="007938E4" w:rsidRPr="0054764D" w:rsidRDefault="00F210EF">
      <w:pPr>
        <w:ind w:left="936" w:right="14"/>
        <w:rPr>
          <w:lang w:val="en-US"/>
        </w:rPr>
      </w:pPr>
      <w:r w:rsidRPr="0054764D">
        <w:rPr>
          <w:lang w:val="en-US"/>
        </w:rPr>
        <w:t xml:space="preserve">[l IJ </w:t>
      </w:r>
      <w:proofErr w:type="gramStart"/>
      <w:r w:rsidRPr="0054764D">
        <w:rPr>
          <w:lang w:val="en-US"/>
        </w:rPr>
        <w:t>NP(</w:t>
      </w:r>
      <w:proofErr w:type="gramEnd"/>
      <w:r w:rsidRPr="0054764D">
        <w:rPr>
          <w:lang w:val="en-US"/>
        </w:rPr>
        <w:t>what/which ... person_w</w:t>
      </w:r>
      <w:r w:rsidRPr="0054764D">
        <w:rPr>
          <w:lang w:val="en-US"/>
        </w:rPr>
        <w:t>)</w:t>
      </w:r>
      <w:r>
        <w:rPr>
          <w:noProof/>
        </w:rPr>
        <w:drawing>
          <wp:inline distT="0" distB="0" distL="0" distR="0" wp14:anchorId="36876D4C" wp14:editId="0478CCC9">
            <wp:extent cx="161544" cy="70125"/>
            <wp:effectExtent l="0" t="0" r="0" b="0"/>
            <wp:docPr id="50792" name="Picture 50792"/>
            <wp:cNvGraphicFramePr/>
            <a:graphic xmlns:a="http://schemas.openxmlformats.org/drawingml/2006/main">
              <a:graphicData uri="http://schemas.openxmlformats.org/drawingml/2006/picture">
                <pic:pic xmlns:pic="http://schemas.openxmlformats.org/drawingml/2006/picture">
                  <pic:nvPicPr>
                    <pic:cNvPr id="50792" name="Picture 50792"/>
                    <pic:cNvPicPr/>
                  </pic:nvPicPr>
                  <pic:blipFill>
                    <a:blip r:embed="rId26"/>
                    <a:stretch>
                      <a:fillRect/>
                    </a:stretch>
                  </pic:blipFill>
                  <pic:spPr>
                    <a:xfrm>
                      <a:off x="0" y="0"/>
                      <a:ext cx="161544" cy="70125"/>
                    </a:xfrm>
                    <a:prstGeom prst="rect">
                      <a:avLst/>
                    </a:prstGeom>
                  </pic:spPr>
                </pic:pic>
              </a:graphicData>
            </a:graphic>
          </wp:inline>
        </w:drawing>
      </w:r>
    </w:p>
    <w:p w14:paraId="2E87CBA6" w14:textId="77777777" w:rsidR="007938E4" w:rsidRPr="0054764D" w:rsidRDefault="00F210EF">
      <w:pPr>
        <w:spacing w:after="231"/>
        <w:ind w:left="1325" w:right="14"/>
        <w:rPr>
          <w:lang w:val="en-US"/>
        </w:rPr>
      </w:pPr>
      <w:r w:rsidRPr="0054764D">
        <w:rPr>
          <w:lang w:val="en-US"/>
        </w:rPr>
        <w:t>PERSON</w:t>
      </w:r>
    </w:p>
    <w:p w14:paraId="2A9C6956" w14:textId="77777777" w:rsidR="007938E4" w:rsidRPr="0054764D" w:rsidRDefault="00F210EF">
      <w:pPr>
        <w:ind w:left="552" w:right="14" w:firstLine="370"/>
        <w:rPr>
          <w:lang w:val="en-US"/>
        </w:rPr>
      </w:pPr>
      <w:r w:rsidRPr="0054764D">
        <w:rPr>
          <w:lang w:val="en-US"/>
        </w:rPr>
        <w:t xml:space="preserve">Rule [10] extracts the asking point from cases like NP[What] Aux[is] NP[the largest </w:t>
      </w:r>
      <w:r w:rsidRPr="0054764D">
        <w:rPr>
          <w:lang w:val="en-US"/>
        </w:rPr>
        <w:t xml:space="preserve">country] PP[in the world]. Rule [l l] covers the following questions: </w:t>
      </w:r>
      <w:proofErr w:type="gramStart"/>
      <w:r w:rsidRPr="0054764D">
        <w:rPr>
          <w:lang w:val="en-US"/>
        </w:rPr>
        <w:t>NP[</w:t>
      </w:r>
      <w:proofErr w:type="gramEnd"/>
      <w:r w:rsidRPr="0054764D">
        <w:rPr>
          <w:lang w:val="en-US"/>
        </w:rPr>
        <w:t>What costume designer] VG[decided] that NP[Michael Jackson] VG[should only wear] NP[one g</w:t>
      </w:r>
      <w:r w:rsidRPr="0054764D">
        <w:rPr>
          <w:lang w:val="en-US"/>
        </w:rPr>
        <w:t>love], NP[Which former Ku Klux Klan member]</w:t>
      </w:r>
    </w:p>
    <w:p w14:paraId="4D81CD67" w14:textId="77777777" w:rsidR="007938E4" w:rsidRPr="0054764D" w:rsidRDefault="00F210EF">
      <w:pPr>
        <w:ind w:left="518" w:right="14" w:firstLine="53"/>
        <w:rPr>
          <w:lang w:val="en-US"/>
        </w:rPr>
      </w:pPr>
      <w:proofErr w:type="gramStart"/>
      <w:r w:rsidRPr="0054764D">
        <w:rPr>
          <w:lang w:val="en-US"/>
        </w:rPr>
        <w:t>VG[</w:t>
      </w:r>
      <w:proofErr w:type="gramEnd"/>
      <w:r w:rsidRPr="0054764D">
        <w:rPr>
          <w:lang w:val="en-US"/>
        </w:rPr>
        <w:t>won] NP[an elected office] PP[in the U.s.], NP[What Nobel laureate] VG[was expelled] PP[from the Philippines] PP[before the conference] PP[on East Timor], NP[What famous communist leader] VG[died] PP[in Mexico</w:t>
      </w:r>
      <w:r w:rsidRPr="0054764D">
        <w:rPr>
          <w:lang w:val="en-US"/>
        </w:rPr>
        <w:t xml:space="preserve"> City], etc.</w:t>
      </w:r>
    </w:p>
    <w:p w14:paraId="07B1B500" w14:textId="77777777" w:rsidR="007938E4" w:rsidRDefault="00F210EF">
      <w:pPr>
        <w:spacing w:after="240"/>
        <w:ind w:left="557" w:right="14" w:firstLine="360"/>
      </w:pPr>
      <w:r w:rsidRPr="0054764D">
        <w:rPr>
          <w:lang w:val="en-US"/>
        </w:rPr>
        <w:t xml:space="preserve">As seen, shallow parsing helps us to capture a variety of natural language question expressions. However, there are cases where some simple key </w:t>
      </w:r>
      <w:proofErr w:type="gramStart"/>
      <w:r w:rsidRPr="0054764D">
        <w:rPr>
          <w:lang w:val="en-US"/>
        </w:rPr>
        <w:t>word based</w:t>
      </w:r>
      <w:proofErr w:type="gramEnd"/>
      <w:r w:rsidRPr="0054764D">
        <w:rPr>
          <w:lang w:val="en-US"/>
        </w:rPr>
        <w:t xml:space="preserve"> pattern matching would be enough to capture the asking point. That is our second set of </w:t>
      </w:r>
      <w:r w:rsidRPr="0054764D">
        <w:rPr>
          <w:lang w:val="en-US"/>
        </w:rPr>
        <w:t xml:space="preserve">rules. These rules are used when the first set of rules has failed to produce results. </w:t>
      </w:r>
      <w:r>
        <w:t xml:space="preserve">The </w:t>
      </w:r>
      <w:proofErr w:type="spellStart"/>
      <w:r>
        <w:t>following</w:t>
      </w:r>
      <w:proofErr w:type="spellEnd"/>
      <w:r>
        <w:t xml:space="preserve"> </w:t>
      </w:r>
      <w:proofErr w:type="spellStart"/>
      <w:r>
        <w:t>is</w:t>
      </w:r>
      <w:proofErr w:type="spellEnd"/>
      <w:r>
        <w:t xml:space="preserve"> a </w:t>
      </w:r>
      <w:proofErr w:type="spellStart"/>
      <w:r>
        <w:t>sample</w:t>
      </w:r>
      <w:proofErr w:type="spellEnd"/>
      <w:r>
        <w:t xml:space="preserve"> </w:t>
      </w:r>
      <w:proofErr w:type="spellStart"/>
      <w:r>
        <w:t>of</w:t>
      </w:r>
      <w:proofErr w:type="spellEnd"/>
      <w:r>
        <w:t xml:space="preserve"> </w:t>
      </w:r>
      <w:proofErr w:type="spellStart"/>
      <w:r>
        <w:t>such</w:t>
      </w:r>
      <w:proofErr w:type="spellEnd"/>
      <w:r>
        <w:t xml:space="preserve"> </w:t>
      </w:r>
      <w:proofErr w:type="spellStart"/>
      <w:r>
        <w:t>rules</w:t>
      </w:r>
      <w:proofErr w:type="spellEnd"/>
      <w:r>
        <w:t>:</w:t>
      </w:r>
    </w:p>
    <w:p w14:paraId="4779668A" w14:textId="77777777" w:rsidR="007938E4" w:rsidRDefault="00F210EF">
      <w:pPr>
        <w:numPr>
          <w:ilvl w:val="0"/>
          <w:numId w:val="4"/>
        </w:numPr>
        <w:ind w:right="14" w:hanging="413"/>
      </w:pPr>
      <w:proofErr w:type="spellStart"/>
      <w:r>
        <w:t>who</w:t>
      </w:r>
      <w:proofErr w:type="spellEnd"/>
      <w:r>
        <w:t>/</w:t>
      </w:r>
      <w:proofErr w:type="spellStart"/>
      <w:r>
        <w:t>whom</w:t>
      </w:r>
      <w:proofErr w:type="spellEnd"/>
      <w:r>
        <w:t xml:space="preserve"> PERSON</w:t>
      </w:r>
    </w:p>
    <w:p w14:paraId="175F960D" w14:textId="77777777" w:rsidR="007938E4" w:rsidRDefault="00F210EF">
      <w:pPr>
        <w:numPr>
          <w:ilvl w:val="0"/>
          <w:numId w:val="4"/>
        </w:numPr>
        <w:ind w:right="14" w:hanging="413"/>
      </w:pPr>
      <w:proofErr w:type="spellStart"/>
      <w:r>
        <w:t>when</w:t>
      </w:r>
      <w:proofErr w:type="spellEnd"/>
      <w:r>
        <w:t xml:space="preserve"> </w:t>
      </w:r>
      <w:r>
        <w:tab/>
        <w:t>TIME/DATE</w:t>
      </w:r>
    </w:p>
    <w:p w14:paraId="490C2300" w14:textId="77777777" w:rsidR="007938E4" w:rsidRDefault="00F210EF">
      <w:pPr>
        <w:numPr>
          <w:ilvl w:val="0"/>
          <w:numId w:val="4"/>
        </w:numPr>
        <w:ind w:right="14" w:hanging="413"/>
      </w:pPr>
      <w:proofErr w:type="spellStart"/>
      <w:r>
        <w:t>where</w:t>
      </w:r>
      <w:proofErr w:type="spellEnd"/>
      <w:r>
        <w:t>/</w:t>
      </w:r>
      <w:proofErr w:type="spellStart"/>
      <w:r>
        <w:t>what</w:t>
      </w:r>
      <w:proofErr w:type="spellEnd"/>
      <w:r>
        <w:t xml:space="preserve"> </w:t>
      </w:r>
      <w:proofErr w:type="spellStart"/>
      <w:r>
        <w:t>place</w:t>
      </w:r>
      <w:proofErr w:type="spellEnd"/>
      <w:r>
        <w:t xml:space="preserve"> </w:t>
      </w:r>
      <w:r>
        <w:tab/>
        <w:t>LOCATION</w:t>
      </w:r>
    </w:p>
    <w:p w14:paraId="71A78C44" w14:textId="77777777" w:rsidR="007938E4" w:rsidRDefault="00F210EF">
      <w:pPr>
        <w:numPr>
          <w:ilvl w:val="0"/>
          <w:numId w:val="4"/>
        </w:numPr>
        <w:ind w:right="14" w:hanging="413"/>
      </w:pPr>
      <w:proofErr w:type="spellStart"/>
      <w:r>
        <w:t>what</w:t>
      </w:r>
      <w:proofErr w:type="spellEnd"/>
      <w:r>
        <w:t xml:space="preserve"> </w:t>
      </w:r>
      <w:proofErr w:type="spellStart"/>
      <w:r>
        <w:t>time</w:t>
      </w:r>
      <w:proofErr w:type="spellEnd"/>
      <w:r>
        <w:t xml:space="preserve"> (</w:t>
      </w:r>
      <w:proofErr w:type="spellStart"/>
      <w:r>
        <w:t>of</w:t>
      </w:r>
      <w:proofErr w:type="spellEnd"/>
      <w:r>
        <w:t xml:space="preserve"> </w:t>
      </w:r>
      <w:proofErr w:type="spellStart"/>
      <w:r>
        <w:t>day</w:t>
      </w:r>
      <w:proofErr w:type="spellEnd"/>
      <w:r>
        <w:t>) --&gt; TIME</w:t>
      </w:r>
    </w:p>
    <w:p w14:paraId="43BD01AB" w14:textId="77777777" w:rsidR="007938E4" w:rsidRPr="0054764D" w:rsidRDefault="00F210EF">
      <w:pPr>
        <w:numPr>
          <w:ilvl w:val="0"/>
          <w:numId w:val="4"/>
        </w:numPr>
        <w:ind w:right="14" w:hanging="413"/>
        <w:rPr>
          <w:lang w:val="en-US"/>
        </w:rPr>
      </w:pPr>
      <w:r w:rsidRPr="0054764D">
        <w:rPr>
          <w:lang w:val="en-US"/>
        </w:rPr>
        <w:t>what day (of the week) --&gt; DAY</w:t>
      </w:r>
    </w:p>
    <w:p w14:paraId="44F5C56D" w14:textId="77777777" w:rsidR="007938E4" w:rsidRDefault="00F210EF">
      <w:pPr>
        <w:numPr>
          <w:ilvl w:val="0"/>
          <w:numId w:val="4"/>
        </w:numPr>
        <w:ind w:right="14" w:hanging="413"/>
      </w:pPr>
      <w:proofErr w:type="spellStart"/>
      <w:proofErr w:type="gramStart"/>
      <w:r>
        <w:t>what</w:t>
      </w:r>
      <w:proofErr w:type="spellEnd"/>
      <w:r>
        <w:t>]</w:t>
      </w:r>
      <w:proofErr w:type="spellStart"/>
      <w:r>
        <w:t>which</w:t>
      </w:r>
      <w:proofErr w:type="spellEnd"/>
      <w:proofErr w:type="gramEnd"/>
      <w:r>
        <w:t xml:space="preserve"> </w:t>
      </w:r>
      <w:proofErr w:type="spellStart"/>
      <w:r>
        <w:t>month</w:t>
      </w:r>
      <w:proofErr w:type="spellEnd"/>
      <w:r>
        <w:t xml:space="preserve"> </w:t>
      </w:r>
      <w:r>
        <w:tab/>
        <w:t>MONTH</w:t>
      </w:r>
    </w:p>
    <w:p w14:paraId="23A3CB4E" w14:textId="77777777" w:rsidR="007938E4" w:rsidRDefault="00F210EF">
      <w:pPr>
        <w:numPr>
          <w:ilvl w:val="0"/>
          <w:numId w:val="4"/>
        </w:numPr>
        <w:ind w:right="14" w:hanging="413"/>
      </w:pPr>
      <w:proofErr w:type="spellStart"/>
      <w:r>
        <w:t>what</w:t>
      </w:r>
      <w:proofErr w:type="spellEnd"/>
      <w:r>
        <w:t xml:space="preserve"> </w:t>
      </w:r>
      <w:proofErr w:type="spellStart"/>
      <w:r>
        <w:t>age</w:t>
      </w:r>
      <w:proofErr w:type="spellEnd"/>
      <w:r>
        <w:t>/</w:t>
      </w:r>
      <w:proofErr w:type="spellStart"/>
      <w:r>
        <w:t>how</w:t>
      </w:r>
      <w:proofErr w:type="spellEnd"/>
      <w:r>
        <w:t xml:space="preserve"> </w:t>
      </w:r>
      <w:proofErr w:type="spellStart"/>
      <w:r>
        <w:t>old</w:t>
      </w:r>
      <w:proofErr w:type="spellEnd"/>
      <w:r>
        <w:t xml:space="preserve"> --&gt; AGE</w:t>
      </w:r>
    </w:p>
    <w:p w14:paraId="5DBB279B" w14:textId="77777777" w:rsidR="007938E4" w:rsidRDefault="00F210EF">
      <w:pPr>
        <w:numPr>
          <w:ilvl w:val="0"/>
          <w:numId w:val="4"/>
        </w:numPr>
        <w:ind w:right="14" w:hanging="413"/>
      </w:pPr>
      <w:proofErr w:type="spellStart"/>
      <w:r>
        <w:t>what</w:t>
      </w:r>
      <w:proofErr w:type="spellEnd"/>
      <w:r>
        <w:t xml:space="preserve"> </w:t>
      </w:r>
      <w:proofErr w:type="spellStart"/>
      <w:r>
        <w:t>brand</w:t>
      </w:r>
      <w:proofErr w:type="spellEnd"/>
      <w:r>
        <w:t xml:space="preserve"> </w:t>
      </w:r>
      <w:r>
        <w:tab/>
        <w:t>PRODUCT</w:t>
      </w:r>
    </w:p>
    <w:p w14:paraId="6FEB4EF4" w14:textId="77777777" w:rsidR="007938E4" w:rsidRDefault="00F210EF">
      <w:pPr>
        <w:tabs>
          <w:tab w:val="center" w:pos="828"/>
          <w:tab w:val="center" w:pos="1942"/>
        </w:tabs>
        <w:ind w:right="0"/>
        <w:jc w:val="left"/>
      </w:pPr>
      <w:r>
        <w:tab/>
        <w:t xml:space="preserve">[201 </w:t>
      </w:r>
      <w:proofErr w:type="spellStart"/>
      <w:r>
        <w:t>what</w:t>
      </w:r>
      <w:proofErr w:type="spellEnd"/>
      <w:r>
        <w:t xml:space="preserve"> </w:t>
      </w:r>
      <w:r>
        <w:tab/>
        <w:t>NAME</w:t>
      </w:r>
    </w:p>
    <w:p w14:paraId="3140EB31" w14:textId="77777777" w:rsidR="007938E4" w:rsidRDefault="00F210EF">
      <w:pPr>
        <w:tabs>
          <w:tab w:val="center" w:pos="1346"/>
          <w:tab w:val="center" w:pos="3146"/>
        </w:tabs>
        <w:ind w:right="0"/>
        <w:jc w:val="left"/>
      </w:pPr>
      <w:r>
        <w:tab/>
        <w:t xml:space="preserve">[21] </w:t>
      </w:r>
      <w:proofErr w:type="spellStart"/>
      <w:r>
        <w:t>how</w:t>
      </w:r>
      <w:proofErr w:type="spellEnd"/>
      <w:r>
        <w:t xml:space="preserve"> </w:t>
      </w:r>
      <w:proofErr w:type="spellStart"/>
      <w:r>
        <w:t>far</w:t>
      </w:r>
      <w:proofErr w:type="spellEnd"/>
      <w:r>
        <w:t>/</w:t>
      </w:r>
      <w:proofErr w:type="spellStart"/>
      <w:r>
        <w:t>tall</w:t>
      </w:r>
      <w:proofErr w:type="spellEnd"/>
      <w:r>
        <w:t>/</w:t>
      </w:r>
      <w:proofErr w:type="spellStart"/>
      <w:r>
        <w:t>high</w:t>
      </w:r>
      <w:proofErr w:type="spellEnd"/>
      <w:r>
        <w:t xml:space="preserve"> </w:t>
      </w:r>
      <w:r>
        <w:tab/>
        <w:t>LENGTH</w:t>
      </w:r>
    </w:p>
    <w:p w14:paraId="228B76B7" w14:textId="77777777" w:rsidR="007938E4" w:rsidRDefault="00F210EF">
      <w:pPr>
        <w:tabs>
          <w:tab w:val="center" w:pos="1483"/>
          <w:tab w:val="center" w:pos="3233"/>
        </w:tabs>
        <w:ind w:right="0"/>
        <w:jc w:val="left"/>
      </w:pPr>
      <w:r>
        <w:tab/>
        <w:t xml:space="preserve">[221 </w:t>
      </w:r>
      <w:proofErr w:type="spellStart"/>
      <w:r>
        <w:t>how</w:t>
      </w:r>
      <w:proofErr w:type="spellEnd"/>
      <w:r>
        <w:t xml:space="preserve"> </w:t>
      </w:r>
      <w:proofErr w:type="spellStart"/>
      <w:r>
        <w:t>large</w:t>
      </w:r>
      <w:proofErr w:type="spellEnd"/>
      <w:r>
        <w:t>/</w:t>
      </w:r>
      <w:proofErr w:type="spellStart"/>
      <w:r>
        <w:t>big</w:t>
      </w:r>
      <w:proofErr w:type="spellEnd"/>
      <w:r>
        <w:t>/</w:t>
      </w:r>
      <w:proofErr w:type="spellStart"/>
      <w:r>
        <w:t>small</w:t>
      </w:r>
      <w:proofErr w:type="spellEnd"/>
      <w:r>
        <w:t xml:space="preserve"> </w:t>
      </w:r>
      <w:r>
        <w:tab/>
        <w:t>AREA</w:t>
      </w:r>
    </w:p>
    <w:p w14:paraId="5B5621FF" w14:textId="77777777" w:rsidR="007938E4" w:rsidRDefault="00F210EF">
      <w:pPr>
        <w:numPr>
          <w:ilvl w:val="0"/>
          <w:numId w:val="5"/>
        </w:numPr>
        <w:ind w:right="14" w:hanging="408"/>
      </w:pPr>
      <w:proofErr w:type="spellStart"/>
      <w:r>
        <w:t>how</w:t>
      </w:r>
      <w:proofErr w:type="spellEnd"/>
      <w:r>
        <w:t xml:space="preserve"> </w:t>
      </w:r>
      <w:proofErr w:type="spellStart"/>
      <w:r>
        <w:t>heavy</w:t>
      </w:r>
      <w:proofErr w:type="spellEnd"/>
      <w:r>
        <w:t xml:space="preserve"> </w:t>
      </w:r>
      <w:r>
        <w:tab/>
        <w:t>WEIGHT</w:t>
      </w:r>
    </w:p>
    <w:p w14:paraId="12631379" w14:textId="77777777" w:rsidR="007938E4" w:rsidRDefault="00F210EF">
      <w:pPr>
        <w:numPr>
          <w:ilvl w:val="0"/>
          <w:numId w:val="5"/>
        </w:numPr>
        <w:ind w:right="14" w:hanging="408"/>
      </w:pPr>
      <w:proofErr w:type="spellStart"/>
      <w:r>
        <w:t>how</w:t>
      </w:r>
      <w:proofErr w:type="spellEnd"/>
      <w:r>
        <w:t xml:space="preserve"> </w:t>
      </w:r>
      <w:proofErr w:type="spellStart"/>
      <w:r>
        <w:t>rich</w:t>
      </w:r>
      <w:proofErr w:type="spellEnd"/>
      <w:r>
        <w:t xml:space="preserve"> MONEY</w:t>
      </w:r>
    </w:p>
    <w:p w14:paraId="7DEEC8A5" w14:textId="77777777" w:rsidR="007938E4" w:rsidRDefault="00F210EF">
      <w:pPr>
        <w:numPr>
          <w:ilvl w:val="0"/>
          <w:numId w:val="5"/>
        </w:numPr>
        <w:ind w:right="14" w:hanging="408"/>
      </w:pPr>
      <w:proofErr w:type="spellStart"/>
      <w:r>
        <w:t>how</w:t>
      </w:r>
      <w:proofErr w:type="spellEnd"/>
      <w:r>
        <w:t xml:space="preserve"> </w:t>
      </w:r>
      <w:proofErr w:type="spellStart"/>
      <w:r>
        <w:t>often</w:t>
      </w:r>
      <w:proofErr w:type="spellEnd"/>
      <w:r>
        <w:t xml:space="preserve"> </w:t>
      </w:r>
      <w:r>
        <w:tab/>
        <w:t>FREQUENCY</w:t>
      </w:r>
    </w:p>
    <w:p w14:paraId="4C944AEA" w14:textId="77777777" w:rsidR="007938E4" w:rsidRDefault="00F210EF">
      <w:pPr>
        <w:numPr>
          <w:ilvl w:val="0"/>
          <w:numId w:val="5"/>
        </w:numPr>
        <w:ind w:right="14" w:hanging="408"/>
      </w:pPr>
      <w:proofErr w:type="spellStart"/>
      <w:r>
        <w:t>how</w:t>
      </w:r>
      <w:proofErr w:type="spellEnd"/>
      <w:r>
        <w:t xml:space="preserve"> </w:t>
      </w:r>
      <w:proofErr w:type="spellStart"/>
      <w:r>
        <w:t>many</w:t>
      </w:r>
      <w:proofErr w:type="spellEnd"/>
      <w:r>
        <w:t xml:space="preserve"> </w:t>
      </w:r>
      <w:r>
        <w:tab/>
        <w:t>NUMBER</w:t>
      </w:r>
    </w:p>
    <w:p w14:paraId="700ADF47" w14:textId="77777777" w:rsidR="007938E4" w:rsidRPr="0054764D" w:rsidRDefault="00F210EF">
      <w:pPr>
        <w:numPr>
          <w:ilvl w:val="0"/>
          <w:numId w:val="5"/>
        </w:numPr>
        <w:spacing w:after="237"/>
        <w:ind w:right="14" w:hanging="408"/>
        <w:rPr>
          <w:lang w:val="en-US"/>
        </w:rPr>
      </w:pPr>
      <w:proofErr w:type="gramStart"/>
      <w:r w:rsidRPr="0054764D">
        <w:rPr>
          <w:lang w:val="en-US"/>
        </w:rPr>
        <w:t>how</w:t>
      </w:r>
      <w:proofErr w:type="gramEnd"/>
      <w:r w:rsidRPr="0054764D">
        <w:rPr>
          <w:lang w:val="en-US"/>
        </w:rPr>
        <w:t xml:space="preserve"> long LENGTH/DURATION </w:t>
      </w:r>
      <w:r>
        <w:rPr>
          <w:noProof/>
        </w:rPr>
        <w:drawing>
          <wp:inline distT="0" distB="0" distL="0" distR="0" wp14:anchorId="2954FC22" wp14:editId="3C597846">
            <wp:extent cx="3048" cy="3049"/>
            <wp:effectExtent l="0" t="0" r="0" b="0"/>
            <wp:docPr id="21870" name="Picture 21870"/>
            <wp:cNvGraphicFramePr/>
            <a:graphic xmlns:a="http://schemas.openxmlformats.org/drawingml/2006/main">
              <a:graphicData uri="http://schemas.openxmlformats.org/drawingml/2006/picture">
                <pic:pic xmlns:pic="http://schemas.openxmlformats.org/drawingml/2006/picture">
                  <pic:nvPicPr>
                    <pic:cNvPr id="21870" name="Picture 21870"/>
                    <pic:cNvPicPr/>
                  </pic:nvPicPr>
                  <pic:blipFill>
                    <a:blip r:embed="rId27"/>
                    <a:stretch>
                      <a:fillRect/>
                    </a:stretch>
                  </pic:blipFill>
                  <pic:spPr>
                    <a:xfrm>
                      <a:off x="0" y="0"/>
                      <a:ext cx="3048" cy="3049"/>
                    </a:xfrm>
                    <a:prstGeom prst="rect">
                      <a:avLst/>
                    </a:prstGeom>
                  </pic:spPr>
                </pic:pic>
              </a:graphicData>
            </a:graphic>
          </wp:inline>
        </w:drawing>
      </w:r>
      <w:r w:rsidRPr="0054764D">
        <w:rPr>
          <w:lang w:val="en-US"/>
        </w:rPr>
        <w:t>[28] why/for what REASON</w:t>
      </w:r>
    </w:p>
    <w:p w14:paraId="6C2492B0" w14:textId="77777777" w:rsidR="007938E4" w:rsidRPr="0054764D" w:rsidRDefault="00F210EF">
      <w:pPr>
        <w:ind w:left="581" w:right="14" w:firstLine="355"/>
        <w:rPr>
          <w:lang w:val="en-US"/>
        </w:rPr>
      </w:pPr>
      <w:r w:rsidRPr="0054764D">
        <w:rPr>
          <w:lang w:val="en-US"/>
        </w:rPr>
        <w:t>In the stage of question expansion, the template in [4] would be expanded to the template shown in [29]:</w:t>
      </w:r>
    </w:p>
    <w:tbl>
      <w:tblPr>
        <w:tblStyle w:val="TableGrid"/>
        <w:tblW w:w="3763" w:type="dxa"/>
        <w:tblInd w:w="374" w:type="dxa"/>
        <w:tblCellMar>
          <w:top w:w="0" w:type="dxa"/>
          <w:left w:w="0" w:type="dxa"/>
          <w:bottom w:w="0" w:type="dxa"/>
          <w:right w:w="0" w:type="dxa"/>
        </w:tblCellMar>
        <w:tblLook w:val="04A0" w:firstRow="1" w:lastRow="0" w:firstColumn="1" w:lastColumn="0" w:noHBand="0" w:noVBand="1"/>
      </w:tblPr>
      <w:tblGrid>
        <w:gridCol w:w="1671"/>
        <w:gridCol w:w="2092"/>
      </w:tblGrid>
      <w:tr w:rsidR="007938E4" w:rsidRPr="0054764D" w14:paraId="2FC2AF81" w14:textId="77777777">
        <w:trPr>
          <w:trHeight w:val="734"/>
        </w:trPr>
        <w:tc>
          <w:tcPr>
            <w:tcW w:w="1771" w:type="dxa"/>
            <w:tcBorders>
              <w:top w:val="nil"/>
              <w:left w:val="nil"/>
              <w:bottom w:val="nil"/>
              <w:right w:val="nil"/>
            </w:tcBorders>
          </w:tcPr>
          <w:p w14:paraId="521C595B" w14:textId="77777777" w:rsidR="007938E4" w:rsidRDefault="00F210EF">
            <w:pPr>
              <w:spacing w:after="0" w:line="259" w:lineRule="auto"/>
              <w:ind w:right="0"/>
              <w:jc w:val="left"/>
            </w:pPr>
            <w:r>
              <w:t xml:space="preserve">[29] </w:t>
            </w:r>
            <w:proofErr w:type="spellStart"/>
            <w:r>
              <w:t>asking_point</w:t>
            </w:r>
            <w:proofErr w:type="spellEnd"/>
            <w:r>
              <w:t>:</w:t>
            </w:r>
          </w:p>
        </w:tc>
        <w:tc>
          <w:tcPr>
            <w:tcW w:w="1992" w:type="dxa"/>
            <w:tcBorders>
              <w:top w:val="nil"/>
              <w:left w:val="nil"/>
              <w:bottom w:val="nil"/>
              <w:right w:val="nil"/>
            </w:tcBorders>
          </w:tcPr>
          <w:p w14:paraId="249CD5CC" w14:textId="77777777" w:rsidR="007938E4" w:rsidRPr="0054764D" w:rsidRDefault="00F210EF">
            <w:pPr>
              <w:spacing w:after="0" w:line="259" w:lineRule="auto"/>
              <w:ind w:left="34" w:right="0" w:hanging="34"/>
              <w:jc w:val="left"/>
              <w:rPr>
                <w:lang w:val="en-US"/>
              </w:rPr>
            </w:pPr>
            <w:r w:rsidRPr="0054764D">
              <w:rPr>
                <w:lang w:val="en-US"/>
              </w:rPr>
              <w:t xml:space="preserve">{becauselbecause on due tolthanks tolsincel in orderlto </w:t>
            </w:r>
            <w:proofErr w:type="gramStart"/>
            <w:r w:rsidRPr="0054764D">
              <w:rPr>
                <w:lang w:val="en-US"/>
              </w:rPr>
              <w:t>VB )</w:t>
            </w:r>
            <w:proofErr w:type="gramEnd"/>
          </w:p>
        </w:tc>
      </w:tr>
      <w:tr w:rsidR="007938E4" w14:paraId="353AF4A9" w14:textId="77777777">
        <w:trPr>
          <w:trHeight w:val="265"/>
        </w:trPr>
        <w:tc>
          <w:tcPr>
            <w:tcW w:w="1771" w:type="dxa"/>
            <w:tcBorders>
              <w:top w:val="nil"/>
              <w:left w:val="nil"/>
              <w:bottom w:val="nil"/>
              <w:right w:val="nil"/>
            </w:tcBorders>
          </w:tcPr>
          <w:p w14:paraId="5AD3AAC6" w14:textId="77777777" w:rsidR="007938E4" w:rsidRDefault="00F210EF">
            <w:pPr>
              <w:spacing w:after="0" w:line="259" w:lineRule="auto"/>
              <w:ind w:left="29" w:right="0"/>
              <w:jc w:val="center"/>
            </w:pPr>
            <w:proofErr w:type="spellStart"/>
            <w:r>
              <w:t>key_word</w:t>
            </w:r>
            <w:proofErr w:type="spellEnd"/>
            <w:r>
              <w:t>:</w:t>
            </w:r>
          </w:p>
        </w:tc>
        <w:tc>
          <w:tcPr>
            <w:tcW w:w="1992" w:type="dxa"/>
            <w:tcBorders>
              <w:top w:val="nil"/>
              <w:left w:val="nil"/>
              <w:bottom w:val="nil"/>
              <w:right w:val="nil"/>
            </w:tcBorders>
          </w:tcPr>
          <w:p w14:paraId="054B4FA4" w14:textId="77777777" w:rsidR="007938E4" w:rsidRDefault="00F210EF">
            <w:pPr>
              <w:spacing w:after="0" w:line="259" w:lineRule="auto"/>
              <w:ind w:right="0"/>
            </w:pPr>
            <w:r>
              <w:t>{</w:t>
            </w:r>
            <w:proofErr w:type="spellStart"/>
            <w:r>
              <w:t>asklaskslaskedlasking</w:t>
            </w:r>
            <w:proofErr w:type="spellEnd"/>
            <w:r>
              <w:t>,</w:t>
            </w:r>
          </w:p>
        </w:tc>
      </w:tr>
    </w:tbl>
    <w:p w14:paraId="31C8C612" w14:textId="77777777" w:rsidR="007938E4" w:rsidRDefault="00F210EF">
      <w:pPr>
        <w:spacing w:after="48" w:line="259" w:lineRule="auto"/>
        <w:ind w:left="2232" w:right="0"/>
        <w:jc w:val="left"/>
      </w:pPr>
      <w:r>
        <w:rPr>
          <w:noProof/>
        </w:rPr>
        <w:lastRenderedPageBreak/>
        <w:drawing>
          <wp:inline distT="0" distB="0" distL="0" distR="0" wp14:anchorId="4F67D9B0" wp14:editId="5E1720FC">
            <wp:extent cx="1054608" cy="118908"/>
            <wp:effectExtent l="0" t="0" r="0" b="0"/>
            <wp:docPr id="21947" name="Picture 21947"/>
            <wp:cNvGraphicFramePr/>
            <a:graphic xmlns:a="http://schemas.openxmlformats.org/drawingml/2006/main">
              <a:graphicData uri="http://schemas.openxmlformats.org/drawingml/2006/picture">
                <pic:pic xmlns:pic="http://schemas.openxmlformats.org/drawingml/2006/picture">
                  <pic:nvPicPr>
                    <pic:cNvPr id="21947" name="Picture 21947"/>
                    <pic:cNvPicPr/>
                  </pic:nvPicPr>
                  <pic:blipFill>
                    <a:blip r:embed="rId28"/>
                    <a:stretch>
                      <a:fillRect/>
                    </a:stretch>
                  </pic:blipFill>
                  <pic:spPr>
                    <a:xfrm>
                      <a:off x="0" y="0"/>
                      <a:ext cx="1054608" cy="118908"/>
                    </a:xfrm>
                    <a:prstGeom prst="rect">
                      <a:avLst/>
                    </a:prstGeom>
                  </pic:spPr>
                </pic:pic>
              </a:graphicData>
            </a:graphic>
          </wp:inline>
        </w:drawing>
      </w:r>
    </w:p>
    <w:p w14:paraId="7E636FBC" w14:textId="77777777" w:rsidR="007938E4" w:rsidRPr="0054764D" w:rsidRDefault="00F210EF">
      <w:pPr>
        <w:spacing w:after="230"/>
        <w:ind w:left="2242" w:right="14"/>
        <w:rPr>
          <w:lang w:val="en-US"/>
        </w:rPr>
      </w:pPr>
      <w:r w:rsidRPr="0054764D">
        <w:rPr>
          <w:lang w:val="en-US"/>
        </w:rPr>
        <w:t>word, processor)</w:t>
      </w:r>
    </w:p>
    <w:p w14:paraId="47C27F46" w14:textId="77777777" w:rsidR="007938E4" w:rsidRPr="0054764D" w:rsidRDefault="00F210EF">
      <w:pPr>
        <w:spacing w:after="83"/>
        <w:ind w:left="14" w:right="14" w:firstLine="355"/>
        <w:rPr>
          <w:lang w:val="en-US"/>
        </w:rPr>
      </w:pPr>
      <w:r w:rsidRPr="0054764D">
        <w:rPr>
          <w:lang w:val="en-US"/>
        </w:rPr>
        <w:t>The last item in the asking_point list attempts to find an infinitive by checking the word to followed by a verb (with the part-of-speech tag VB). As we know, infinitive verb phrases are often used in English to explain a reason for some action.</w:t>
      </w:r>
    </w:p>
    <w:p w14:paraId="0B998390" w14:textId="77777777" w:rsidR="007938E4" w:rsidRDefault="00F210EF">
      <w:pPr>
        <w:numPr>
          <w:ilvl w:val="1"/>
          <w:numId w:val="6"/>
        </w:numPr>
        <w:spacing w:after="106"/>
        <w:ind w:left="552" w:right="14" w:hanging="538"/>
      </w:pPr>
      <w:r>
        <w:t>Text Proce</w:t>
      </w:r>
      <w:r>
        <w:t>ssing</w:t>
      </w:r>
    </w:p>
    <w:p w14:paraId="1B58EAB4" w14:textId="77777777" w:rsidR="007938E4" w:rsidRDefault="00F210EF">
      <w:pPr>
        <w:spacing w:after="89"/>
        <w:ind w:left="14" w:right="14"/>
      </w:pPr>
      <w:r w:rsidRPr="0054764D">
        <w:rPr>
          <w:lang w:val="en-US"/>
        </w:rPr>
        <w:t>On the text processing side, we first send the question directly to a search engine in order to narrow down the document pool to the first n, say 200, documents for IE processing. Currently, this includes tokenization, POS tagging and NE tagging. Fut</w:t>
      </w:r>
      <w:r w:rsidRPr="0054764D">
        <w:rPr>
          <w:lang w:val="en-US"/>
        </w:rPr>
        <w:t xml:space="preserve">ure plans include several levels of parsing as well; these are required to support CE and GE extraction. It should be noted that all these operations are extremely robust and fast, features necessary for large volume text indexing. </w:t>
      </w:r>
      <w:proofErr w:type="spellStart"/>
      <w:r>
        <w:t>Parsing</w:t>
      </w:r>
      <w:proofErr w:type="spellEnd"/>
      <w:r>
        <w:t xml:space="preserve"> </w:t>
      </w:r>
      <w:proofErr w:type="spellStart"/>
      <w:r>
        <w:t>is</w:t>
      </w:r>
      <w:proofErr w:type="spellEnd"/>
      <w:r>
        <w:t xml:space="preserve"> </w:t>
      </w:r>
      <w:proofErr w:type="spellStart"/>
      <w:r>
        <w:t>accomplished</w:t>
      </w:r>
      <w:proofErr w:type="spellEnd"/>
      <w:r>
        <w:t xml:space="preserve"> </w:t>
      </w:r>
      <w:proofErr w:type="spellStart"/>
      <w:r>
        <w:t>through</w:t>
      </w:r>
      <w:proofErr w:type="spellEnd"/>
      <w:r>
        <w:t xml:space="preserve"> </w:t>
      </w:r>
      <w:proofErr w:type="spellStart"/>
      <w:r>
        <w:t>cascaded</w:t>
      </w:r>
      <w:proofErr w:type="spellEnd"/>
      <w:r>
        <w:t xml:space="preserve"> </w:t>
      </w:r>
      <w:proofErr w:type="spellStart"/>
      <w:r>
        <w:t>finite</w:t>
      </w:r>
      <w:proofErr w:type="spellEnd"/>
      <w:r>
        <w:t xml:space="preserve"> </w:t>
      </w:r>
      <w:proofErr w:type="spellStart"/>
      <w:r>
        <w:t>state</w:t>
      </w:r>
      <w:proofErr w:type="spellEnd"/>
      <w:r>
        <w:t xml:space="preserve"> </w:t>
      </w:r>
      <w:proofErr w:type="spellStart"/>
      <w:r>
        <w:t>transducer</w:t>
      </w:r>
      <w:proofErr w:type="spellEnd"/>
      <w:r>
        <w:t xml:space="preserve"> </w:t>
      </w:r>
      <w:proofErr w:type="spellStart"/>
      <w:r>
        <w:t>grammars</w:t>
      </w:r>
      <w:proofErr w:type="spellEnd"/>
      <w:r>
        <w:t>.</w:t>
      </w:r>
    </w:p>
    <w:p w14:paraId="3D30C87E" w14:textId="77777777" w:rsidR="007938E4" w:rsidRDefault="00F210EF">
      <w:pPr>
        <w:numPr>
          <w:ilvl w:val="1"/>
          <w:numId w:val="6"/>
        </w:numPr>
        <w:spacing w:after="112"/>
        <w:ind w:left="552" w:right="14" w:hanging="538"/>
      </w:pPr>
      <w:r>
        <w:t xml:space="preserve">Text </w:t>
      </w:r>
      <w:proofErr w:type="spellStart"/>
      <w:r>
        <w:t>Matching</w:t>
      </w:r>
      <w:proofErr w:type="spellEnd"/>
    </w:p>
    <w:p w14:paraId="13886018" w14:textId="77777777" w:rsidR="007938E4" w:rsidRPr="0054764D" w:rsidRDefault="00F210EF">
      <w:pPr>
        <w:ind w:left="14" w:right="14"/>
        <w:rPr>
          <w:lang w:val="en-US"/>
        </w:rPr>
      </w:pPr>
      <w:r w:rsidRPr="0054764D">
        <w:rPr>
          <w:lang w:val="en-US"/>
        </w:rPr>
        <w:t xml:space="preserve">The Text Matcher attempts to match the question template with the processed documents for both the asking point and the key words. There is a preliminary ranking standard built-in the matcher in order to find the most probable answers. The primary rank is </w:t>
      </w:r>
      <w:r w:rsidRPr="0054764D">
        <w:rPr>
          <w:lang w:val="en-US"/>
        </w:rPr>
        <w:t>a count of how many unique keywords are contained within a sentence. The secondary ranking is based on the order that the keywords appear in the sentence compared to their order in the question. The third ranking is based on whether there is an exact match</w:t>
      </w:r>
      <w:r w:rsidRPr="0054764D">
        <w:rPr>
          <w:lang w:val="en-US"/>
        </w:rPr>
        <w:t xml:space="preserve"> or a variant match for the key verb.</w:t>
      </w:r>
    </w:p>
    <w:p w14:paraId="71DB35C8" w14:textId="77777777" w:rsidR="007938E4" w:rsidRPr="0054764D" w:rsidRDefault="00F210EF">
      <w:pPr>
        <w:spacing w:after="241"/>
        <w:ind w:left="14" w:right="14" w:firstLine="355"/>
        <w:rPr>
          <w:lang w:val="en-US"/>
        </w:rPr>
      </w:pPr>
      <w:r w:rsidRPr="0054764D">
        <w:rPr>
          <w:lang w:val="en-US"/>
        </w:rPr>
        <w:t>In the TREC-8 QA track competition, Cymfony QA accuracy was 66.0%. Considering we have only used NE technology to support QA in this run, 66.0% is a very encouraging result.</w:t>
      </w:r>
    </w:p>
    <w:p w14:paraId="01AB3B49" w14:textId="77777777" w:rsidR="007938E4" w:rsidRDefault="00F210EF">
      <w:pPr>
        <w:numPr>
          <w:ilvl w:val="0"/>
          <w:numId w:val="7"/>
        </w:numPr>
        <w:spacing w:after="86"/>
        <w:ind w:right="14" w:hanging="538"/>
      </w:pPr>
      <w:proofErr w:type="spellStart"/>
      <w:r>
        <w:t>Limitation</w:t>
      </w:r>
      <w:proofErr w:type="spellEnd"/>
    </w:p>
    <w:p w14:paraId="210E1C4A" w14:textId="77777777" w:rsidR="007938E4" w:rsidRPr="0054764D" w:rsidRDefault="00F210EF">
      <w:pPr>
        <w:ind w:left="14" w:right="14"/>
        <w:rPr>
          <w:lang w:val="en-US"/>
        </w:rPr>
      </w:pPr>
      <w:r w:rsidRPr="0054764D">
        <w:rPr>
          <w:lang w:val="en-US"/>
        </w:rPr>
        <w:t>The first limitation comes from t</w:t>
      </w:r>
      <w:r w:rsidRPr="0054764D">
        <w:rPr>
          <w:lang w:val="en-US"/>
        </w:rPr>
        <w:t xml:space="preserve">he types of questions. Currently only wh-questions are handled although it is planned that yes-no questions will be </w:t>
      </w:r>
      <w:r w:rsidRPr="0054764D">
        <w:rPr>
          <w:lang w:val="en-US"/>
        </w:rPr>
        <w:t xml:space="preserve">handled once we introduce CE and GE templates to support QA. Among the wh-questions, the why-question and how-question </w:t>
      </w:r>
      <w:r w:rsidRPr="0054764D">
        <w:rPr>
          <w:vertAlign w:val="superscript"/>
          <w:lang w:val="en-US"/>
        </w:rPr>
        <w:t xml:space="preserve">i </w:t>
      </w:r>
      <w:r w:rsidRPr="0054764D">
        <w:rPr>
          <w:lang w:val="en-US"/>
        </w:rPr>
        <w:t>are more challengin</w:t>
      </w:r>
      <w:r w:rsidRPr="0054764D">
        <w:rPr>
          <w:lang w:val="en-US"/>
        </w:rPr>
        <w:t>g because the asking point cannot be simply mapped to the NE types/sub-types.</w:t>
      </w:r>
    </w:p>
    <w:p w14:paraId="35600247" w14:textId="77777777" w:rsidR="007938E4" w:rsidRPr="0054764D" w:rsidRDefault="00F210EF">
      <w:pPr>
        <w:ind w:left="106" w:right="14" w:firstLine="394"/>
        <w:rPr>
          <w:lang w:val="en-US"/>
        </w:rPr>
      </w:pPr>
      <w:r w:rsidRPr="0054764D">
        <w:rPr>
          <w:lang w:val="en-US"/>
        </w:rPr>
        <w:t xml:space="preserve">The second limitation is from the nature of the questions. Questions like Where can I find the homepage for Oscar winners or </w:t>
      </w:r>
      <w:proofErr w:type="gramStart"/>
      <w:r w:rsidRPr="0054764D">
        <w:rPr>
          <w:lang w:val="en-US"/>
        </w:rPr>
        <w:t>Where</w:t>
      </w:r>
      <w:proofErr w:type="gramEnd"/>
      <w:r w:rsidRPr="0054764D">
        <w:rPr>
          <w:lang w:val="en-US"/>
        </w:rPr>
        <w:t xml:space="preserve"> can </w:t>
      </w:r>
      <w:r>
        <w:rPr>
          <w:vertAlign w:val="superscript"/>
        </w:rPr>
        <w:footnoteReference w:id="1"/>
      </w:r>
      <w:r w:rsidRPr="0054764D">
        <w:rPr>
          <w:lang w:val="en-US"/>
        </w:rPr>
        <w:t>find info on Shakespeare's works might be</w:t>
      </w:r>
      <w:r w:rsidRPr="0054764D">
        <w:rPr>
          <w:lang w:val="en-US"/>
        </w:rPr>
        <w:t xml:space="preserve"> answerable easily by a system based on a well-maintained data base of home pages. Since our system is based on the processing of the underlying documents, no correct answer can be provided if there is no such an answer (explicitly expressed in English) in</w:t>
      </w:r>
      <w:r w:rsidRPr="0054764D">
        <w:rPr>
          <w:lang w:val="en-US"/>
        </w:rPr>
        <w:t xml:space="preserve"> the processed documents. In TREC-8 QA, this is not a problem since every question is guaranteed to have at least one answer in the given document pool. However, in the </w:t>
      </w:r>
      <w:proofErr w:type="gramStart"/>
      <w:r w:rsidRPr="0054764D">
        <w:rPr>
          <w:lang w:val="en-US"/>
        </w:rPr>
        <w:t>real world</w:t>
      </w:r>
      <w:proofErr w:type="gramEnd"/>
      <w:r w:rsidRPr="0054764D">
        <w:rPr>
          <w:lang w:val="en-US"/>
        </w:rPr>
        <w:t xml:space="preserve"> scenario such as a QA portal, it is conceived that the IE results based on t</w:t>
      </w:r>
      <w:r w:rsidRPr="0054764D">
        <w:rPr>
          <w:lang w:val="en-US"/>
        </w:rPr>
        <w:t>he processing of the documents should be complemented by other knowledge sources such as e-copy of yellow pages or other manually maintained and updated data bases.</w:t>
      </w:r>
    </w:p>
    <w:p w14:paraId="3F441B89" w14:textId="77777777" w:rsidR="007938E4" w:rsidRPr="0054764D" w:rsidRDefault="00F210EF">
      <w:pPr>
        <w:spacing w:after="272"/>
        <w:ind w:left="144" w:right="14" w:firstLine="360"/>
        <w:rPr>
          <w:lang w:val="en-US"/>
        </w:rPr>
      </w:pPr>
      <w:r w:rsidRPr="0054764D">
        <w:rPr>
          <w:lang w:val="en-US"/>
        </w:rPr>
        <w:t>The third limitation is the lack of linguistic processing such as sentence-level parsing an</w:t>
      </w:r>
      <w:r w:rsidRPr="0054764D">
        <w:rPr>
          <w:lang w:val="en-US"/>
        </w:rPr>
        <w:t>d cross-sentential co-reference (CO). This problem will be gradually solved when high-level IE technology is introduced into the system.</w:t>
      </w:r>
    </w:p>
    <w:p w14:paraId="32E12406" w14:textId="77777777" w:rsidR="007938E4" w:rsidRPr="0054764D" w:rsidRDefault="00F210EF">
      <w:pPr>
        <w:numPr>
          <w:ilvl w:val="0"/>
          <w:numId w:val="7"/>
        </w:numPr>
        <w:spacing w:after="127"/>
        <w:ind w:right="14" w:hanging="538"/>
        <w:rPr>
          <w:lang w:val="en-US"/>
        </w:rPr>
      </w:pPr>
      <w:r w:rsidRPr="0054764D">
        <w:rPr>
          <w:lang w:val="en-US"/>
        </w:rPr>
        <w:t>Future Work: Multi-level IE Supported QA</w:t>
      </w:r>
    </w:p>
    <w:p w14:paraId="022FB813" w14:textId="77777777" w:rsidR="007938E4" w:rsidRPr="0054764D" w:rsidRDefault="00F210EF">
      <w:pPr>
        <w:ind w:left="144" w:right="14"/>
        <w:rPr>
          <w:lang w:val="en-US"/>
        </w:rPr>
      </w:pPr>
      <w:r w:rsidRPr="0054764D">
        <w:rPr>
          <w:lang w:val="en-US"/>
        </w:rPr>
        <w:t>A new QA architecture is under development; it will exploit all levels of the IE system, including CE and GE.</w:t>
      </w:r>
    </w:p>
    <w:p w14:paraId="7BB565B9" w14:textId="77777777" w:rsidR="007938E4" w:rsidRPr="0054764D" w:rsidRDefault="00F210EF">
      <w:pPr>
        <w:ind w:left="144" w:right="14" w:firstLine="355"/>
        <w:rPr>
          <w:lang w:val="en-US"/>
        </w:rPr>
      </w:pPr>
      <w:r w:rsidRPr="0054764D">
        <w:rPr>
          <w:lang w:val="en-US"/>
        </w:rPr>
        <w:t>The first issue is how much CE can contribute to a better support of QA. It is found that there are some frequently seen questions which can be be</w:t>
      </w:r>
      <w:r w:rsidRPr="0054764D">
        <w:rPr>
          <w:lang w:val="en-US"/>
        </w:rPr>
        <w:t>tter answered once the CE information is provided. These questions are of two types: (i) what/who questions about an NE; (ii) relationship questions.</w:t>
      </w:r>
    </w:p>
    <w:p w14:paraId="790C6C95" w14:textId="77777777" w:rsidR="007938E4" w:rsidRPr="0054764D" w:rsidRDefault="00F210EF">
      <w:pPr>
        <w:spacing w:after="49"/>
        <w:ind w:left="144" w:right="14" w:firstLine="360"/>
        <w:rPr>
          <w:lang w:val="en-US"/>
        </w:rPr>
      </w:pPr>
      <w:r w:rsidRPr="0054764D">
        <w:rPr>
          <w:lang w:val="en-US"/>
        </w:rPr>
        <w:t>Questions of the following format require CE templates as best answers: who/what is NE? For example, Who i</w:t>
      </w:r>
      <w:r w:rsidRPr="0054764D">
        <w:rPr>
          <w:lang w:val="en-US"/>
        </w:rPr>
        <w:t xml:space="preserve">s Julian Hill? Who is Bill Clinton? What is Du Pont? What is Cymfony? To answer these questions, the system can simply retrieve the </w:t>
      </w:r>
      <w:r w:rsidRPr="0054764D">
        <w:rPr>
          <w:lang w:val="en-US"/>
        </w:rPr>
        <w:lastRenderedPageBreak/>
        <w:t>corresponding CE template to provide an "assembled" answer, as shown below.</w:t>
      </w:r>
    </w:p>
    <w:tbl>
      <w:tblPr>
        <w:tblStyle w:val="TableGrid"/>
        <w:tblW w:w="3830" w:type="dxa"/>
        <w:tblInd w:w="365" w:type="dxa"/>
        <w:tblCellMar>
          <w:top w:w="0" w:type="dxa"/>
          <w:left w:w="0" w:type="dxa"/>
          <w:bottom w:w="16" w:type="dxa"/>
          <w:right w:w="0" w:type="dxa"/>
        </w:tblCellMar>
        <w:tblLook w:val="04A0" w:firstRow="1" w:lastRow="0" w:firstColumn="1" w:lastColumn="0" w:noHBand="0" w:noVBand="1"/>
      </w:tblPr>
      <w:tblGrid>
        <w:gridCol w:w="341"/>
        <w:gridCol w:w="3489"/>
      </w:tblGrid>
      <w:tr w:rsidR="007938E4" w14:paraId="1377B3CE" w14:textId="77777777">
        <w:trPr>
          <w:trHeight w:val="208"/>
        </w:trPr>
        <w:tc>
          <w:tcPr>
            <w:tcW w:w="341" w:type="dxa"/>
            <w:tcBorders>
              <w:top w:val="nil"/>
              <w:left w:val="nil"/>
              <w:bottom w:val="nil"/>
              <w:right w:val="nil"/>
            </w:tcBorders>
          </w:tcPr>
          <w:p w14:paraId="6CAE8324" w14:textId="77777777" w:rsidR="007938E4" w:rsidRDefault="00F210EF">
            <w:pPr>
              <w:spacing w:after="0" w:line="259" w:lineRule="auto"/>
              <w:ind w:right="0"/>
              <w:jc w:val="left"/>
            </w:pPr>
            <w:r>
              <w:t>Q:</w:t>
            </w:r>
          </w:p>
        </w:tc>
        <w:tc>
          <w:tcPr>
            <w:tcW w:w="3490" w:type="dxa"/>
            <w:tcBorders>
              <w:top w:val="nil"/>
              <w:left w:val="nil"/>
              <w:bottom w:val="nil"/>
              <w:right w:val="nil"/>
            </w:tcBorders>
          </w:tcPr>
          <w:p w14:paraId="7DE9F562" w14:textId="77777777" w:rsidR="007938E4" w:rsidRDefault="00F210EF">
            <w:pPr>
              <w:spacing w:after="0" w:line="259" w:lineRule="auto"/>
              <w:ind w:right="0"/>
              <w:jc w:val="left"/>
            </w:pPr>
            <w:r>
              <w:t xml:space="preserve">Who </w:t>
            </w:r>
            <w:proofErr w:type="spellStart"/>
            <w:r>
              <w:t>is</w:t>
            </w:r>
            <w:proofErr w:type="spellEnd"/>
            <w:r>
              <w:t xml:space="preserve"> </w:t>
            </w:r>
            <w:proofErr w:type="spellStart"/>
            <w:r>
              <w:t>Julian</w:t>
            </w:r>
            <w:proofErr w:type="spellEnd"/>
            <w:r>
              <w:t xml:space="preserve"> Hill?</w:t>
            </w:r>
          </w:p>
        </w:tc>
      </w:tr>
      <w:tr w:rsidR="007938E4" w14:paraId="762E0B1F" w14:textId="77777777">
        <w:trPr>
          <w:trHeight w:val="2121"/>
        </w:trPr>
        <w:tc>
          <w:tcPr>
            <w:tcW w:w="341" w:type="dxa"/>
            <w:tcBorders>
              <w:top w:val="nil"/>
              <w:left w:val="nil"/>
              <w:bottom w:val="nil"/>
              <w:right w:val="nil"/>
            </w:tcBorders>
          </w:tcPr>
          <w:p w14:paraId="72399B68" w14:textId="77777777" w:rsidR="007938E4" w:rsidRDefault="00F210EF">
            <w:pPr>
              <w:spacing w:after="0" w:line="259" w:lineRule="auto"/>
              <w:ind w:left="5" w:right="0"/>
              <w:jc w:val="left"/>
            </w:pPr>
            <w:r>
              <w:t>A:</w:t>
            </w:r>
          </w:p>
        </w:tc>
        <w:tc>
          <w:tcPr>
            <w:tcW w:w="3490" w:type="dxa"/>
            <w:tcBorders>
              <w:top w:val="nil"/>
              <w:left w:val="nil"/>
              <w:bottom w:val="nil"/>
              <w:right w:val="nil"/>
            </w:tcBorders>
          </w:tcPr>
          <w:p w14:paraId="270BE01D" w14:textId="77777777" w:rsidR="007938E4" w:rsidRPr="0054764D" w:rsidRDefault="00F210EF">
            <w:pPr>
              <w:spacing w:after="0" w:line="283" w:lineRule="auto"/>
              <w:ind w:right="451" w:firstLine="10"/>
              <w:jc w:val="left"/>
              <w:rPr>
                <w:lang w:val="en-US"/>
              </w:rPr>
            </w:pPr>
            <w:r w:rsidRPr="0054764D">
              <w:rPr>
                <w:lang w:val="en-US"/>
              </w:rPr>
              <w:t>name:</w:t>
            </w:r>
            <w:r w:rsidRPr="0054764D">
              <w:rPr>
                <w:lang w:val="en-US"/>
              </w:rPr>
              <w:tab/>
              <w:t>Julian Werner Hill type:</w:t>
            </w:r>
            <w:r w:rsidRPr="0054764D">
              <w:rPr>
                <w:lang w:val="en-US"/>
              </w:rPr>
              <w:tab/>
              <w:t>PERSON age:</w:t>
            </w:r>
            <w:r w:rsidRPr="0054764D">
              <w:rPr>
                <w:lang w:val="en-US"/>
              </w:rPr>
              <w:tab/>
              <w:t xml:space="preserve">91 </w:t>
            </w:r>
            <w:proofErr w:type="gramStart"/>
            <w:r w:rsidRPr="0054764D">
              <w:rPr>
                <w:lang w:val="en-US"/>
              </w:rPr>
              <w:t>gender</w:t>
            </w:r>
            <w:proofErr w:type="gramEnd"/>
            <w:r w:rsidRPr="0054764D">
              <w:rPr>
                <w:lang w:val="en-US"/>
              </w:rPr>
              <w:t>:</w:t>
            </w:r>
            <w:r w:rsidRPr="0054764D">
              <w:rPr>
                <w:lang w:val="en-US"/>
              </w:rPr>
              <w:tab/>
              <w:t>MALE position:</w:t>
            </w:r>
            <w:r w:rsidRPr="0054764D">
              <w:rPr>
                <w:lang w:val="en-US"/>
              </w:rPr>
              <w:tab/>
              <w:t>research chemist affiliation:</w:t>
            </w:r>
            <w:r w:rsidRPr="0054764D">
              <w:rPr>
                <w:lang w:val="en-US"/>
              </w:rPr>
              <w:tab/>
              <w:t>Du Pont co.</w:t>
            </w:r>
          </w:p>
          <w:p w14:paraId="0DA191C7" w14:textId="77777777" w:rsidR="007938E4" w:rsidRDefault="00F210EF">
            <w:pPr>
              <w:tabs>
                <w:tab w:val="right" w:pos="3490"/>
              </w:tabs>
              <w:spacing w:after="0" w:line="259" w:lineRule="auto"/>
              <w:ind w:right="0"/>
              <w:jc w:val="left"/>
            </w:pPr>
            <w:proofErr w:type="spellStart"/>
            <w:r>
              <w:t>education</w:t>
            </w:r>
            <w:proofErr w:type="spellEnd"/>
            <w:r>
              <w:t>:</w:t>
            </w:r>
            <w:r>
              <w:tab/>
              <w:t>Washington University;</w:t>
            </w:r>
          </w:p>
          <w:p w14:paraId="0A623F96" w14:textId="77777777" w:rsidR="007938E4" w:rsidRDefault="00F210EF">
            <w:pPr>
              <w:spacing w:after="0" w:line="259" w:lineRule="auto"/>
              <w:ind w:right="259"/>
              <w:jc w:val="center"/>
            </w:pPr>
            <w:r>
              <w:t>MIT</w:t>
            </w:r>
          </w:p>
        </w:tc>
      </w:tr>
      <w:tr w:rsidR="007938E4" w14:paraId="3D7CE0A1" w14:textId="77777777">
        <w:trPr>
          <w:trHeight w:val="376"/>
        </w:trPr>
        <w:tc>
          <w:tcPr>
            <w:tcW w:w="341" w:type="dxa"/>
            <w:tcBorders>
              <w:top w:val="nil"/>
              <w:left w:val="nil"/>
              <w:bottom w:val="nil"/>
              <w:right w:val="nil"/>
            </w:tcBorders>
            <w:vAlign w:val="bottom"/>
          </w:tcPr>
          <w:p w14:paraId="5F6D95DA" w14:textId="77777777" w:rsidR="007938E4" w:rsidRDefault="00F210EF">
            <w:pPr>
              <w:spacing w:after="0" w:line="259" w:lineRule="auto"/>
              <w:ind w:left="5" w:right="0"/>
              <w:jc w:val="left"/>
            </w:pPr>
            <w:r>
              <w:t>Q:</w:t>
            </w:r>
          </w:p>
        </w:tc>
        <w:tc>
          <w:tcPr>
            <w:tcW w:w="3490" w:type="dxa"/>
            <w:tcBorders>
              <w:top w:val="nil"/>
              <w:left w:val="nil"/>
              <w:bottom w:val="nil"/>
              <w:right w:val="nil"/>
            </w:tcBorders>
            <w:vAlign w:val="bottom"/>
          </w:tcPr>
          <w:p w14:paraId="0A1AB420" w14:textId="77777777" w:rsidR="007938E4" w:rsidRDefault="00F210EF">
            <w:pPr>
              <w:spacing w:after="0" w:line="259" w:lineRule="auto"/>
              <w:ind w:left="10" w:right="0"/>
              <w:jc w:val="left"/>
            </w:pPr>
            <w:r>
              <w:t xml:space="preserve">What </w:t>
            </w:r>
            <w:proofErr w:type="spellStart"/>
            <w:r>
              <w:t>is</w:t>
            </w:r>
            <w:proofErr w:type="spellEnd"/>
            <w:r>
              <w:t xml:space="preserve"> </w:t>
            </w:r>
            <w:proofErr w:type="spellStart"/>
            <w:r>
              <w:t>Du</w:t>
            </w:r>
            <w:proofErr w:type="spellEnd"/>
            <w:r>
              <w:t xml:space="preserve"> </w:t>
            </w:r>
            <w:proofErr w:type="spellStart"/>
            <w:r>
              <w:t>Pont</w:t>
            </w:r>
            <w:proofErr w:type="spellEnd"/>
            <w:r>
              <w:t>?</w:t>
            </w:r>
          </w:p>
        </w:tc>
      </w:tr>
      <w:tr w:rsidR="007938E4" w:rsidRPr="0054764D" w14:paraId="14A1A46B" w14:textId="77777777">
        <w:trPr>
          <w:trHeight w:val="732"/>
        </w:trPr>
        <w:tc>
          <w:tcPr>
            <w:tcW w:w="341" w:type="dxa"/>
            <w:tcBorders>
              <w:top w:val="nil"/>
              <w:left w:val="nil"/>
              <w:bottom w:val="nil"/>
              <w:right w:val="nil"/>
            </w:tcBorders>
          </w:tcPr>
          <w:p w14:paraId="7AC25262" w14:textId="77777777" w:rsidR="007938E4" w:rsidRDefault="00F210EF">
            <w:pPr>
              <w:spacing w:after="0" w:line="259" w:lineRule="auto"/>
              <w:ind w:right="0"/>
              <w:jc w:val="left"/>
            </w:pPr>
            <w:r>
              <w:t>A:</w:t>
            </w:r>
          </w:p>
        </w:tc>
        <w:tc>
          <w:tcPr>
            <w:tcW w:w="3490" w:type="dxa"/>
            <w:tcBorders>
              <w:top w:val="nil"/>
              <w:left w:val="nil"/>
              <w:bottom w:val="nil"/>
              <w:right w:val="nil"/>
            </w:tcBorders>
          </w:tcPr>
          <w:p w14:paraId="0BDF67E6" w14:textId="77777777" w:rsidR="007938E4" w:rsidRPr="0054764D" w:rsidRDefault="00F210EF">
            <w:pPr>
              <w:spacing w:after="0" w:line="259" w:lineRule="auto"/>
              <w:ind w:left="15" w:right="38" w:hanging="5"/>
              <w:jc w:val="left"/>
              <w:rPr>
                <w:lang w:val="en-US"/>
              </w:rPr>
            </w:pPr>
            <w:r w:rsidRPr="0054764D">
              <w:rPr>
                <w:lang w:val="en-US"/>
              </w:rPr>
              <w:t>name: Du Pont Co. type: COMPANY staff:</w:t>
            </w:r>
            <w:r w:rsidRPr="0054764D">
              <w:rPr>
                <w:lang w:val="en-US"/>
              </w:rPr>
              <w:tab/>
              <w:t>Julian Hill; Wallace Carothers.</w:t>
            </w:r>
          </w:p>
        </w:tc>
      </w:tr>
    </w:tbl>
    <w:p w14:paraId="182D69C0" w14:textId="77777777" w:rsidR="007938E4" w:rsidRPr="0054764D" w:rsidRDefault="00F210EF">
      <w:pPr>
        <w:ind w:left="14" w:right="456" w:firstLine="365"/>
        <w:rPr>
          <w:lang w:val="en-US"/>
        </w:rPr>
      </w:pPr>
      <w:r w:rsidRPr="0054764D">
        <w:rPr>
          <w:lang w:val="en-US"/>
        </w:rPr>
        <w:t>Questions specifically about a CE relationship include: For which company did Julian Hill work? (affiliation relationship) Who are employees of Du Pont Co. ? (</w:t>
      </w:r>
      <w:proofErr w:type="gramStart"/>
      <w:r w:rsidRPr="0054764D">
        <w:rPr>
          <w:lang w:val="en-US"/>
        </w:rPr>
        <w:t>staff</w:t>
      </w:r>
      <w:proofErr w:type="gramEnd"/>
      <w:r w:rsidRPr="0054764D">
        <w:rPr>
          <w:lang w:val="en-US"/>
        </w:rPr>
        <w:t xml:space="preserve"> relationship) What </w:t>
      </w:r>
      <w:r w:rsidRPr="0054764D">
        <w:rPr>
          <w:lang w:val="en-US"/>
        </w:rPr>
        <w:t xml:space="preserve">does Julian Hill do? (position/profession relationship) Which university did Julian Hill graduate from? (education relationship), etc. </w:t>
      </w:r>
      <w:r>
        <w:rPr>
          <w:vertAlign w:val="superscript"/>
        </w:rPr>
        <w:footnoteReference w:id="2"/>
      </w:r>
    </w:p>
    <w:p w14:paraId="213EAC2A" w14:textId="77777777" w:rsidR="007938E4" w:rsidRPr="0054764D" w:rsidRDefault="00F210EF">
      <w:pPr>
        <w:ind w:left="14" w:right="475" w:firstLine="350"/>
        <w:rPr>
          <w:lang w:val="en-US"/>
        </w:rPr>
      </w:pPr>
      <w:r w:rsidRPr="0054764D">
        <w:rPr>
          <w:lang w:val="en-US"/>
        </w:rPr>
        <w:t>The next issue is the relationships between GE and QA. It is our belief that the GE technology will result in a breakthrough for QA.</w:t>
      </w:r>
    </w:p>
    <w:p w14:paraId="7C5F90AF" w14:textId="77777777" w:rsidR="007938E4" w:rsidRPr="0054764D" w:rsidRDefault="00F210EF">
      <w:pPr>
        <w:ind w:left="14" w:right="470" w:firstLine="360"/>
        <w:rPr>
          <w:lang w:val="en-US"/>
        </w:rPr>
      </w:pPr>
      <w:r w:rsidRPr="0054764D">
        <w:rPr>
          <w:lang w:val="en-US"/>
        </w:rPr>
        <w:t>In order to extract GE templates, the text goes through a series of linguistic processing as shown in Figure 1. It should b</w:t>
      </w:r>
      <w:r w:rsidRPr="0054764D">
        <w:rPr>
          <w:lang w:val="en-US"/>
        </w:rPr>
        <w:t>e noted that the question processing is designed to go through parallel processes and share the same NLP resources until the point of matching and ranking.</w:t>
      </w:r>
    </w:p>
    <w:p w14:paraId="793E8A13" w14:textId="77777777" w:rsidR="007938E4" w:rsidRPr="0054764D" w:rsidRDefault="00F210EF">
      <w:pPr>
        <w:ind w:left="14" w:right="466" w:firstLine="360"/>
        <w:rPr>
          <w:lang w:val="en-US"/>
        </w:rPr>
      </w:pPr>
      <w:r w:rsidRPr="0054764D">
        <w:rPr>
          <w:lang w:val="en-US"/>
        </w:rPr>
        <w:t>The merging of question templates and GE templates in Template Matcher are fairly straightforward. A</w:t>
      </w:r>
      <w:r w:rsidRPr="0054764D">
        <w:rPr>
          <w:lang w:val="en-US"/>
        </w:rPr>
        <w:t>s they both undergo the same NLP processing, the resulting semantic templates are of the same form. Both question templates and GE templates correspond to fairly standard/predictable patterns (the PREDICATE value is open-ended, but the structure remains st</w:t>
      </w:r>
      <w:r w:rsidRPr="0054764D">
        <w:rPr>
          <w:lang w:val="en-US"/>
        </w:rPr>
        <w:t xml:space="preserve">able). More precisely, a user can ask questions on general events themselves (did what) and/or on the </w:t>
      </w:r>
      <w:r w:rsidRPr="0054764D">
        <w:rPr>
          <w:lang w:val="en-US"/>
        </w:rPr>
        <w:t xml:space="preserve">participants of the event (who, whom, what) and/or the time, frequency and place of events (when, how often, where). This addresses by far the most types </w:t>
      </w:r>
      <w:r w:rsidRPr="0054764D">
        <w:rPr>
          <w:lang w:val="en-US"/>
        </w:rPr>
        <w:t>of general questions of a potential user.</w:t>
      </w:r>
    </w:p>
    <w:p w14:paraId="6F43E885" w14:textId="77777777" w:rsidR="007938E4" w:rsidRPr="0054764D" w:rsidRDefault="00F210EF">
      <w:pPr>
        <w:spacing w:after="237"/>
        <w:ind w:left="451" w:right="14" w:firstLine="370"/>
        <w:rPr>
          <w:lang w:val="en-US"/>
        </w:rPr>
      </w:pPr>
      <w:r w:rsidRPr="0054764D">
        <w:rPr>
          <w:lang w:val="en-US"/>
        </w:rPr>
        <w:t>For example, if a user is interested in company acquisition events, he can ask questions like: Which companies ware acquired by Microsoft in 1999? Which companies did Microsoft acquire in 1999? Our system will then</w:t>
      </w:r>
      <w:r w:rsidRPr="0054764D">
        <w:rPr>
          <w:lang w:val="en-US"/>
        </w:rPr>
        <w:t xml:space="preserve"> parse these questions into the templates as shown below:</w:t>
      </w:r>
    </w:p>
    <w:p w14:paraId="1B3C2CA1" w14:textId="77777777" w:rsidR="007938E4" w:rsidRPr="0054764D" w:rsidRDefault="00F210EF">
      <w:pPr>
        <w:ind w:left="816" w:right="14"/>
        <w:rPr>
          <w:lang w:val="en-US"/>
        </w:rPr>
      </w:pPr>
      <w:r w:rsidRPr="0054764D">
        <w:rPr>
          <w:lang w:val="en-US"/>
        </w:rPr>
        <w:t>[31]</w:t>
      </w:r>
      <w:r>
        <w:rPr>
          <w:noProof/>
        </w:rPr>
        <w:drawing>
          <wp:inline distT="0" distB="0" distL="0" distR="0" wp14:anchorId="38593A8A" wp14:editId="5227958D">
            <wp:extent cx="1197864" cy="125006"/>
            <wp:effectExtent l="0" t="0" r="0" b="0"/>
            <wp:docPr id="50796" name="Picture 50796"/>
            <wp:cNvGraphicFramePr/>
            <a:graphic xmlns:a="http://schemas.openxmlformats.org/drawingml/2006/main">
              <a:graphicData uri="http://schemas.openxmlformats.org/drawingml/2006/picture">
                <pic:pic xmlns:pic="http://schemas.openxmlformats.org/drawingml/2006/picture">
                  <pic:nvPicPr>
                    <pic:cNvPr id="50796" name="Picture 50796"/>
                    <pic:cNvPicPr/>
                  </pic:nvPicPr>
                  <pic:blipFill>
                    <a:blip r:embed="rId29"/>
                    <a:stretch>
                      <a:fillRect/>
                    </a:stretch>
                  </pic:blipFill>
                  <pic:spPr>
                    <a:xfrm>
                      <a:off x="0" y="0"/>
                      <a:ext cx="1197864" cy="125006"/>
                    </a:xfrm>
                    <a:prstGeom prst="rect">
                      <a:avLst/>
                    </a:prstGeom>
                  </pic:spPr>
                </pic:pic>
              </a:graphicData>
            </a:graphic>
          </wp:inline>
        </w:drawing>
      </w:r>
    </w:p>
    <w:p w14:paraId="6E88EF22" w14:textId="77777777" w:rsidR="007938E4" w:rsidRPr="0054764D" w:rsidRDefault="00F210EF">
      <w:pPr>
        <w:ind w:left="1147" w:right="14"/>
        <w:rPr>
          <w:lang w:val="en-US"/>
        </w:rPr>
      </w:pPr>
      <w:r w:rsidRPr="0054764D">
        <w:rPr>
          <w:lang w:val="en-US"/>
        </w:rPr>
        <w:t>PREDICATE: acquire</w:t>
      </w:r>
    </w:p>
    <w:p w14:paraId="164AD29B" w14:textId="77777777" w:rsidR="007938E4" w:rsidRPr="0054764D" w:rsidRDefault="00F210EF">
      <w:pPr>
        <w:ind w:left="1152" w:right="14"/>
        <w:rPr>
          <w:lang w:val="en-US"/>
        </w:rPr>
      </w:pPr>
      <w:r w:rsidRPr="0054764D">
        <w:rPr>
          <w:lang w:val="en-US"/>
        </w:rPr>
        <w:t>ARGUMENTI : Microsoft</w:t>
      </w:r>
    </w:p>
    <w:p w14:paraId="4F7E4379" w14:textId="77777777" w:rsidR="007938E4" w:rsidRPr="0054764D" w:rsidRDefault="00F210EF">
      <w:pPr>
        <w:spacing w:after="238"/>
        <w:ind w:left="1147" w:right="14"/>
        <w:rPr>
          <w:lang w:val="en-US"/>
        </w:rPr>
      </w:pPr>
      <w:r w:rsidRPr="0054764D">
        <w:rPr>
          <w:lang w:val="en-US"/>
        </w:rPr>
        <w:t>ARGUMENT2: WHAT(COMPANY) TIME: 1999</w:t>
      </w:r>
    </w:p>
    <w:p w14:paraId="39EF5784" w14:textId="77777777" w:rsidR="007938E4" w:rsidRPr="0054764D" w:rsidRDefault="00F210EF">
      <w:pPr>
        <w:spacing w:after="242"/>
        <w:ind w:left="437" w:right="14" w:firstLine="370"/>
        <w:rPr>
          <w:lang w:val="en-US"/>
        </w:rPr>
      </w:pPr>
      <w:r w:rsidRPr="0054764D">
        <w:rPr>
          <w:lang w:val="en-US"/>
        </w:rPr>
        <w:t>If the user wants to know when some acquisition happened, he can ask: When was Netscape acquired? Our system will t</w:t>
      </w:r>
      <w:r w:rsidRPr="0054764D">
        <w:rPr>
          <w:lang w:val="en-US"/>
        </w:rPr>
        <w:t>hen translate it into the pattern below:</w:t>
      </w:r>
    </w:p>
    <w:p w14:paraId="2DFD45A3" w14:textId="77777777" w:rsidR="007938E4" w:rsidRPr="0054764D" w:rsidRDefault="00F210EF">
      <w:pPr>
        <w:ind w:left="811" w:right="14"/>
        <w:rPr>
          <w:lang w:val="en-US"/>
        </w:rPr>
      </w:pPr>
      <w:r w:rsidRPr="0054764D">
        <w:rPr>
          <w:lang w:val="en-US"/>
        </w:rPr>
        <w:t>[32]</w:t>
      </w:r>
      <w:r>
        <w:rPr>
          <w:noProof/>
        </w:rPr>
        <w:drawing>
          <wp:inline distT="0" distB="0" distL="0" distR="0" wp14:anchorId="53A11EC2" wp14:editId="6725DED4">
            <wp:extent cx="1200912" cy="125006"/>
            <wp:effectExtent l="0" t="0" r="0" b="0"/>
            <wp:docPr id="50798" name="Picture 50798"/>
            <wp:cNvGraphicFramePr/>
            <a:graphic xmlns:a="http://schemas.openxmlformats.org/drawingml/2006/main">
              <a:graphicData uri="http://schemas.openxmlformats.org/drawingml/2006/picture">
                <pic:pic xmlns:pic="http://schemas.openxmlformats.org/drawingml/2006/picture">
                  <pic:nvPicPr>
                    <pic:cNvPr id="50798" name="Picture 50798"/>
                    <pic:cNvPicPr/>
                  </pic:nvPicPr>
                  <pic:blipFill>
                    <a:blip r:embed="rId30"/>
                    <a:stretch>
                      <a:fillRect/>
                    </a:stretch>
                  </pic:blipFill>
                  <pic:spPr>
                    <a:xfrm>
                      <a:off x="0" y="0"/>
                      <a:ext cx="1200912" cy="125006"/>
                    </a:xfrm>
                    <a:prstGeom prst="rect">
                      <a:avLst/>
                    </a:prstGeom>
                  </pic:spPr>
                </pic:pic>
              </a:graphicData>
            </a:graphic>
          </wp:inline>
        </w:drawing>
      </w:r>
    </w:p>
    <w:p w14:paraId="68653A28" w14:textId="77777777" w:rsidR="007938E4" w:rsidRPr="0054764D" w:rsidRDefault="00F210EF">
      <w:pPr>
        <w:ind w:left="1147" w:right="14"/>
        <w:rPr>
          <w:lang w:val="en-US"/>
        </w:rPr>
      </w:pPr>
      <w:r w:rsidRPr="0054764D">
        <w:rPr>
          <w:lang w:val="en-US"/>
        </w:rPr>
        <w:t>PREDICATE: acquire</w:t>
      </w:r>
    </w:p>
    <w:p w14:paraId="0E74F65D" w14:textId="77777777" w:rsidR="007938E4" w:rsidRPr="0054764D" w:rsidRDefault="00F210EF">
      <w:pPr>
        <w:ind w:left="1147" w:right="14"/>
        <w:rPr>
          <w:lang w:val="en-US"/>
        </w:rPr>
      </w:pPr>
      <w:r w:rsidRPr="0054764D">
        <w:rPr>
          <w:lang w:val="en-US"/>
        </w:rPr>
        <w:t>ARGUMENTI: WHO</w:t>
      </w:r>
    </w:p>
    <w:p w14:paraId="381BFB7E" w14:textId="77777777" w:rsidR="007938E4" w:rsidRPr="0054764D" w:rsidRDefault="00F210EF">
      <w:pPr>
        <w:spacing w:after="246"/>
        <w:ind w:left="1142" w:right="763"/>
        <w:rPr>
          <w:lang w:val="en-US"/>
        </w:rPr>
      </w:pPr>
      <w:r w:rsidRPr="0054764D">
        <w:rPr>
          <w:lang w:val="en-US"/>
        </w:rPr>
        <w:t>ARGUMENT2: Netscape TIME: WHEN</w:t>
      </w:r>
    </w:p>
    <w:p w14:paraId="248BE2F9" w14:textId="77777777" w:rsidR="007938E4" w:rsidRPr="0054764D" w:rsidRDefault="00F210EF">
      <w:pPr>
        <w:spacing w:after="196"/>
        <w:ind w:left="442" w:right="14" w:firstLine="360"/>
        <w:rPr>
          <w:lang w:val="en-US"/>
        </w:rPr>
      </w:pPr>
      <w:r w:rsidRPr="0054764D">
        <w:rPr>
          <w:lang w:val="en-US"/>
        </w:rPr>
        <w:t>Note that WHO, WHAT, WHEN above are variable to be instantiated. Such question templates serve as search constraints to filter the events in our extracted GE template database. Because the question templates and the extracted GE template share the same str</w:t>
      </w:r>
      <w:r w:rsidRPr="0054764D">
        <w:rPr>
          <w:lang w:val="en-US"/>
        </w:rPr>
        <w:t xml:space="preserve">ucture, a simple merging operation would suffice. Nevertheless, there are two important questions to be answered: (i) what if a different verb with the same meaning is used in the question from the one used in the processed text? (ii) what if the question </w:t>
      </w:r>
      <w:r w:rsidRPr="0054764D">
        <w:rPr>
          <w:lang w:val="en-US"/>
        </w:rPr>
        <w:t>asks about something beyond the GE (or CE) information? These are issues that we are currently researching.</w:t>
      </w:r>
    </w:p>
    <w:p w14:paraId="258F27E6" w14:textId="77777777" w:rsidR="007938E4" w:rsidRPr="0054764D" w:rsidRDefault="00F210EF">
      <w:pPr>
        <w:spacing w:after="119"/>
        <w:ind w:left="456" w:right="0" w:hanging="10"/>
        <w:rPr>
          <w:lang w:val="en-US"/>
        </w:rPr>
      </w:pPr>
      <w:r w:rsidRPr="0054764D">
        <w:rPr>
          <w:sz w:val="20"/>
          <w:lang w:val="en-US"/>
        </w:rPr>
        <w:lastRenderedPageBreak/>
        <w:t>References</w:t>
      </w:r>
    </w:p>
    <w:p w14:paraId="7FFA7A4B" w14:textId="77777777" w:rsidR="007938E4" w:rsidRPr="0054764D" w:rsidRDefault="00F210EF">
      <w:pPr>
        <w:spacing w:after="40"/>
        <w:ind w:left="629" w:right="0" w:hanging="173"/>
        <w:rPr>
          <w:lang w:val="en-US"/>
        </w:rPr>
      </w:pPr>
      <w:r w:rsidRPr="0054764D">
        <w:rPr>
          <w:sz w:val="20"/>
          <w:lang w:val="en-US"/>
        </w:rPr>
        <w:t xml:space="preserve">Bikel D.M. et al. </w:t>
      </w:r>
      <w:r>
        <w:rPr>
          <w:sz w:val="20"/>
        </w:rPr>
        <w:t xml:space="preserve">(1997) </w:t>
      </w:r>
      <w:proofErr w:type="spellStart"/>
      <w:r>
        <w:rPr>
          <w:sz w:val="20"/>
        </w:rPr>
        <w:t>Nymble</w:t>
      </w:r>
      <w:proofErr w:type="spellEnd"/>
      <w:r>
        <w:rPr>
          <w:sz w:val="20"/>
        </w:rPr>
        <w:t xml:space="preserve">: </w:t>
      </w:r>
      <w:proofErr w:type="gramStart"/>
      <w:r>
        <w:rPr>
          <w:sz w:val="20"/>
        </w:rPr>
        <w:t>a</w:t>
      </w:r>
      <w:proofErr w:type="gramEnd"/>
      <w:r>
        <w:rPr>
          <w:sz w:val="20"/>
        </w:rPr>
        <w:t xml:space="preserve"> High-</w:t>
      </w:r>
      <w:proofErr w:type="spellStart"/>
      <w:r>
        <w:rPr>
          <w:sz w:val="20"/>
        </w:rPr>
        <w:t>Pefformance</w:t>
      </w:r>
      <w:proofErr w:type="spellEnd"/>
      <w:r>
        <w:rPr>
          <w:sz w:val="20"/>
        </w:rPr>
        <w:t xml:space="preserve"> Learning Name-</w:t>
      </w:r>
      <w:proofErr w:type="spellStart"/>
      <w:r>
        <w:rPr>
          <w:sz w:val="20"/>
        </w:rPr>
        <w:t>finder</w:t>
      </w:r>
      <w:proofErr w:type="spellEnd"/>
      <w:r>
        <w:rPr>
          <w:sz w:val="20"/>
        </w:rPr>
        <w:t xml:space="preserve">. </w:t>
      </w:r>
      <w:r w:rsidRPr="0054764D">
        <w:rPr>
          <w:sz w:val="20"/>
          <w:lang w:val="en-US"/>
        </w:rPr>
        <w:t>"Proceedings of the Fifth Conference on Applied Natural Language Processing", Morgan Kaufmann Publishers, pp. 194-201</w:t>
      </w:r>
    </w:p>
    <w:p w14:paraId="473283FC" w14:textId="77777777" w:rsidR="007938E4" w:rsidRPr="0054764D" w:rsidRDefault="00F210EF">
      <w:pPr>
        <w:ind w:left="633" w:right="0" w:hanging="182"/>
        <w:rPr>
          <w:lang w:val="en-US"/>
        </w:rPr>
      </w:pPr>
      <w:r w:rsidRPr="0054764D">
        <w:rPr>
          <w:sz w:val="20"/>
          <w:lang w:val="en-US"/>
        </w:rPr>
        <w:t>Chinchor N. and Marsh E. (1998) MUC-7 Information Extraction Tas</w:t>
      </w:r>
      <w:r w:rsidRPr="0054764D">
        <w:rPr>
          <w:sz w:val="20"/>
          <w:lang w:val="en-US"/>
        </w:rPr>
        <w:t>k Definition (version 5. l), "Proceedings of MUC-T'.</w:t>
      </w:r>
    </w:p>
    <w:p w14:paraId="77FE3462" w14:textId="77777777" w:rsidR="007938E4" w:rsidRPr="0054764D" w:rsidRDefault="00F210EF">
      <w:pPr>
        <w:ind w:left="24" w:right="0" w:hanging="10"/>
        <w:rPr>
          <w:lang w:val="en-US"/>
        </w:rPr>
      </w:pPr>
      <w:r w:rsidRPr="0054764D">
        <w:rPr>
          <w:sz w:val="20"/>
          <w:lang w:val="en-US"/>
        </w:rPr>
        <w:t>Grishman R. (1997) TIPSTER Architecture Design</w:t>
      </w:r>
    </w:p>
    <w:p w14:paraId="6E2C8BA2" w14:textId="77777777" w:rsidR="007938E4" w:rsidRPr="0054764D" w:rsidRDefault="00F210EF">
      <w:pPr>
        <w:spacing w:after="44" w:line="259" w:lineRule="auto"/>
        <w:ind w:right="91"/>
        <w:jc w:val="center"/>
        <w:rPr>
          <w:lang w:val="en-US"/>
        </w:rPr>
      </w:pPr>
      <w:r w:rsidRPr="0054764D">
        <w:rPr>
          <w:sz w:val="20"/>
          <w:lang w:val="en-US"/>
        </w:rPr>
        <w:t>Document Version 2.3. Technical report, DARPA</w:t>
      </w:r>
    </w:p>
    <w:p w14:paraId="3DF5C5C1" w14:textId="77777777" w:rsidR="007938E4" w:rsidRPr="0054764D" w:rsidRDefault="00F210EF">
      <w:pPr>
        <w:ind w:left="177" w:right="149" w:hanging="163"/>
        <w:rPr>
          <w:lang w:val="en-US"/>
        </w:rPr>
      </w:pPr>
      <w:r w:rsidRPr="0054764D">
        <w:rPr>
          <w:sz w:val="20"/>
          <w:lang w:val="en-US"/>
        </w:rPr>
        <w:t>Krupka G.R. and Hausman K. (1998) IsoQuest Inc.: Description of the NetOwl (TM) Extractor System as Used for M</w:t>
      </w:r>
      <w:r w:rsidRPr="0054764D">
        <w:rPr>
          <w:sz w:val="20"/>
          <w:lang w:val="en-US"/>
        </w:rPr>
        <w:t>UC-7, "Proceedings of MUC-7".</w:t>
      </w:r>
    </w:p>
    <w:p w14:paraId="18B0595A" w14:textId="77777777" w:rsidR="007938E4" w:rsidRDefault="00F210EF">
      <w:pPr>
        <w:ind w:left="177" w:right="125" w:hanging="163"/>
      </w:pPr>
      <w:proofErr w:type="spellStart"/>
      <w:r>
        <w:rPr>
          <w:sz w:val="20"/>
        </w:rPr>
        <w:t>Kupiec</w:t>
      </w:r>
      <w:proofErr w:type="spellEnd"/>
      <w:r>
        <w:rPr>
          <w:sz w:val="20"/>
        </w:rPr>
        <w:t xml:space="preserve"> J. (1993) </w:t>
      </w:r>
      <w:proofErr w:type="gramStart"/>
      <w:r>
        <w:rPr>
          <w:sz w:val="20"/>
        </w:rPr>
        <w:t>MURAX.•</w:t>
      </w:r>
      <w:proofErr w:type="gramEnd"/>
      <w:r>
        <w:rPr>
          <w:sz w:val="20"/>
        </w:rPr>
        <w:t xml:space="preserve"> A </w:t>
      </w:r>
      <w:proofErr w:type="spellStart"/>
      <w:r>
        <w:rPr>
          <w:sz w:val="20"/>
        </w:rPr>
        <w:t>Robust</w:t>
      </w:r>
      <w:proofErr w:type="spellEnd"/>
      <w:r>
        <w:rPr>
          <w:sz w:val="20"/>
        </w:rPr>
        <w:t xml:space="preserve"> </w:t>
      </w:r>
      <w:proofErr w:type="spellStart"/>
      <w:r>
        <w:rPr>
          <w:sz w:val="20"/>
        </w:rPr>
        <w:t>Linguistic</w:t>
      </w:r>
      <w:proofErr w:type="spellEnd"/>
      <w:r>
        <w:rPr>
          <w:sz w:val="20"/>
        </w:rPr>
        <w:t xml:space="preserve"> </w:t>
      </w:r>
      <w:proofErr w:type="spellStart"/>
      <w:r>
        <w:rPr>
          <w:sz w:val="20"/>
        </w:rPr>
        <w:t>Approach</w:t>
      </w:r>
      <w:proofErr w:type="spellEnd"/>
      <w:r>
        <w:rPr>
          <w:sz w:val="20"/>
        </w:rPr>
        <w:t xml:space="preserve"> For </w:t>
      </w:r>
      <w:proofErr w:type="spellStart"/>
      <w:r>
        <w:rPr>
          <w:sz w:val="20"/>
        </w:rPr>
        <w:t>Question</w:t>
      </w:r>
      <w:proofErr w:type="spellEnd"/>
      <w:r>
        <w:rPr>
          <w:sz w:val="20"/>
        </w:rPr>
        <w:t xml:space="preserve"> </w:t>
      </w:r>
      <w:proofErr w:type="spellStart"/>
      <w:r>
        <w:rPr>
          <w:sz w:val="20"/>
        </w:rPr>
        <w:t>Answering</w:t>
      </w:r>
      <w:proofErr w:type="spellEnd"/>
      <w:r>
        <w:rPr>
          <w:sz w:val="20"/>
        </w:rPr>
        <w:t xml:space="preserve"> </w:t>
      </w:r>
      <w:proofErr w:type="spellStart"/>
      <w:r>
        <w:rPr>
          <w:sz w:val="20"/>
        </w:rPr>
        <w:t>Using</w:t>
      </w:r>
      <w:proofErr w:type="spellEnd"/>
      <w:r>
        <w:rPr>
          <w:sz w:val="20"/>
        </w:rPr>
        <w:t xml:space="preserve"> </w:t>
      </w:r>
      <w:proofErr w:type="spellStart"/>
      <w:r>
        <w:rPr>
          <w:sz w:val="20"/>
        </w:rPr>
        <w:t>An</w:t>
      </w:r>
      <w:proofErr w:type="spellEnd"/>
      <w:r>
        <w:rPr>
          <w:sz w:val="20"/>
        </w:rPr>
        <w:t xml:space="preserve"> On-Line </w:t>
      </w:r>
      <w:proofErr w:type="spellStart"/>
      <w:r>
        <w:rPr>
          <w:sz w:val="20"/>
        </w:rPr>
        <w:t>Encyclopaedia</w:t>
      </w:r>
      <w:proofErr w:type="spellEnd"/>
      <w:r>
        <w:rPr>
          <w:sz w:val="20"/>
        </w:rPr>
        <w:t>, "</w:t>
      </w:r>
      <w:proofErr w:type="spellStart"/>
      <w:r>
        <w:rPr>
          <w:sz w:val="20"/>
        </w:rPr>
        <w:t>Proceedings</w:t>
      </w:r>
      <w:proofErr w:type="spellEnd"/>
      <w:r>
        <w:rPr>
          <w:sz w:val="20"/>
        </w:rPr>
        <w:t xml:space="preserve"> </w:t>
      </w:r>
      <w:proofErr w:type="spellStart"/>
      <w:r>
        <w:rPr>
          <w:sz w:val="20"/>
        </w:rPr>
        <w:t>of</w:t>
      </w:r>
      <w:proofErr w:type="spellEnd"/>
      <w:r>
        <w:rPr>
          <w:sz w:val="20"/>
        </w:rPr>
        <w:t xml:space="preserve"> SIGIR-93 93" </w:t>
      </w:r>
      <w:proofErr w:type="spellStart"/>
      <w:r>
        <w:rPr>
          <w:sz w:val="20"/>
        </w:rPr>
        <w:t>Pittsburgh</w:t>
      </w:r>
      <w:proofErr w:type="spellEnd"/>
      <w:r>
        <w:rPr>
          <w:sz w:val="20"/>
        </w:rPr>
        <w:t xml:space="preserve">, </w:t>
      </w:r>
      <w:proofErr w:type="spellStart"/>
      <w:r>
        <w:rPr>
          <w:sz w:val="20"/>
        </w:rPr>
        <w:t>Penna</w:t>
      </w:r>
      <w:proofErr w:type="spellEnd"/>
      <w:r>
        <w:rPr>
          <w:sz w:val="20"/>
        </w:rPr>
        <w:t>.</w:t>
      </w:r>
    </w:p>
    <w:p w14:paraId="40609C2D" w14:textId="77777777" w:rsidR="007938E4" w:rsidRPr="0054764D" w:rsidRDefault="00F210EF">
      <w:pPr>
        <w:ind w:left="201" w:right="0" w:hanging="187"/>
        <w:rPr>
          <w:lang w:val="en-US"/>
        </w:rPr>
      </w:pPr>
      <w:r w:rsidRPr="0054764D">
        <w:rPr>
          <w:sz w:val="20"/>
          <w:lang w:val="en-US"/>
        </w:rPr>
        <w:t>Li, W &amp; Srihari, R. 2000. Flexible Information Extraction Learning Al</w:t>
      </w:r>
      <w:r w:rsidRPr="0054764D">
        <w:rPr>
          <w:sz w:val="20"/>
          <w:lang w:val="en-US"/>
        </w:rPr>
        <w:t>gorithm, Final Technical</w:t>
      </w:r>
    </w:p>
    <w:p w14:paraId="555432F4" w14:textId="77777777" w:rsidR="007938E4" w:rsidRPr="0054764D" w:rsidRDefault="00F210EF">
      <w:pPr>
        <w:spacing w:after="48"/>
        <w:ind w:left="192" w:right="0" w:hanging="10"/>
        <w:rPr>
          <w:lang w:val="en-US"/>
        </w:rPr>
      </w:pPr>
      <w:r w:rsidRPr="0054764D">
        <w:rPr>
          <w:sz w:val="20"/>
          <w:lang w:val="en-US"/>
        </w:rPr>
        <w:t>Report, Air Force Research Laboratory, Rome Research Site, New York</w:t>
      </w:r>
    </w:p>
    <w:p w14:paraId="1A3394DB" w14:textId="77777777" w:rsidR="007938E4" w:rsidRPr="0054764D" w:rsidRDefault="00F210EF">
      <w:pPr>
        <w:spacing w:after="43"/>
        <w:ind w:left="201" w:right="134" w:hanging="187"/>
        <w:rPr>
          <w:lang w:val="en-US"/>
        </w:rPr>
      </w:pPr>
      <w:r w:rsidRPr="0054764D">
        <w:rPr>
          <w:sz w:val="20"/>
          <w:lang w:val="en-US"/>
        </w:rPr>
        <w:t xml:space="preserve">MUCO (1998) Proceedings of the Seventh Message Understanding Conference (MUC-7), published on the website </w:t>
      </w:r>
      <w:r w:rsidRPr="0054764D">
        <w:rPr>
          <w:sz w:val="20"/>
          <w:u w:val="single" w:color="000000"/>
          <w:lang w:val="en-US"/>
        </w:rPr>
        <w:t>http://www.muc.saic.com/</w:t>
      </w:r>
    </w:p>
    <w:p w14:paraId="47E263B5" w14:textId="77777777" w:rsidR="007938E4" w:rsidRPr="0054764D" w:rsidRDefault="00F210EF">
      <w:pPr>
        <w:ind w:left="24" w:right="0" w:hanging="10"/>
        <w:rPr>
          <w:lang w:val="en-US"/>
        </w:rPr>
      </w:pPr>
      <w:r w:rsidRPr="0054764D">
        <w:rPr>
          <w:sz w:val="20"/>
          <w:lang w:val="en-US"/>
        </w:rPr>
        <w:t>Roche E. and Schabes Y. (1997) Finite-State</w:t>
      </w:r>
    </w:p>
    <w:p w14:paraId="531801E7" w14:textId="77777777" w:rsidR="007938E4" w:rsidRPr="0054764D" w:rsidRDefault="00F210EF">
      <w:pPr>
        <w:spacing w:line="305" w:lineRule="auto"/>
        <w:ind w:left="14" w:right="0" w:firstLine="173"/>
        <w:rPr>
          <w:lang w:val="en-US"/>
        </w:rPr>
      </w:pPr>
      <w:r w:rsidRPr="0054764D">
        <w:rPr>
          <w:sz w:val="20"/>
          <w:lang w:val="en-US"/>
        </w:rPr>
        <w:t>Language Processing, MIT Press, Cambridge, MA Srihari R. (1998) A Domain Independ</w:t>
      </w:r>
      <w:r w:rsidRPr="0054764D">
        <w:rPr>
          <w:sz w:val="20"/>
          <w:lang w:val="en-US"/>
        </w:rPr>
        <w:t>ent Event</w:t>
      </w:r>
    </w:p>
    <w:p w14:paraId="5B0DCB04" w14:textId="77777777" w:rsidR="007938E4" w:rsidRPr="0054764D" w:rsidRDefault="00F210EF">
      <w:pPr>
        <w:ind w:left="188" w:right="0" w:hanging="10"/>
        <w:rPr>
          <w:lang w:val="en-US"/>
        </w:rPr>
      </w:pPr>
      <w:r w:rsidRPr="0054764D">
        <w:rPr>
          <w:sz w:val="20"/>
          <w:lang w:val="en-US"/>
        </w:rPr>
        <w:t>Extraction Toolkit, AFRL-1F-RS-TR-1998-152 Final Technical Report, Air Force Research</w:t>
      </w:r>
    </w:p>
    <w:p w14:paraId="3B3238F6" w14:textId="77777777" w:rsidR="007938E4" w:rsidRPr="0054764D" w:rsidRDefault="00F210EF">
      <w:pPr>
        <w:ind w:left="183" w:right="0" w:hanging="10"/>
        <w:rPr>
          <w:lang w:val="en-US"/>
        </w:rPr>
      </w:pPr>
      <w:r w:rsidRPr="0054764D">
        <w:rPr>
          <w:sz w:val="20"/>
          <w:lang w:val="en-US"/>
        </w:rPr>
        <w:t>Laboratory, Rome Research Site, New York</w:t>
      </w:r>
    </w:p>
    <w:sectPr w:rsidR="007938E4" w:rsidRPr="0054764D">
      <w:footnotePr>
        <w:numRestart w:val="eachPage"/>
      </w:footnotePr>
      <w:type w:val="continuous"/>
      <w:pgSz w:w="12240" w:h="15840"/>
      <w:pgMar w:top="1663" w:right="974" w:bottom="1370" w:left="1627" w:header="720" w:footer="720" w:gutter="0"/>
      <w:cols w:num="2" w:space="4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A7718" w14:textId="77777777" w:rsidR="00F210EF" w:rsidRDefault="00F210EF">
      <w:pPr>
        <w:spacing w:after="0" w:line="240" w:lineRule="auto"/>
      </w:pPr>
      <w:r>
        <w:separator/>
      </w:r>
    </w:p>
  </w:endnote>
  <w:endnote w:type="continuationSeparator" w:id="0">
    <w:p w14:paraId="430193F7" w14:textId="77777777" w:rsidR="00F210EF" w:rsidRDefault="00F21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D1D3" w14:textId="77777777" w:rsidR="007938E4" w:rsidRDefault="00F210EF">
    <w:pPr>
      <w:spacing w:after="0" w:line="259" w:lineRule="auto"/>
      <w:ind w:left="274" w:right="0"/>
      <w:jc w:val="center"/>
    </w:pPr>
    <w:r>
      <w:fldChar w:fldCharType="begin"/>
    </w:r>
    <w:r>
      <w:instrText xml:space="preserve"> PAGE   \* MERGEFORMAT </w:instrText>
    </w:r>
    <w:r>
      <w:fldChar w:fldCharType="separate"/>
    </w:r>
    <w:r>
      <w:rPr>
        <w:sz w:val="28"/>
      </w:rPr>
      <w:t>166</w:t>
    </w:r>
    <w:r>
      <w:rPr>
        <w:sz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FAB1" w14:textId="77777777" w:rsidR="007938E4" w:rsidRDefault="00F210EF">
    <w:pPr>
      <w:spacing w:after="0" w:line="259" w:lineRule="auto"/>
      <w:ind w:left="274" w:right="0"/>
      <w:jc w:val="center"/>
    </w:pPr>
    <w:r>
      <w:fldChar w:fldCharType="begin"/>
    </w:r>
    <w:r>
      <w:instrText xml:space="preserve"> PAGE   \* MERGEFORMAT </w:instrText>
    </w:r>
    <w:r>
      <w:fldChar w:fldCharType="separate"/>
    </w:r>
    <w:r>
      <w:rPr>
        <w:sz w:val="28"/>
      </w:rPr>
      <w:t>166</w:t>
    </w:r>
    <w:r>
      <w:rPr>
        <w:sz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883EC" w14:textId="77777777" w:rsidR="007938E4" w:rsidRDefault="00F210EF">
    <w:pPr>
      <w:spacing w:after="0" w:line="259" w:lineRule="auto"/>
      <w:ind w:left="274" w:right="0"/>
      <w:jc w:val="center"/>
    </w:pPr>
    <w:r>
      <w:fldChar w:fldCharType="begin"/>
    </w:r>
    <w:r>
      <w:instrText xml:space="preserve"> PAGE   \* MERGEFORMAT </w:instrText>
    </w:r>
    <w:r>
      <w:fldChar w:fldCharType="separate"/>
    </w:r>
    <w:r>
      <w:rPr>
        <w:sz w:val="28"/>
      </w:rPr>
      <w:t>166</w:t>
    </w:r>
    <w:r>
      <w:rPr>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49EE0" w14:textId="77777777" w:rsidR="00F210EF" w:rsidRDefault="00F210EF">
      <w:pPr>
        <w:spacing w:after="0" w:line="238" w:lineRule="auto"/>
        <w:ind w:left="139" w:right="29" w:firstLine="19"/>
      </w:pPr>
      <w:r>
        <w:separator/>
      </w:r>
    </w:p>
  </w:footnote>
  <w:footnote w:type="continuationSeparator" w:id="0">
    <w:p w14:paraId="39DDDFAF" w14:textId="77777777" w:rsidR="00F210EF" w:rsidRDefault="00F210EF">
      <w:pPr>
        <w:spacing w:after="0" w:line="238" w:lineRule="auto"/>
        <w:ind w:left="139" w:right="29" w:firstLine="19"/>
      </w:pPr>
      <w:r>
        <w:continuationSeparator/>
      </w:r>
    </w:p>
  </w:footnote>
  <w:footnote w:id="1">
    <w:p w14:paraId="4AC29960" w14:textId="77777777" w:rsidR="007938E4" w:rsidRDefault="00F210EF">
      <w:pPr>
        <w:pStyle w:val="footnotedescription"/>
        <w:spacing w:line="238" w:lineRule="auto"/>
        <w:ind w:left="139" w:right="29" w:firstLine="19"/>
      </w:pPr>
      <w:r>
        <w:rPr>
          <w:rStyle w:val="footnotemark"/>
        </w:rPr>
        <w:footnoteRef/>
      </w:r>
      <w:r>
        <w:t xml:space="preserve"> For example, How did one make </w:t>
      </w:r>
      <w:r>
        <w:rPr>
          <w:sz w:val="22"/>
        </w:rPr>
        <w:t xml:space="preserve">a </w:t>
      </w:r>
      <w:r>
        <w:t xml:space="preserve">chocolate cake? How+Adjective questions (e.g. how long, how </w:t>
      </w:r>
      <w:r>
        <w:rPr>
          <w:sz w:val="18"/>
        </w:rPr>
        <w:t xml:space="preserve">big, </w:t>
      </w:r>
      <w:r>
        <w:t>how old, etc.) a</w:t>
      </w:r>
      <w:r>
        <w:t>re handled fairly well.</w:t>
      </w:r>
    </w:p>
  </w:footnote>
  <w:footnote w:id="2">
    <w:p w14:paraId="2682C414" w14:textId="77777777" w:rsidR="007938E4" w:rsidRDefault="00F210EF">
      <w:pPr>
        <w:pStyle w:val="footnotedescription"/>
        <w:spacing w:line="242" w:lineRule="auto"/>
        <w:ind w:left="5" w:right="221" w:firstLine="5"/>
      </w:pPr>
      <w:r>
        <w:rPr>
          <w:rStyle w:val="footnotemark"/>
        </w:rPr>
        <w:footnoteRef/>
      </w:r>
      <w:r>
        <w:t xml:space="preserve"> </w:t>
      </w:r>
      <w:r>
        <w:rPr>
          <w:sz w:val="18"/>
        </w:rPr>
        <w:t xml:space="preserve">An </w:t>
      </w:r>
      <w:r>
        <w:t xml:space="preserve">alpha version of TextractQA supported </w:t>
      </w:r>
      <w:r>
        <w:rPr>
          <w:sz w:val="18"/>
        </w:rPr>
        <w:t xml:space="preserve">by </w:t>
      </w:r>
      <w:r>
        <w:t>both NE and CE has been implemented and is being tested.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C01CF"/>
    <w:multiLevelType w:val="hybridMultilevel"/>
    <w:tmpl w:val="3E8E2600"/>
    <w:lvl w:ilvl="0" w:tplc="1CB6C15A">
      <w:start w:val="2"/>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484D8">
      <w:start w:val="1"/>
      <w:numFmt w:val="lowerLetter"/>
      <w:lvlText w:val="%2"/>
      <w:lvlJc w:val="left"/>
      <w:pPr>
        <w:ind w:left="1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F8697C">
      <w:start w:val="1"/>
      <w:numFmt w:val="lowerRoman"/>
      <w:lvlText w:val="%3"/>
      <w:lvlJc w:val="left"/>
      <w:pPr>
        <w:ind w:left="2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A045A4">
      <w:start w:val="1"/>
      <w:numFmt w:val="decimal"/>
      <w:lvlText w:val="%4"/>
      <w:lvlJc w:val="left"/>
      <w:pPr>
        <w:ind w:left="2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F2AFE2">
      <w:start w:val="1"/>
      <w:numFmt w:val="lowerLetter"/>
      <w:lvlText w:val="%5"/>
      <w:lvlJc w:val="left"/>
      <w:pPr>
        <w:ind w:left="3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144412">
      <w:start w:val="1"/>
      <w:numFmt w:val="lowerRoman"/>
      <w:lvlText w:val="%6"/>
      <w:lvlJc w:val="left"/>
      <w:pPr>
        <w:ind w:left="4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3E693A">
      <w:start w:val="1"/>
      <w:numFmt w:val="decimal"/>
      <w:lvlText w:val="%7"/>
      <w:lvlJc w:val="left"/>
      <w:pPr>
        <w:ind w:left="5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CC61A6">
      <w:start w:val="1"/>
      <w:numFmt w:val="lowerLetter"/>
      <w:lvlText w:val="%8"/>
      <w:lvlJc w:val="left"/>
      <w:pPr>
        <w:ind w:left="5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DC2876">
      <w:start w:val="1"/>
      <w:numFmt w:val="lowerRoman"/>
      <w:lvlText w:val="%9"/>
      <w:lvlJc w:val="left"/>
      <w:pPr>
        <w:ind w:left="6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785832"/>
    <w:multiLevelType w:val="hybridMultilevel"/>
    <w:tmpl w:val="A3429E6E"/>
    <w:lvl w:ilvl="0" w:tplc="88104816">
      <w:start w:val="12"/>
      <w:numFmt w:val="decimal"/>
      <w:lvlText w:val="[%1]"/>
      <w:lvlJc w:val="left"/>
      <w:pPr>
        <w:ind w:left="13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F4FD76">
      <w:start w:val="1"/>
      <w:numFmt w:val="lowerLetter"/>
      <w:lvlText w:val="%2"/>
      <w:lvlJc w:val="left"/>
      <w:pPr>
        <w:ind w:left="14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58DB94">
      <w:start w:val="1"/>
      <w:numFmt w:val="lowerRoman"/>
      <w:lvlText w:val="%3"/>
      <w:lvlJc w:val="left"/>
      <w:pPr>
        <w:ind w:left="22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6E38EE">
      <w:start w:val="1"/>
      <w:numFmt w:val="decimal"/>
      <w:lvlText w:val="%4"/>
      <w:lvlJc w:val="left"/>
      <w:pPr>
        <w:ind w:left="29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04F58E">
      <w:start w:val="1"/>
      <w:numFmt w:val="lowerLetter"/>
      <w:lvlText w:val="%5"/>
      <w:lvlJc w:val="left"/>
      <w:pPr>
        <w:ind w:left="36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103FBA">
      <w:start w:val="1"/>
      <w:numFmt w:val="lowerRoman"/>
      <w:lvlText w:val="%6"/>
      <w:lvlJc w:val="left"/>
      <w:pPr>
        <w:ind w:left="4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264102">
      <w:start w:val="1"/>
      <w:numFmt w:val="decimal"/>
      <w:lvlText w:val="%7"/>
      <w:lvlJc w:val="left"/>
      <w:pPr>
        <w:ind w:left="5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F2D56A">
      <w:start w:val="1"/>
      <w:numFmt w:val="lowerLetter"/>
      <w:lvlText w:val="%8"/>
      <w:lvlJc w:val="left"/>
      <w:pPr>
        <w:ind w:left="5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F27FE6">
      <w:start w:val="1"/>
      <w:numFmt w:val="lowerRoman"/>
      <w:lvlText w:val="%9"/>
      <w:lvlJc w:val="left"/>
      <w:pPr>
        <w:ind w:left="6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623FB8"/>
    <w:multiLevelType w:val="hybridMultilevel"/>
    <w:tmpl w:val="7BEC9472"/>
    <w:lvl w:ilvl="0" w:tplc="6D0832E2">
      <w:start w:val="3"/>
      <w:numFmt w:val="decimal"/>
      <w:lvlText w:val="%1"/>
      <w:lvlJc w:val="left"/>
      <w:pPr>
        <w:ind w:left="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0215D2">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1CAA28">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8E2EAA">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AC2">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B4C962">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36CCA6">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20B60">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DE408A">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5C5314"/>
    <w:multiLevelType w:val="hybridMultilevel"/>
    <w:tmpl w:val="CB1EE92A"/>
    <w:lvl w:ilvl="0" w:tplc="7842003A">
      <w:start w:val="3"/>
      <w:numFmt w:val="decimal"/>
      <w:lvlText w:val="[%1]"/>
      <w:lvlJc w:val="left"/>
      <w:pPr>
        <w:ind w:left="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08CFA6">
      <w:start w:val="1"/>
      <w:numFmt w:val="lowerLetter"/>
      <w:lvlText w:val="%2"/>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484BCC">
      <w:start w:val="1"/>
      <w:numFmt w:val="lowerRoman"/>
      <w:lvlText w:val="%3"/>
      <w:lvlJc w:val="left"/>
      <w:pPr>
        <w:ind w:left="2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EE2850">
      <w:start w:val="1"/>
      <w:numFmt w:val="decimal"/>
      <w:lvlText w:val="%4"/>
      <w:lvlJc w:val="left"/>
      <w:pPr>
        <w:ind w:left="28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F2AE60">
      <w:start w:val="1"/>
      <w:numFmt w:val="lowerLetter"/>
      <w:lvlText w:val="%5"/>
      <w:lvlJc w:val="left"/>
      <w:pPr>
        <w:ind w:left="3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02E2AE">
      <w:start w:val="1"/>
      <w:numFmt w:val="lowerRoman"/>
      <w:lvlText w:val="%6"/>
      <w:lvlJc w:val="left"/>
      <w:pPr>
        <w:ind w:left="4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C651BE">
      <w:start w:val="1"/>
      <w:numFmt w:val="decimal"/>
      <w:lvlText w:val="%7"/>
      <w:lvlJc w:val="left"/>
      <w:pPr>
        <w:ind w:left="50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F8C0C8">
      <w:start w:val="1"/>
      <w:numFmt w:val="lowerLetter"/>
      <w:lvlText w:val="%8"/>
      <w:lvlJc w:val="left"/>
      <w:pPr>
        <w:ind w:left="57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700CEE">
      <w:start w:val="1"/>
      <w:numFmt w:val="lowerRoman"/>
      <w:lvlText w:val="%9"/>
      <w:lvlJc w:val="left"/>
      <w:pPr>
        <w:ind w:left="64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56A665E"/>
    <w:multiLevelType w:val="hybridMultilevel"/>
    <w:tmpl w:val="C29A2682"/>
    <w:lvl w:ilvl="0" w:tplc="AC1C3B74">
      <w:start w:val="6"/>
      <w:numFmt w:val="decimal"/>
      <w:lvlText w:val="[%1]"/>
      <w:lvlJc w:val="left"/>
      <w:pPr>
        <w:ind w:left="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46DFEE">
      <w:start w:val="1"/>
      <w:numFmt w:val="lowerLetter"/>
      <w:lvlText w:val="%2"/>
      <w:lvlJc w:val="left"/>
      <w:pPr>
        <w:ind w:left="14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7623C4">
      <w:start w:val="1"/>
      <w:numFmt w:val="lowerRoman"/>
      <w:lvlText w:val="%3"/>
      <w:lvlJc w:val="left"/>
      <w:pPr>
        <w:ind w:left="22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E635DE">
      <w:start w:val="1"/>
      <w:numFmt w:val="decimal"/>
      <w:lvlText w:val="%4"/>
      <w:lvlJc w:val="left"/>
      <w:pPr>
        <w:ind w:left="29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5CC4E6">
      <w:start w:val="1"/>
      <w:numFmt w:val="lowerLetter"/>
      <w:lvlText w:val="%5"/>
      <w:lvlJc w:val="left"/>
      <w:pPr>
        <w:ind w:left="3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8E471E">
      <w:start w:val="1"/>
      <w:numFmt w:val="lowerRoman"/>
      <w:lvlText w:val="%6"/>
      <w:lvlJc w:val="left"/>
      <w:pPr>
        <w:ind w:left="4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96A660">
      <w:start w:val="1"/>
      <w:numFmt w:val="decimal"/>
      <w:lvlText w:val="%7"/>
      <w:lvlJc w:val="left"/>
      <w:pPr>
        <w:ind w:left="5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9446BC">
      <w:start w:val="1"/>
      <w:numFmt w:val="lowerLetter"/>
      <w:lvlText w:val="%8"/>
      <w:lvlJc w:val="left"/>
      <w:pPr>
        <w:ind w:left="5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C87070">
      <w:start w:val="1"/>
      <w:numFmt w:val="lowerRoman"/>
      <w:lvlText w:val="%9"/>
      <w:lvlJc w:val="left"/>
      <w:pPr>
        <w:ind w:left="6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D3E4067"/>
    <w:multiLevelType w:val="hybridMultilevel"/>
    <w:tmpl w:val="EE34075E"/>
    <w:lvl w:ilvl="0" w:tplc="F55C6D3A">
      <w:start w:val="23"/>
      <w:numFmt w:val="decimal"/>
      <w:lvlText w:val="[%1]"/>
      <w:lvlJc w:val="left"/>
      <w:pPr>
        <w:ind w:left="1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CEC968">
      <w:start w:val="1"/>
      <w:numFmt w:val="lowerLetter"/>
      <w:lvlText w:val="%2"/>
      <w:lvlJc w:val="left"/>
      <w:pPr>
        <w:ind w:left="1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66CDEC">
      <w:start w:val="1"/>
      <w:numFmt w:val="lowerRoman"/>
      <w:lvlText w:val="%3"/>
      <w:lvlJc w:val="left"/>
      <w:pPr>
        <w:ind w:left="2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160AF0">
      <w:start w:val="1"/>
      <w:numFmt w:val="decimal"/>
      <w:lvlText w:val="%4"/>
      <w:lvlJc w:val="left"/>
      <w:pPr>
        <w:ind w:left="2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24B0A6">
      <w:start w:val="1"/>
      <w:numFmt w:val="lowerLetter"/>
      <w:lvlText w:val="%5"/>
      <w:lvlJc w:val="left"/>
      <w:pPr>
        <w:ind w:left="36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8856DE">
      <w:start w:val="1"/>
      <w:numFmt w:val="lowerRoman"/>
      <w:lvlText w:val="%6"/>
      <w:lvlJc w:val="left"/>
      <w:pPr>
        <w:ind w:left="43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FCAF84">
      <w:start w:val="1"/>
      <w:numFmt w:val="decimal"/>
      <w:lvlText w:val="%7"/>
      <w:lvlJc w:val="left"/>
      <w:pPr>
        <w:ind w:left="51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764FC4">
      <w:start w:val="1"/>
      <w:numFmt w:val="lowerLetter"/>
      <w:lvlText w:val="%8"/>
      <w:lvlJc w:val="left"/>
      <w:pPr>
        <w:ind w:left="5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A618D8">
      <w:start w:val="1"/>
      <w:numFmt w:val="lowerRoman"/>
      <w:lvlText w:val="%9"/>
      <w:lvlJc w:val="left"/>
      <w:pPr>
        <w:ind w:left="6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E9D4F77"/>
    <w:multiLevelType w:val="multilevel"/>
    <w:tmpl w:val="83E0A552"/>
    <w:lvl w:ilvl="0">
      <w:start w:val="2"/>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946423964">
    <w:abstractNumId w:val="0"/>
  </w:num>
  <w:num w:numId="2" w16cid:durableId="2064400318">
    <w:abstractNumId w:val="3"/>
  </w:num>
  <w:num w:numId="3" w16cid:durableId="1677340227">
    <w:abstractNumId w:val="4"/>
  </w:num>
  <w:num w:numId="4" w16cid:durableId="239753483">
    <w:abstractNumId w:val="1"/>
  </w:num>
  <w:num w:numId="5" w16cid:durableId="465045538">
    <w:abstractNumId w:val="5"/>
  </w:num>
  <w:num w:numId="6" w16cid:durableId="1338115166">
    <w:abstractNumId w:val="6"/>
  </w:num>
  <w:num w:numId="7" w16cid:durableId="1527138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E4"/>
    <w:rsid w:val="0054764D"/>
    <w:rsid w:val="007938E4"/>
    <w:rsid w:val="00F210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4745"/>
  <w15:docId w15:val="{37798CBB-0AC4-412A-9EE4-89F91AB3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right="34"/>
      <w:jc w:val="both"/>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after="0" w:line="240" w:lineRule="auto"/>
      <w:ind w:left="72" w:right="125" w:firstLine="12"/>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1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3379</Words>
  <Characters>19261</Characters>
  <Application>Microsoft Office Word</Application>
  <DocSecurity>0</DocSecurity>
  <Lines>160</Lines>
  <Paragraphs>45</Paragraphs>
  <ScaleCrop>false</ScaleCrop>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Question Answering System Supported by Information Extraction</dc:title>
  <dc:subject/>
  <dc:creator>Rohini Srihari;Wel Li</dc:creator>
  <cp:keywords/>
  <cp:lastModifiedBy>Ильин Никита Евгеньевич</cp:lastModifiedBy>
  <cp:revision>2</cp:revision>
  <dcterms:created xsi:type="dcterms:W3CDTF">2022-04-25T10:20:00Z</dcterms:created>
  <dcterms:modified xsi:type="dcterms:W3CDTF">2022-04-25T10:20:00Z</dcterms:modified>
</cp:coreProperties>
</file>