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1386" w:rsidRDefault="00AA2364">
      <w:pPr>
        <w:spacing w:before="24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 построении чертежа необходимо обратить внимание на следующие требования:</w:t>
      </w:r>
    </w:p>
    <w:p w14:paraId="00000002" w14:textId="77777777" w:rsidR="009C1386" w:rsidRDefault="00AA2364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линии стрелок не должны совпадать как с горизонтальными, так и с вертикальными линиями сетки чертежа (рисунок 1);</w:t>
      </w:r>
    </w:p>
    <w:p w14:paraId="00000003" w14:textId="77777777" w:rsidR="009C1386" w:rsidRDefault="00AA2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3619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9C1386" w:rsidRDefault="009C1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9C1386" w:rsidRDefault="00AA2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‒ Положение линий стрелок</w:t>
      </w:r>
    </w:p>
    <w:p w14:paraId="00000006" w14:textId="77777777" w:rsidR="009C1386" w:rsidRDefault="009C1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C1386" w:rsidRDefault="00AA2364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каждый блок бизнес-процесса должен иметь ширину и длину равную ширине и длине ячейки сетки (подробн</w:t>
      </w:r>
      <w:r>
        <w:rPr>
          <w:rFonts w:ascii="Times New Roman" w:eastAsia="Times New Roman" w:hAnsi="Times New Roman" w:cs="Times New Roman"/>
          <w:sz w:val="28"/>
          <w:szCs w:val="28"/>
        </w:rPr>
        <w:t>ее о том, какими по размеру могут быть ячейки сетки можно узнать из ГОСТ 19.002-80 https://www.swrit.ru/doc/espd/19.002-80.pdf);</w:t>
      </w:r>
    </w:p>
    <w:p w14:paraId="00000008" w14:textId="77777777" w:rsidR="009C1386" w:rsidRDefault="00AA2364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каждому блоку должны быть присвоены координаты согласно зоне, которую занимает данный блок (см. п.1.4. ГОСТ 19.002-80 https:</w:t>
      </w:r>
      <w:r>
        <w:rPr>
          <w:rFonts w:ascii="Times New Roman" w:eastAsia="Times New Roman" w:hAnsi="Times New Roman" w:cs="Times New Roman"/>
          <w:sz w:val="28"/>
          <w:szCs w:val="28"/>
        </w:rPr>
        <w:t>//www.swrit.ru/doc/espd/19.002-80.pdf), при этом буква и цифра координаты вписывается в левом верхнем углу блока с отступом в 5мм от края блока;</w:t>
      </w:r>
    </w:p>
    <w:p w14:paraId="00000009" w14:textId="77777777" w:rsidR="009C1386" w:rsidRDefault="00AA2364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изломы линий выполняются под углом в 90;</w:t>
      </w:r>
    </w:p>
    <w:p w14:paraId="0000000A" w14:textId="77777777" w:rsidR="009C1386" w:rsidRDefault="00AA2364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все линии должны быть названы, а также должна быть указана прина</w:t>
      </w:r>
      <w:r>
        <w:rPr>
          <w:rFonts w:ascii="Times New Roman" w:eastAsia="Times New Roman" w:hAnsi="Times New Roman" w:cs="Times New Roman"/>
          <w:sz w:val="28"/>
          <w:szCs w:val="28"/>
        </w:rPr>
        <w:t>длежность того или названия какой-либо линии при помощи специального символа – молния (рисунок 2);</w:t>
      </w:r>
    </w:p>
    <w:p w14:paraId="0000000B" w14:textId="77777777" w:rsidR="009C1386" w:rsidRDefault="00AA2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3187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C" w14:textId="77777777" w:rsidR="009C1386" w:rsidRDefault="009C1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C1386" w:rsidRDefault="00AA2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Обозначение стрелок на диаграмме</w:t>
      </w:r>
    </w:p>
    <w:p w14:paraId="0000000E" w14:textId="77777777" w:rsidR="009C1386" w:rsidRDefault="009C13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9C1386" w:rsidRDefault="00AA236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основная надпись чертежа должна содержать поля, указанные на рисунке 3 (размеры основной надписи указаны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ГОСТ 2.104-2006 http://docs.cntd.ru/document/1200045443): </w:t>
      </w:r>
    </w:p>
    <w:p w14:paraId="00000010" w14:textId="77777777" w:rsidR="009C1386" w:rsidRDefault="009C138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9C1386" w:rsidRDefault="00AA2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1790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2" w14:textId="77777777" w:rsidR="009C1386" w:rsidRDefault="009C1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9C1386" w:rsidRDefault="00AA2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Основная надпись чертежа</w:t>
      </w:r>
    </w:p>
    <w:p w14:paraId="00000014" w14:textId="77777777" w:rsidR="009C1386" w:rsidRDefault="009C1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C1386" w:rsidRDefault="00AA2364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код классификационной характеристики (обозначена зеленым прямоугольником на рисунке 3) выбирается на основании предметной области из базы кодов ОКП (с</w:t>
      </w:r>
      <w:r>
        <w:rPr>
          <w:rFonts w:ascii="Times New Roman" w:eastAsia="Times New Roman" w:hAnsi="Times New Roman" w:cs="Times New Roman"/>
          <w:sz w:val="28"/>
          <w:szCs w:val="28"/>
        </w:rPr>
        <w:t>м. таблицу 1);</w:t>
      </w:r>
    </w:p>
    <w:p w14:paraId="00000016" w14:textId="77777777" w:rsidR="009C1386" w:rsidRDefault="00AA2364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порядковый номер (оранжевый прямоугольник на рисунке 3) выбирается исходя из номера темы в списке тем КР.</w:t>
      </w:r>
    </w:p>
    <w:p w14:paraId="00000017" w14:textId="77777777" w:rsidR="009C1386" w:rsidRDefault="00AA236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18" w14:textId="77777777" w:rsidR="009C1386" w:rsidRDefault="00AA236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 – Код классификационной характеристики</w:t>
      </w:r>
    </w:p>
    <w:tbl>
      <w:tblPr>
        <w:tblStyle w:val="ad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9316"/>
      </w:tblGrid>
      <w:tr w:rsidR="009C1386" w14:paraId="20F7DFA6" w14:textId="77777777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9C1386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9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9C1386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ПРЕДМЕТНАЯ ОБЛАСТЬ</w:t>
            </w:r>
          </w:p>
        </w:tc>
      </w:tr>
      <w:tr w:rsidR="009C1386" w14:paraId="604B9F52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Операционные системы и средства их расширения:</w:t>
            </w:r>
          </w:p>
        </w:tc>
      </w:tr>
      <w:tr w:rsidR="009C1386" w14:paraId="502BF996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501116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Операционные системы общего назначения</w:t>
            </w:r>
          </w:p>
        </w:tc>
      </w:tr>
      <w:tr w:rsidR="009C1386" w14:paraId="4212BF71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501120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Операционные системы реального времени</w:t>
            </w:r>
          </w:p>
        </w:tc>
      </w:tr>
      <w:tr w:rsidR="009C1386" w14:paraId="6447249F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501135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9C1386" w:rsidRDefault="00AA23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поддержки функционирования многопроцессорных вычислительных систем</w:t>
            </w:r>
          </w:p>
        </w:tc>
      </w:tr>
      <w:tr w:rsidR="009C1386" w14:paraId="1854C80C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501140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расширения операционных систем пояснение:</w:t>
            </w:r>
          </w:p>
          <w:p w14:paraId="00000025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данную группировку входят программные средства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расширения графических, видео, аудио и проч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их возможностей операционных систем</w:t>
            </w:r>
          </w:p>
        </w:tc>
      </w:tr>
      <w:tr w:rsidR="009C1386" w14:paraId="078B3780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Системы программирования и обслуживающие программы:</w:t>
            </w:r>
          </w:p>
        </w:tc>
      </w:tr>
      <w:tr w:rsidR="009C1386" w14:paraId="02DCD364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501224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 обрабатывающие программы</w:t>
            </w:r>
          </w:p>
        </w:tc>
      </w:tr>
      <w:tr w:rsidR="009C1386" w14:paraId="6CA6450B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501239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организации и обслуживания вычислительного процесса</w:t>
            </w:r>
          </w:p>
        </w:tc>
      </w:tr>
      <w:tr w:rsidR="009C1386" w14:paraId="41B3AD29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501243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Сервисные программы для обслуживания вычислительного процесса</w:t>
            </w:r>
          </w:p>
        </w:tc>
      </w:tr>
      <w:tr w:rsidR="009C1386" w14:paraId="2506D989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501253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тестовые и диагностические</w:t>
            </w:r>
          </w:p>
        </w:tc>
      </w:tr>
      <w:tr w:rsidR="009C1386" w14:paraId="12D415DE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501296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программирования и обслуживающие программ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 прочие</w:t>
            </w:r>
          </w:p>
        </w:tc>
      </w:tr>
      <w:tr w:rsidR="009C1386" w14:paraId="6D57A8DB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Программные средства обработки первичной информации:</w:t>
            </w:r>
          </w:p>
        </w:tc>
      </w:tr>
      <w:tr w:rsidR="009C1386" w14:paraId="56F5D72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501313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обработки символов и текстов</w:t>
            </w:r>
          </w:p>
        </w:tc>
      </w:tr>
      <w:tr w:rsidR="009C1386" w14:paraId="304B440A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501328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обработки речи</w:t>
            </w:r>
          </w:p>
        </w:tc>
      </w:tr>
      <w:tr w:rsidR="009C1386" w14:paraId="527E03CE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501332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обработки изображений</w:t>
            </w:r>
          </w:p>
        </w:tc>
      </w:tr>
      <w:tr w:rsidR="009C1386" w14:paraId="4764DD50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501347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обработки видеоизображений</w:t>
            </w:r>
          </w:p>
        </w:tc>
      </w:tr>
      <w:tr w:rsidR="009C1386" w14:paraId="038B19FC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501392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обработки первичной информации прочие</w:t>
            </w:r>
          </w:p>
        </w:tc>
      </w:tr>
      <w:tr w:rsidR="009C1386" w14:paraId="0A709CCF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Программные средства защиты и восстановления информации:</w:t>
            </w:r>
          </w:p>
        </w:tc>
      </w:tr>
      <w:tr w:rsidR="009C1386" w14:paraId="1D3C76E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501417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защиты информации от несанкционированного доступа и копирования</w:t>
            </w:r>
          </w:p>
        </w:tc>
      </w:tr>
      <w:tr w:rsidR="009C1386" w14:paraId="33A99318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501421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защиты информации антивирусные</w:t>
            </w:r>
          </w:p>
        </w:tc>
      </w:tr>
      <w:tr w:rsidR="009C1386" w14:paraId="0B7CD524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501436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защиты информации криптографические</w:t>
            </w:r>
          </w:p>
        </w:tc>
      </w:tr>
      <w:tr w:rsidR="009C1386" w14:paraId="4F097C40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501493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защиты и восстановления информации прочие</w:t>
            </w:r>
          </w:p>
        </w:tc>
      </w:tr>
      <w:tr w:rsidR="009C1386" w14:paraId="39F0899A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Программные средства сетевые:</w:t>
            </w:r>
          </w:p>
        </w:tc>
      </w:tr>
      <w:tr w:rsidR="009C1386" w14:paraId="5BDBB76E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501510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локальных вычислительных сетей</w:t>
            </w:r>
          </w:p>
        </w:tc>
      </w:tr>
      <w:tr w:rsidR="009C1386" w14:paraId="1718D2AD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501521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сетевой телеобработки данных</w:t>
            </w:r>
          </w:p>
        </w:tc>
      </w:tr>
      <w:tr w:rsidR="009C1386" w14:paraId="2E56F6EA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501522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телекоммуникационными системами общего и специального назначения</w:t>
            </w:r>
          </w:p>
        </w:tc>
      </w:tr>
      <w:tr w:rsidR="009C1386" w14:paraId="594B2E19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501529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системной телеобработки данных и обмена информацией между системами прочие</w:t>
            </w:r>
          </w:p>
        </w:tc>
      </w:tr>
      <w:tr w:rsidR="009C1386" w14:paraId="34344CAD" w14:textId="77777777">
        <w:trPr>
          <w:trHeight w:val="20"/>
        </w:trPr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9C1386" w:rsidRPr="00AA2364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lastRenderedPageBreak/>
              <w:t>КОД</w:t>
            </w:r>
          </w:p>
        </w:tc>
        <w:tc>
          <w:tcPr>
            <w:tcW w:w="931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9C1386" w:rsidRPr="00AA2364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ПРЕДМЕТНАЯ ОБЛАСТЬ</w:t>
            </w:r>
          </w:p>
        </w:tc>
      </w:tr>
      <w:tr w:rsidR="009C1386" w14:paraId="556E4949" w14:textId="77777777">
        <w:trPr>
          <w:trHeight w:val="20"/>
        </w:trPr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501535</w:t>
            </w:r>
          </w:p>
        </w:tc>
        <w:tc>
          <w:tcPr>
            <w:tcW w:w="931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Сетевые протоколы и междууровневые интерфейсы</w:t>
            </w:r>
          </w:p>
        </w:tc>
      </w:tr>
      <w:tr w:rsidR="009C1386" w14:paraId="02FE5774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501544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защиты данных в сетях и телекоммуникационных системах</w:t>
            </w:r>
          </w:p>
        </w:tc>
      </w:tr>
      <w:tr w:rsidR="009C1386" w14:paraId="726DC020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501597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сетевые прочие</w:t>
            </w:r>
          </w:p>
        </w:tc>
      </w:tr>
      <w:tr w:rsidR="009C1386" w14:paraId="7770744D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Программные средства автоматизации технологии программирования:</w:t>
            </w:r>
          </w:p>
        </w:tc>
      </w:tr>
      <w:tr w:rsidR="009C1386" w14:paraId="302A954D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501614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компоненты систем автоматизации технологии программирования пояснение: в данную группировку входят компоненты для проектирования интерфейсов пользователя, диагностики, тестирования и отладки, документирования, архивации, анализа и определения п</w:t>
            </w: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араметров 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пс</w:t>
            </w:r>
            <w:proofErr w:type="spellEnd"/>
          </w:p>
        </w:tc>
      </w:tr>
    </w:tbl>
    <w:p w14:paraId="0000005E" w14:textId="77777777" w:rsidR="009C1386" w:rsidRDefault="009C13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9316"/>
      </w:tblGrid>
      <w:tr w:rsidR="009C1386" w14:paraId="6CAE7107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501693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автоматизации технологии программирования прочие</w:t>
            </w:r>
          </w:p>
        </w:tc>
      </w:tr>
      <w:tr w:rsidR="009C1386" w14:paraId="7B331360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501900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 программные средства прочие</w:t>
            </w:r>
          </w:p>
        </w:tc>
      </w:tr>
      <w:tr w:rsidR="009C1386" w14:paraId="717B3133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Системы управления базами данных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):</w:t>
            </w:r>
          </w:p>
        </w:tc>
      </w:tr>
      <w:tr w:rsidR="009C1386" w14:paraId="1E1B5DF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502119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управления базами данных конечного пользователя</w:t>
            </w:r>
          </w:p>
        </w:tc>
      </w:tr>
      <w:tr w:rsidR="009C1386" w14:paraId="1AF006D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502123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управления базами данных многопользовательские</w:t>
            </w:r>
          </w:p>
        </w:tc>
      </w:tr>
      <w:tr w:rsidR="009C1386" w14:paraId="05429470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502138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управления распределенными базами данных</w:t>
            </w:r>
          </w:p>
        </w:tc>
      </w:tr>
      <w:tr w:rsidR="009C1386" w14:paraId="6645409C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502142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серверов баз данных</w:t>
            </w:r>
          </w:p>
        </w:tc>
      </w:tr>
      <w:tr w:rsidR="009C1386" w14:paraId="09CC9C28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502157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удаленного доступа к базам данных</w:t>
            </w:r>
          </w:p>
        </w:tc>
      </w:tr>
      <w:tr w:rsidR="009C1386" w14:paraId="098F6B3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502195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управления базами данных прочие</w:t>
            </w:r>
          </w:p>
        </w:tc>
      </w:tr>
      <w:tr w:rsidR="009C1386" w14:paraId="5E102DA3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Программные средства редакционно-издательского назначения:</w:t>
            </w:r>
          </w:p>
        </w:tc>
      </w:tr>
      <w:tr w:rsidR="009C1386" w14:paraId="2DB3A334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502212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лингвистические</w:t>
            </w:r>
          </w:p>
        </w:tc>
      </w:tr>
      <w:tr w:rsidR="009C1386" w14:paraId="5F88C55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502227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Текстовые редакторы</w:t>
            </w:r>
          </w:p>
        </w:tc>
      </w:tr>
      <w:tr w:rsidR="009C1386" w14:paraId="1D06ED47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502231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издательских комплексов</w:t>
            </w:r>
          </w:p>
        </w:tc>
      </w:tr>
      <w:tr w:rsidR="009C1386" w14:paraId="2DC97464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502246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автоматизированного перевода текстов</w:t>
            </w:r>
          </w:p>
        </w:tc>
      </w:tr>
      <w:tr w:rsidR="009C1386" w14:paraId="2482F1A1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502299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редакционно-издательского назначения прочие</w:t>
            </w:r>
          </w:p>
        </w:tc>
      </w:tr>
      <w:tr w:rsidR="009C1386" w14:paraId="4E7C6409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502301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деловой и презентационной графики</w:t>
            </w:r>
          </w:p>
        </w:tc>
      </w:tr>
      <w:tr w:rsidR="009C1386" w14:paraId="1516901A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502405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Электронные таблицы</w:t>
            </w:r>
          </w:p>
        </w:tc>
      </w:tr>
      <w:tr w:rsidR="009C1386" w14:paraId="1DA2FF54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Программные средства инструментальные для систем «электронных сделок»:</w:t>
            </w:r>
          </w:p>
        </w:tc>
      </w:tr>
      <w:tr w:rsidR="009C1386" w14:paraId="1129F0BE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502513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инструментальные для систем резервирования</w:t>
            </w:r>
          </w:p>
        </w:tc>
      </w:tr>
      <w:tr w:rsidR="009C1386" w14:paraId="1105577B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502528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инструментальные для систем заказов товаров и услуг</w:t>
            </w:r>
          </w:p>
        </w:tc>
      </w:tr>
      <w:tr w:rsidR="009C1386" w14:paraId="14F9D4D7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502532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инструментальные для комплексных систем обеспечения «электронных сделок»</w:t>
            </w:r>
          </w:p>
        </w:tc>
      </w:tr>
      <w:tr w:rsidR="009C1386" w14:paraId="4F66F6B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502593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инструментальные для систем «электронных сделок» про</w:t>
            </w: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чие</w:t>
            </w:r>
          </w:p>
        </w:tc>
      </w:tr>
    </w:tbl>
    <w:p w14:paraId="0000008B" w14:textId="77777777" w:rsidR="009C1386" w:rsidRDefault="009C1386"/>
    <w:tbl>
      <w:tblPr>
        <w:tblStyle w:val="af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9316"/>
      </w:tblGrid>
      <w:tr w:rsidR="009C1386" w14:paraId="3C130C84" w14:textId="77777777">
        <w:trPr>
          <w:trHeight w:val="20"/>
        </w:trPr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9C1386" w:rsidRPr="00AA2364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lastRenderedPageBreak/>
              <w:t>КОД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D" w14:textId="77777777" w:rsidR="009C1386" w:rsidRPr="00AA2364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ПРЕДМЕТНАЯ ОБЛАСТЬ</w:t>
            </w:r>
          </w:p>
        </w:tc>
      </w:tr>
      <w:tr w:rsidR="009C1386" w14:paraId="41D3F57A" w14:textId="77777777">
        <w:trPr>
          <w:trHeight w:val="20"/>
        </w:trPr>
        <w:tc>
          <w:tcPr>
            <w:tcW w:w="10449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Программные средства инструментальные для систем мультимедиа:</w:t>
            </w:r>
          </w:p>
        </w:tc>
      </w:tr>
      <w:tr w:rsidR="009C1386" w14:paraId="7B7D14C5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502617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Программные средства инструментальные для проектирования элементов мультимедиа пояснение: в данную группировку входят 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пс</w:t>
            </w:r>
            <w:proofErr w:type="spell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для проектирования видеоизображения, звука, машинной графики и прочих элементов мультимедиа</w:t>
            </w:r>
          </w:p>
        </w:tc>
      </w:tr>
      <w:tr w:rsidR="009C1386" w14:paraId="0892C667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502621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инструментальн</w:t>
            </w: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ые для проектирования </w:t>
            </w:r>
            <w:proofErr w:type="gram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мультимедиа-приложений</w:t>
            </w:r>
            <w:proofErr w:type="gramEnd"/>
          </w:p>
        </w:tc>
      </w:tr>
      <w:tr w:rsidR="009C1386" w14:paraId="01D20236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502636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баз данных мультимедиа</w:t>
            </w:r>
          </w:p>
        </w:tc>
      </w:tr>
      <w:tr w:rsidR="009C1386" w14:paraId="70AB8C35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502640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систем мультимедиа-виртуальная реальность</w:t>
            </w:r>
          </w:p>
        </w:tc>
      </w:tr>
      <w:tr w:rsidR="009C1386" w14:paraId="002ECF1C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502693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Программные средства инструментальные для систем мультимедиа </w:t>
            </w: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прочие</w:t>
            </w:r>
          </w:p>
        </w:tc>
      </w:tr>
      <w:tr w:rsidR="009C1386" w14:paraId="1ECC2756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Программные средства для обработки документов:</w:t>
            </w:r>
          </w:p>
        </w:tc>
      </w:tr>
      <w:tr w:rsidR="009C1386" w14:paraId="190DD0A2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502710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систем управления документами</w:t>
            </w:r>
          </w:p>
        </w:tc>
      </w:tr>
      <w:tr w:rsidR="009C1386" w14:paraId="4209962B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502725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отображения документов</w:t>
            </w:r>
          </w:p>
        </w:tc>
      </w:tr>
      <w:tr w:rsidR="009C1386" w14:paraId="04D2B5C2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502731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доступа к документам</w:t>
            </w:r>
          </w:p>
        </w:tc>
      </w:tr>
      <w:tr w:rsidR="009C1386" w14:paraId="2293878E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502797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обработки документов прочие</w:t>
            </w:r>
          </w:p>
        </w:tc>
      </w:tr>
      <w:tr w:rsidR="009C1386" w:rsidRPr="00AA2364" w14:paraId="10C40F48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Программные средства для систем искусственного интеллекта:</w:t>
            </w:r>
          </w:p>
        </w:tc>
      </w:tr>
      <w:tr w:rsidR="009C1386" w:rsidRPr="00AA2364" w14:paraId="4C8AF594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502814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Экспертные системы и средства их создания</w:t>
            </w:r>
          </w:p>
        </w:tc>
      </w:tr>
      <w:tr w:rsidR="009C1386" w:rsidRPr="00AA2364" w14:paraId="09FBFFFE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502829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Базы знаний и средства их создания</w:t>
            </w:r>
          </w:p>
        </w:tc>
      </w:tr>
      <w:tr w:rsidR="009C1386" w:rsidRPr="00AA2364" w14:paraId="239862DB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502833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искусственных нейронных систем и средства их создания</w:t>
            </w:r>
          </w:p>
        </w:tc>
      </w:tr>
    </w:tbl>
    <w:p w14:paraId="000000AC" w14:textId="77777777" w:rsidR="009C1386" w:rsidRPr="00AA2364" w:rsidRDefault="009C13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tbl>
      <w:tblPr>
        <w:tblStyle w:val="af0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9325"/>
      </w:tblGrid>
      <w:tr w:rsidR="009C1386" w:rsidRPr="00AA2364" w14:paraId="28152C26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502848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распознавания образов</w:t>
            </w:r>
          </w:p>
        </w:tc>
      </w:tr>
      <w:tr w:rsidR="009C1386" w:rsidRPr="00AA2364" w14:paraId="4F4B774F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502890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систем искусственного интеллекта прочие</w:t>
            </w:r>
          </w:p>
        </w:tc>
      </w:tr>
      <w:tr w:rsidR="009C1386" w14:paraId="1D2CF2CF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502902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общего назначения прочие</w:t>
            </w:r>
          </w:p>
        </w:tc>
      </w:tr>
      <w:tr w:rsidR="009C1386" w14:paraId="606BB242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Прикладные программные средства для научных исследований:</w:t>
            </w:r>
          </w:p>
        </w:tc>
      </w:tr>
      <w:tr w:rsidR="009C1386" w14:paraId="1EA27D9F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503107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Программные средства для 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методоориентированных</w:t>
            </w:r>
            <w:proofErr w:type="spell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расчетов пояснение: в данную группировку входят 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пс</w:t>
            </w:r>
            <w:proofErr w:type="spell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, включающие различные методы решения уравнений, методы теории вероятностей и математической статистики и т.п.</w:t>
            </w:r>
          </w:p>
        </w:tc>
      </w:tr>
      <w:tr w:rsidR="009C1386" w14:paraId="5ABA08F6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503200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моделирования и исследования</w:t>
            </w:r>
          </w:p>
        </w:tc>
      </w:tr>
      <w:tr w:rsidR="009C1386" w14:paraId="2DF6BB28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503319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планирования, управления и обработки результатов эксперимента</w:t>
            </w:r>
          </w:p>
        </w:tc>
      </w:tr>
      <w:tr w:rsidR="009C1386" w14:paraId="6D76B5AF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503322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сложными приборами и установками</w:t>
            </w:r>
          </w:p>
        </w:tc>
      </w:tr>
      <w:tr w:rsidR="009C1386" w14:paraId="7E24F7B3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503395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научных исследований прочие</w:t>
            </w:r>
          </w:p>
        </w:tc>
      </w:tr>
      <w:tr w:rsidR="009C1386" w14:paraId="6B3F9B6A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503906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Прикладные программные средства для научных исследований прочие</w:t>
            </w:r>
          </w:p>
        </w:tc>
      </w:tr>
      <w:tr w:rsidR="009C1386" w14:paraId="023A286C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Прикладные программные средства для проектирования:</w:t>
            </w:r>
          </w:p>
        </w:tc>
      </w:tr>
      <w:tr w:rsidR="009C1386" w14:paraId="0C2D74E7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lastRenderedPageBreak/>
              <w:t>504102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Программные средства для общетехнических расчетов пояснение: в данную группировку входят 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пс</w:t>
            </w:r>
            <w:proofErr w:type="spell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для расчетов прочности, надежности, устойчивости и т.п.</w:t>
            </w:r>
          </w:p>
        </w:tc>
      </w:tr>
      <w:tr w:rsidR="009C1386" w14:paraId="46EA8834" w14:textId="77777777">
        <w:trPr>
          <w:trHeight w:val="20"/>
        </w:trPr>
        <w:tc>
          <w:tcPr>
            <w:tcW w:w="1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9C1386" w:rsidRPr="00AA2364" w:rsidRDefault="00AA2364">
            <w:pPr>
              <w:spacing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КОД</w:t>
            </w:r>
          </w:p>
        </w:tc>
        <w:tc>
          <w:tcPr>
            <w:tcW w:w="932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9C1386" w:rsidRPr="00AA2364" w:rsidRDefault="00AA2364">
            <w:pPr>
              <w:spacing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ПРЕДМЕТНАЯ ОБЛАСТЬ</w:t>
            </w:r>
          </w:p>
        </w:tc>
      </w:tr>
      <w:tr w:rsidR="009C1386" w14:paraId="2E780BE6" w14:textId="77777777">
        <w:trPr>
          <w:trHeight w:val="20"/>
        </w:trPr>
        <w:tc>
          <w:tcPr>
            <w:tcW w:w="1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504203</w:t>
            </w:r>
          </w:p>
        </w:tc>
        <w:tc>
          <w:tcPr>
            <w:tcW w:w="932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технико-экономических расчетов пояснение: в данную группировку входят ПС для технико-экономического обоснования выбора вариантов проекта, решения и т.п.</w:t>
            </w:r>
          </w:p>
        </w:tc>
      </w:tr>
      <w:tr w:rsidR="009C1386" w14:paraId="4E6D3904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504311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проектных и расчетных работ</w:t>
            </w:r>
          </w:p>
        </w:tc>
      </w:tr>
      <w:tr w:rsidR="009C1386" w14:paraId="4F312CB6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504326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чертежных работ</w:t>
            </w:r>
          </w:p>
        </w:tc>
      </w:tr>
      <w:tr w:rsidR="009C1386" w14:paraId="2C8D2F4A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504330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интерактивного моделирования механизмов и систем</w:t>
            </w:r>
          </w:p>
        </w:tc>
      </w:tr>
      <w:tr w:rsidR="009C1386" w14:paraId="3F5BF64F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504345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многомерной машинной графики</w:t>
            </w:r>
          </w:p>
        </w:tc>
      </w:tr>
      <w:tr w:rsidR="009C1386" w14:paraId="46051907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504398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систем автоматизи</w:t>
            </w: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рованного проектирования (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сапр</w:t>
            </w:r>
            <w:proofErr w:type="spell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) прочие</w:t>
            </w:r>
          </w:p>
        </w:tc>
      </w:tr>
      <w:tr w:rsidR="009C1386" w14:paraId="4C9E03B3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504400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систем автоматизации технологической подготовки производства</w:t>
            </w:r>
          </w:p>
        </w:tc>
      </w:tr>
      <w:tr w:rsidR="009C1386" w14:paraId="6500C1EB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504909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Прикладные программные средства для проектирования прочие</w:t>
            </w:r>
          </w:p>
        </w:tc>
      </w:tr>
      <w:tr w:rsidR="009C1386" w14:paraId="691C30AE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Прикладные программные средства для управления техническими средствами</w:t>
            </w:r>
          </w:p>
          <w:p w14:paraId="000000D8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и технологическими процессами:</w:t>
            </w:r>
          </w:p>
        </w:tc>
      </w:tr>
      <w:tr w:rsidR="009C1386" w14:paraId="79847B05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505102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локальных микропроцессорных систем контроля, регулирования и управления технологическими процессами</w:t>
            </w:r>
          </w:p>
        </w:tc>
      </w:tr>
      <w:tr w:rsidR="009C1386" w14:paraId="6A7059A9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505219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моделирования технологических процессов</w:t>
            </w:r>
          </w:p>
        </w:tc>
      </w:tr>
      <w:tr w:rsidR="009C1386" w14:paraId="732CA97E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505223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технологическими процессами</w:t>
            </w:r>
          </w:p>
        </w:tc>
      </w:tr>
      <w:tr w:rsidR="009C1386" w14:paraId="136F45B4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505238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диагностические</w:t>
            </w:r>
          </w:p>
        </w:tc>
      </w:tr>
      <w:tr w:rsidR="009C1386" w14:paraId="2ED1D8D8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505295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Программные средства для автоматизированных систем управления технологическими процессами (асу 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тп</w:t>
            </w:r>
            <w:proofErr w:type="spell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) прочие</w:t>
            </w:r>
          </w:p>
        </w:tc>
      </w:tr>
      <w:tr w:rsidR="009C1386" w14:paraId="437890C3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505314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подготовки производства</w:t>
            </w:r>
          </w:p>
          <w:p w14:paraId="000000E6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в гибких производственных системах (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гпс</w:t>
            </w:r>
            <w:proofErr w:type="spell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)</w:t>
            </w:r>
          </w:p>
        </w:tc>
      </w:tr>
      <w:tr w:rsidR="009C1386" w14:paraId="03566ED2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505329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Программные средства для систем обеспечения функционирования 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гпс</w:t>
            </w:r>
            <w:proofErr w:type="spellEnd"/>
          </w:p>
        </w:tc>
      </w:tr>
      <w:tr w:rsidR="009C1386" w14:paraId="25E629EF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505333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станками и промышленными роботами</w:t>
            </w:r>
          </w:p>
        </w:tc>
      </w:tr>
      <w:tr w:rsidR="009C1386" w14:paraId="09E37FC8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505348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технического контроля объектов изготовления и инструмента в гибких производственных системах</w:t>
            </w:r>
          </w:p>
        </w:tc>
      </w:tr>
      <w:tr w:rsidR="009C1386" w14:paraId="77A9D9D8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505390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гибкими производственными системами (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гпс</w:t>
            </w:r>
            <w:proofErr w:type="spell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) прочие</w:t>
            </w:r>
          </w:p>
        </w:tc>
      </w:tr>
      <w:tr w:rsidR="009C1386" w14:paraId="4A172A88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505403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систем управ</w:t>
            </w: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ления движущимися объектами</w:t>
            </w:r>
          </w:p>
        </w:tc>
      </w:tr>
      <w:tr w:rsidR="009C1386" w14:paraId="75C76F02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505500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автоматизированных рабочих мест</w:t>
            </w:r>
          </w:p>
        </w:tc>
      </w:tr>
      <w:tr w:rsidR="009C1386" w14:paraId="7EFA8421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505901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техническими объектами и технологическими процессами прочие</w:t>
            </w:r>
          </w:p>
        </w:tc>
      </w:tr>
    </w:tbl>
    <w:p w14:paraId="000000F5" w14:textId="77777777" w:rsidR="009C1386" w:rsidRDefault="009C1386"/>
    <w:tbl>
      <w:tblPr>
        <w:tblStyle w:val="af1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9325"/>
      </w:tblGrid>
      <w:tr w:rsidR="009C1386" w:rsidRPr="00AA2364" w14:paraId="6BABCF1C" w14:textId="77777777">
        <w:trPr>
          <w:trHeight w:val="20"/>
        </w:trPr>
        <w:tc>
          <w:tcPr>
            <w:tcW w:w="1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9C1386" w:rsidRPr="00AA2364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lastRenderedPageBreak/>
              <w:t>КОД</w:t>
            </w:r>
          </w:p>
        </w:tc>
        <w:tc>
          <w:tcPr>
            <w:tcW w:w="932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9C1386" w:rsidRPr="00AA2364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ПРЕДМЕТНАЯ ОБЛАСТЬ</w:t>
            </w:r>
          </w:p>
        </w:tc>
      </w:tr>
      <w:tr w:rsidR="009C1386" w:rsidRPr="00AA2364" w14:paraId="39355F61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Прикладные программные средства для решения организационно-экономических задач:</w:t>
            </w:r>
          </w:p>
        </w:tc>
      </w:tr>
      <w:tr w:rsidR="009C1386" w:rsidRPr="00AA2364" w14:paraId="4F98EFF8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506113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планирования и управления производством</w:t>
            </w:r>
          </w:p>
        </w:tc>
      </w:tr>
      <w:tr w:rsidR="009C1386" w:rsidRPr="00AA2364" w14:paraId="393ACDDE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506124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сбытом</w:t>
            </w:r>
          </w:p>
        </w:tc>
      </w:tr>
      <w:tr w:rsidR="009C1386" w:rsidRPr="00AA2364" w14:paraId="1FF89026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506139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материально - техническим снабжением</w:t>
            </w:r>
          </w:p>
        </w:tc>
      </w:tr>
      <w:tr w:rsidR="009C1386" w:rsidRPr="00AA2364" w14:paraId="1DBEB4C2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506143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техническим обслуживанием и ремонтом оборудования</w:t>
            </w:r>
          </w:p>
        </w:tc>
      </w:tr>
      <w:tr w:rsidR="009C1386" w:rsidRPr="00AA2364" w14:paraId="38293DBC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506158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контроля и управления качеством</w:t>
            </w:r>
          </w:p>
        </w:tc>
      </w:tr>
      <w:tr w:rsidR="009C1386" w:rsidRPr="00AA2364" w14:paraId="2132252C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506162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трудовыми ресурсами</w:t>
            </w:r>
          </w:p>
        </w:tc>
      </w:tr>
      <w:tr w:rsidR="009C1386" w:rsidRPr="00AA2364" w14:paraId="1BC8D497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506179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бухгалтерского учета и отчетности</w:t>
            </w:r>
          </w:p>
        </w:tc>
      </w:tr>
      <w:tr w:rsidR="009C1386" w:rsidRPr="00AA2364" w14:paraId="029062E6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506188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делопроизводства, док</w:t>
            </w: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ументооборота и управленческой деятельности</w:t>
            </w:r>
          </w:p>
        </w:tc>
      </w:tr>
      <w:tr w:rsidR="009C1386" w:rsidRPr="00AA2364" w14:paraId="782ED450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506196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управления предприятиями (организациями) прочие</w:t>
            </w:r>
          </w:p>
        </w:tc>
      </w:tr>
      <w:tr w:rsidR="009C1386" w:rsidRPr="00AA2364" w14:paraId="3793FB33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506209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управления отраслями и объединениями</w:t>
            </w:r>
          </w:p>
        </w:tc>
      </w:tr>
      <w:tr w:rsidR="009C1386" w:rsidRPr="00AA2364" w14:paraId="4318A0EE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506302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экономического моделирования</w:t>
            </w:r>
          </w:p>
        </w:tc>
      </w:tr>
      <w:tr w:rsidR="009C1386" w:rsidRPr="00AA2364" w14:paraId="22E2964A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506411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регулирования денежного обращения</w:t>
            </w:r>
          </w:p>
        </w:tc>
      </w:tr>
      <w:tr w:rsidR="009C1386" w:rsidRPr="00AA2364" w14:paraId="69AC67D4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506412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расчетно-кассового обслуживания и услуг по вкладам</w:t>
            </w:r>
          </w:p>
        </w:tc>
      </w:tr>
      <w:tr w:rsidR="009C1386" w:rsidRPr="00AA2364" w14:paraId="16180CC8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506413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управления кредитами</w:t>
            </w:r>
          </w:p>
        </w:tc>
      </w:tr>
      <w:tr w:rsidR="009C1386" w:rsidRPr="00AA2364" w14:paraId="33AF0330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506414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факторинговых операций и аудита</w:t>
            </w:r>
          </w:p>
        </w:tc>
      </w:tr>
      <w:tr w:rsidR="009C1386" w:rsidRPr="00AA2364" w14:paraId="5C1A1A8F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506415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Программные средства для </w:t>
            </w: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автоматизации платежных банковских операций</w:t>
            </w:r>
          </w:p>
        </w:tc>
      </w:tr>
      <w:tr w:rsidR="009C1386" w:rsidRPr="00AA2364" w14:paraId="7079BCC8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506416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трастового обслуживания</w:t>
            </w:r>
          </w:p>
        </w:tc>
      </w:tr>
      <w:tr w:rsidR="009C1386" w:rsidRPr="00AA2364" w14:paraId="094C46E3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506417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услуг по валютному обслуживанию</w:t>
            </w:r>
          </w:p>
        </w:tc>
      </w:tr>
      <w:tr w:rsidR="009C1386" w:rsidRPr="00AA2364" w14:paraId="4E481A40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506418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услуг по финансовому лизингу</w:t>
            </w:r>
          </w:p>
        </w:tc>
      </w:tr>
      <w:tr w:rsidR="009C1386" w:rsidRPr="00AA2364" w14:paraId="3F23F466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506419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операций по денежному посредничеству прочие</w:t>
            </w:r>
          </w:p>
        </w:tc>
      </w:tr>
      <w:tr w:rsidR="009C1386" w:rsidRPr="00AA2364" w14:paraId="6163BD27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506425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услуг по страхованию и пенсионному обеспечению</w:t>
            </w:r>
          </w:p>
        </w:tc>
      </w:tr>
      <w:tr w:rsidR="009C1386" w:rsidRPr="00AA2364" w14:paraId="4A5C61AD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506432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операций по управлению финансовыми рынками</w:t>
            </w:r>
          </w:p>
        </w:tc>
      </w:tr>
      <w:tr w:rsidR="009C1386" w:rsidRPr="00AA2364" w14:paraId="551C01E3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506444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операций по обеспечению деятельно</w:t>
            </w: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сти фондовых бирж</w:t>
            </w:r>
          </w:p>
        </w:tc>
      </w:tr>
      <w:tr w:rsidR="009C1386" w:rsidRPr="00AA2364" w14:paraId="2E814BB7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506497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операций по финансовому посредничеству прочие</w:t>
            </w:r>
          </w:p>
        </w:tc>
      </w:tr>
    </w:tbl>
    <w:p w14:paraId="0000012A" w14:textId="77777777" w:rsidR="009C1386" w:rsidRPr="00AA2364" w:rsidRDefault="009C1386">
      <w:pPr>
        <w:rPr>
          <w:highlight w:val="red"/>
        </w:rPr>
      </w:pPr>
    </w:p>
    <w:tbl>
      <w:tblPr>
        <w:tblStyle w:val="af2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9325"/>
      </w:tblGrid>
      <w:tr w:rsidR="009C1386" w:rsidRPr="00AA2364" w14:paraId="314274B0" w14:textId="77777777">
        <w:trPr>
          <w:trHeight w:val="20"/>
        </w:trPr>
        <w:tc>
          <w:tcPr>
            <w:tcW w:w="1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9C1386" w:rsidRPr="00AA2364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lastRenderedPageBreak/>
              <w:t>КОД</w:t>
            </w:r>
          </w:p>
        </w:tc>
        <w:tc>
          <w:tcPr>
            <w:tcW w:w="932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9C1386" w:rsidRPr="00AA2364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ПРЕДМЕТНАЯ ОБЛАСТЬ</w:t>
            </w:r>
          </w:p>
        </w:tc>
      </w:tr>
      <w:tr w:rsidR="009C1386" w:rsidRPr="00AA2364" w14:paraId="5D83492B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506509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9C1386" w:rsidRPr="00AA2364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автоматизации управления операциями с недвижимостью и арендой</w:t>
            </w:r>
          </w:p>
        </w:tc>
      </w:tr>
      <w:tr w:rsidR="009C1386" w14:paraId="109AF088" w14:textId="77777777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9C1386" w:rsidRPr="00AA2364" w:rsidRDefault="00AA2364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506904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9C1386" w:rsidRDefault="00AA236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Прикладные программные средства для решения организационно-экономических задач прочие</w:t>
            </w:r>
          </w:p>
        </w:tc>
      </w:tr>
    </w:tbl>
    <w:p w14:paraId="00000131" w14:textId="77777777" w:rsidR="009C1386" w:rsidRDefault="009C13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9316"/>
      </w:tblGrid>
      <w:tr w:rsidR="009C1386" w14:paraId="230A5931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Прикладные программные средства учебного назначения:</w:t>
            </w:r>
          </w:p>
        </w:tc>
      </w:tr>
      <w:tr w:rsidR="009C1386" w14:paraId="5F0C60B9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507112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gram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</w:t>
            </w:r>
            <w:proofErr w:type="gram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обучающие</w:t>
            </w:r>
          </w:p>
        </w:tc>
      </w:tr>
      <w:tr w:rsidR="009C1386" w14:paraId="78E794B0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507127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тренажеров</w:t>
            </w:r>
          </w:p>
        </w:tc>
      </w:tr>
      <w:tr w:rsidR="009C1386" w14:paraId="67400AF6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507131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gram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</w:t>
            </w:r>
            <w:proofErr w:type="gram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контролирующие</w:t>
            </w:r>
          </w:p>
        </w:tc>
      </w:tr>
      <w:tr w:rsidR="009C1386" w14:paraId="1EF17648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507146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демонстрационные</w:t>
            </w:r>
          </w:p>
        </w:tc>
      </w:tr>
      <w:tr w:rsidR="009C1386" w14:paraId="305365C0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507150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педагогические для моделирования</w:t>
            </w:r>
          </w:p>
        </w:tc>
      </w:tr>
      <w:tr w:rsidR="009C1386" w14:paraId="0A733611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507165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вспомогательные</w:t>
            </w:r>
          </w:p>
        </w:tc>
      </w:tr>
      <w:tr w:rsidR="009C1386" w14:paraId="00EDF050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507199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прочие</w:t>
            </w:r>
          </w:p>
        </w:tc>
      </w:tr>
      <w:tr w:rsidR="009C1386" w14:paraId="4328E12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507201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Программные средства для управления учебным процессом</w:t>
            </w:r>
          </w:p>
        </w:tc>
      </w:tr>
      <w:tr w:rsidR="009C1386" w14:paraId="1251DEC6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507305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инструментальные для создания программ учебного назначения</w:t>
            </w:r>
          </w:p>
        </w:tc>
      </w:tr>
      <w:tr w:rsidR="009C1386" w14:paraId="69DC15D0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507409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для профориентации и профотбора</w:t>
            </w:r>
          </w:p>
        </w:tc>
      </w:tr>
      <w:tr w:rsidR="009C1386" w14:paraId="3B3DBC22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507502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gram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</w:t>
            </w:r>
            <w:proofErr w:type="gram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специализированные для коррекционного обучения детей с нарушениями развития</w:t>
            </w:r>
          </w:p>
        </w:tc>
      </w:tr>
      <w:tr w:rsidR="009C1386" w14:paraId="4A672996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507606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досуговые</w:t>
            </w:r>
          </w:p>
        </w:tc>
      </w:tr>
      <w:tr w:rsidR="009C1386" w14:paraId="72B33309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507907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9C1386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Прикладные программные средства учебного назначения прочие</w:t>
            </w:r>
          </w:p>
        </w:tc>
      </w:tr>
      <w:tr w:rsidR="009C1386" w14:paraId="5FB9CE6A" w14:textId="77777777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Программно-информационные продукты:</w:t>
            </w:r>
          </w:p>
        </w:tc>
      </w:tr>
      <w:tr w:rsidR="009C1386" w14:paraId="763092F1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508115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Базы данных и информационно-поисковые полнотекстовые системы</w:t>
            </w:r>
          </w:p>
        </w:tc>
      </w:tr>
      <w:tr w:rsidR="009C1386" w14:paraId="408230F8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508129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Базы данных и информационные системы гипертекстовые и 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гипермедийные</w:t>
            </w:r>
            <w:proofErr w:type="spellEnd"/>
          </w:p>
        </w:tc>
      </w:tr>
      <w:tr w:rsidR="009C1386" w14:paraId="5D9D7907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508134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Базы данных 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картино</w:t>
            </w:r>
            <w:proofErr w:type="spell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-графические и географические</w:t>
            </w:r>
          </w:p>
        </w:tc>
      </w:tr>
      <w:tr w:rsidR="009C1386" w14:paraId="7D38E0B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508141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Базы данных экспериментов и статистические базы данных</w:t>
            </w:r>
          </w:p>
        </w:tc>
      </w:tr>
      <w:tr w:rsidR="009C1386" w14:paraId="0A112718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508153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Базы данных библиографические и реферативные</w:t>
            </w:r>
          </w:p>
        </w:tc>
      </w:tr>
      <w:tr w:rsidR="009C1386" w14:paraId="4F158521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508168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Базы данных </w:t>
            </w:r>
            <w:proofErr w:type="spell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документографические</w:t>
            </w:r>
            <w:proofErr w:type="spellEnd"/>
          </w:p>
        </w:tc>
      </w:tr>
      <w:tr w:rsidR="009C1386" w14:paraId="07A132C9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508191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Базы данных и информационно-справочные системы прочие</w:t>
            </w:r>
          </w:p>
        </w:tc>
      </w:tr>
      <w:tr w:rsidR="009C1386" w14:paraId="4E25FCCB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508204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Электронные архивы</w:t>
            </w:r>
          </w:p>
        </w:tc>
      </w:tr>
      <w:tr w:rsidR="009C1386" w14:paraId="225FE54B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508308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Электронные издания официальные</w:t>
            </w:r>
          </w:p>
        </w:tc>
      </w:tr>
      <w:tr w:rsidR="009C1386" w14:paraId="53EC3727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508401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Электронные издания литературные</w:t>
            </w:r>
          </w:p>
        </w:tc>
      </w:tr>
      <w:tr w:rsidR="009C1386" w14:paraId="280CA2E5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508505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Электронные издания произведений искусства</w:t>
            </w:r>
          </w:p>
        </w:tc>
      </w:tr>
      <w:tr w:rsidR="009C1386" w14:paraId="07D1E8DC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lastRenderedPageBreak/>
              <w:t>508609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Электронные издания справочников и словарей</w:t>
            </w:r>
          </w:p>
        </w:tc>
      </w:tr>
      <w:tr w:rsidR="009C1386" w14:paraId="1ADF0635" w14:textId="77777777">
        <w:trPr>
          <w:trHeight w:val="20"/>
        </w:trPr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9C1386" w:rsidRPr="00AA2364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КОД</w:t>
            </w:r>
          </w:p>
        </w:tc>
        <w:tc>
          <w:tcPr>
            <w:tcW w:w="931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9C1386" w:rsidRPr="00AA2364" w:rsidRDefault="00AA2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ПРЕДМЕТНАЯ ОБЛАСТЬ</w:t>
            </w:r>
          </w:p>
        </w:tc>
      </w:tr>
      <w:tr w:rsidR="009C1386" w14:paraId="78FDE14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508702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Электронные издания развлекательные (игровые) и рекламные</w:t>
            </w:r>
          </w:p>
        </w:tc>
      </w:tr>
      <w:tr w:rsidR="009C1386" w14:paraId="3EB7C884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508810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Мультимедиа-бизнес-приложения</w:t>
            </w:r>
          </w:p>
        </w:tc>
      </w:tr>
      <w:tr w:rsidR="009C1386" w14:paraId="2B944F7D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508825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Мультимедиа-развивающие программы</w:t>
            </w:r>
          </w:p>
        </w:tc>
      </w:tr>
      <w:tr w:rsidR="009C1386" w14:paraId="73BA3896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508838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Мультимедиа-развлекательные программы</w:t>
            </w:r>
          </w:p>
        </w:tc>
      </w:tr>
      <w:tr w:rsidR="009C1386" w14:paraId="4A19CBF3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508890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gramStart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Мультимедиа-приложения</w:t>
            </w:r>
            <w:proofErr w:type="gramEnd"/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прочие</w:t>
            </w:r>
          </w:p>
        </w:tc>
      </w:tr>
      <w:tr w:rsidR="009C1386" w14:paraId="5AB2140D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508909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Программно-информационные продукты прочие</w:t>
            </w:r>
          </w:p>
        </w:tc>
      </w:tr>
      <w:tr w:rsidR="009C1386" w14:paraId="7CB80A57" w14:textId="77777777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509005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9C1386" w:rsidRPr="00AA2364" w:rsidRDefault="00AA23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AA236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Программные средства прочие</w:t>
            </w:r>
          </w:p>
        </w:tc>
      </w:tr>
    </w:tbl>
    <w:p w14:paraId="00000178" w14:textId="77777777" w:rsidR="009C1386" w:rsidRDefault="009C1386">
      <w:pPr>
        <w:jc w:val="both"/>
      </w:pPr>
      <w:bookmarkStart w:id="0" w:name="_heading=h.gjdgxs" w:colFirst="0" w:colLast="0"/>
      <w:bookmarkEnd w:id="0"/>
    </w:p>
    <w:sectPr w:rsidR="009C1386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386"/>
    <w:rsid w:val="009C1386"/>
    <w:rsid w:val="00AA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0E1B"/>
  <w15:docId w15:val="{3AEC3385-A3FA-4CE0-BB4B-1037226F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F22D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22D8B"/>
  </w:style>
  <w:style w:type="paragraph" w:styleId="ab">
    <w:name w:val="footer"/>
    <w:basedOn w:val="a"/>
    <w:link w:val="ac"/>
    <w:uiPriority w:val="99"/>
    <w:unhideWhenUsed/>
    <w:rsid w:val="00F22D8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22D8B"/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Q0AHIAuuClt2qP0uqUhV4MHRQ==">AMUW2mW7RH8oOok5Z48GqY4jaUGYG/IRqw0Lwsu3FSMzYyBO37aczQuaytqZpq/b5EGnE821dUpxuWNhpp06rZzGTOFuJ83Zyz4GftWdVFByBsUpLEohIrpaSZXhdphEnUgOANcutBnk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2022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Полойко</cp:lastModifiedBy>
  <cp:revision>2</cp:revision>
  <dcterms:created xsi:type="dcterms:W3CDTF">2020-12-02T18:34:00Z</dcterms:created>
  <dcterms:modified xsi:type="dcterms:W3CDTF">2022-05-16T12:55:00Z</dcterms:modified>
</cp:coreProperties>
</file>