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9FE51" w14:textId="5DD84FBA" w:rsidR="0058092E" w:rsidRPr="0071767D" w:rsidRDefault="0058092E" w:rsidP="00696B8C">
      <w:pPr>
        <w:jc w:val="center"/>
        <w:rPr>
          <w:b/>
          <w:bCs/>
          <w:u w:val="single"/>
        </w:rPr>
      </w:pPr>
      <w:r w:rsidRPr="0071767D">
        <w:rPr>
          <w:b/>
          <w:bCs/>
          <w:u w:val="single"/>
        </w:rPr>
        <w:t>Connection Details</w:t>
      </w:r>
      <w:r w:rsidR="0071767D">
        <w:rPr>
          <w:b/>
          <w:bCs/>
          <w:u w:val="single"/>
        </w:rPr>
        <w:t xml:space="preserve"> for SAP Data Hub</w:t>
      </w:r>
    </w:p>
    <w:p w14:paraId="04D03F49" w14:textId="7AF0646F" w:rsidR="00797018" w:rsidRPr="00696B8C" w:rsidRDefault="0058092E" w:rsidP="00696B8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96B8C">
        <w:rPr>
          <w:b/>
          <w:bCs/>
          <w:u w:val="single"/>
        </w:rPr>
        <w:t>Data service Remote Connection</w:t>
      </w:r>
    </w:p>
    <w:p w14:paraId="599690E0" w14:textId="09A4036E" w:rsidR="0058092E" w:rsidRDefault="0058092E" w:rsidP="0058092E">
      <w:pPr>
        <w:jc w:val="center"/>
      </w:pPr>
      <w:r>
        <w:rPr>
          <w:noProof/>
        </w:rPr>
        <w:drawing>
          <wp:inline distT="0" distB="0" distL="0" distR="0" wp14:anchorId="434A268F" wp14:editId="4ACE0893">
            <wp:extent cx="1822450" cy="204515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5924" cy="20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3919" w14:textId="358CCCE4" w:rsidR="0058092E" w:rsidRPr="00696B8C" w:rsidRDefault="0058092E" w:rsidP="00696B8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96B8C">
        <w:rPr>
          <w:b/>
          <w:bCs/>
          <w:u w:val="single"/>
        </w:rPr>
        <w:t xml:space="preserve">SAP </w:t>
      </w:r>
      <w:proofErr w:type="gramStart"/>
      <w:r w:rsidRPr="00696B8C">
        <w:rPr>
          <w:b/>
          <w:bCs/>
          <w:u w:val="single"/>
        </w:rPr>
        <w:t>BW,BW</w:t>
      </w:r>
      <w:proofErr w:type="gramEnd"/>
      <w:r w:rsidRPr="00696B8C">
        <w:rPr>
          <w:b/>
          <w:bCs/>
          <w:u w:val="single"/>
        </w:rPr>
        <w:t>/4 Hana</w:t>
      </w:r>
    </w:p>
    <w:p w14:paraId="759D1E91" w14:textId="635E5764" w:rsidR="0058092E" w:rsidRDefault="0058092E" w:rsidP="0058092E">
      <w:pPr>
        <w:jc w:val="center"/>
      </w:pPr>
      <w:r>
        <w:rPr>
          <w:noProof/>
        </w:rPr>
        <w:drawing>
          <wp:inline distT="0" distB="0" distL="0" distR="0" wp14:anchorId="15D7F45B" wp14:editId="1F118FE7">
            <wp:extent cx="1809750" cy="236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3955" cy="246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7DFB" w14:textId="2C311956" w:rsidR="0058092E" w:rsidRPr="00696B8C" w:rsidRDefault="0058092E" w:rsidP="00696B8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96B8C">
        <w:rPr>
          <w:b/>
          <w:bCs/>
          <w:u w:val="single"/>
        </w:rPr>
        <w:t>SAP Hana</w:t>
      </w:r>
    </w:p>
    <w:p w14:paraId="2902A708" w14:textId="77777777" w:rsidR="0071767D" w:rsidRDefault="0058092E" w:rsidP="0071767D">
      <w:pPr>
        <w:jc w:val="center"/>
      </w:pPr>
      <w:r>
        <w:rPr>
          <w:noProof/>
        </w:rPr>
        <w:drawing>
          <wp:inline distT="0" distB="0" distL="0" distR="0" wp14:anchorId="76D17F59" wp14:editId="60C83043">
            <wp:extent cx="1905000" cy="3067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7114" cy="31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5370" w14:textId="62A9D94F" w:rsidR="0058092E" w:rsidRPr="00696B8C" w:rsidRDefault="0058092E" w:rsidP="00696B8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96B8C">
        <w:rPr>
          <w:b/>
          <w:bCs/>
          <w:u w:val="single"/>
        </w:rPr>
        <w:lastRenderedPageBreak/>
        <w:t>SQL SERVER</w:t>
      </w:r>
    </w:p>
    <w:p w14:paraId="1227C806" w14:textId="4E778BBB" w:rsidR="0058092E" w:rsidRDefault="0058092E" w:rsidP="0058092E">
      <w:pPr>
        <w:jc w:val="center"/>
      </w:pPr>
      <w:r>
        <w:rPr>
          <w:noProof/>
        </w:rPr>
        <w:drawing>
          <wp:inline distT="0" distB="0" distL="0" distR="0" wp14:anchorId="62028613" wp14:editId="174CEB23">
            <wp:extent cx="2317750" cy="3080812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8393" cy="310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53C2" w14:textId="39CEC1F4" w:rsidR="0071767D" w:rsidRPr="00696B8C" w:rsidRDefault="0071767D" w:rsidP="00696B8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96B8C">
        <w:rPr>
          <w:b/>
          <w:bCs/>
          <w:u w:val="single"/>
        </w:rPr>
        <w:t>Oracle</w:t>
      </w:r>
    </w:p>
    <w:p w14:paraId="4BF37AAB" w14:textId="6413BD3A" w:rsidR="0071767D" w:rsidRDefault="0071767D" w:rsidP="0058092E">
      <w:pPr>
        <w:jc w:val="center"/>
      </w:pPr>
      <w:r>
        <w:rPr>
          <w:noProof/>
        </w:rPr>
        <w:drawing>
          <wp:inline distT="0" distB="0" distL="0" distR="0" wp14:anchorId="16BCC239" wp14:editId="28446CEE">
            <wp:extent cx="2327708" cy="400009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0115" cy="403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40F2" w14:textId="2DD2D121" w:rsidR="0071767D" w:rsidRDefault="0071767D" w:rsidP="0058092E">
      <w:pPr>
        <w:jc w:val="center"/>
      </w:pPr>
    </w:p>
    <w:p w14:paraId="0BAD9970" w14:textId="1DE404E1" w:rsidR="0071767D" w:rsidRDefault="0071767D" w:rsidP="0058092E">
      <w:pPr>
        <w:jc w:val="center"/>
      </w:pPr>
    </w:p>
    <w:p w14:paraId="4F9BDF23" w14:textId="29CC32C9" w:rsidR="0071767D" w:rsidRDefault="0071767D" w:rsidP="0058092E">
      <w:pPr>
        <w:jc w:val="center"/>
      </w:pPr>
    </w:p>
    <w:p w14:paraId="7923D43A" w14:textId="2716E827" w:rsidR="0071767D" w:rsidRPr="00696B8C" w:rsidRDefault="0071767D" w:rsidP="00696B8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96B8C">
        <w:rPr>
          <w:b/>
          <w:bCs/>
          <w:u w:val="single"/>
        </w:rPr>
        <w:lastRenderedPageBreak/>
        <w:t>HDFS</w:t>
      </w:r>
    </w:p>
    <w:p w14:paraId="34D4DBF6" w14:textId="7E76A305" w:rsidR="0071767D" w:rsidRDefault="0071767D" w:rsidP="0058092E">
      <w:pPr>
        <w:jc w:val="center"/>
      </w:pPr>
      <w:r>
        <w:rPr>
          <w:noProof/>
        </w:rPr>
        <w:drawing>
          <wp:inline distT="0" distB="0" distL="0" distR="0" wp14:anchorId="33494973" wp14:editId="217638CC">
            <wp:extent cx="2316898" cy="31394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28" cy="317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F599" w14:textId="003EC436" w:rsidR="00C562F8" w:rsidRPr="00C5516C" w:rsidRDefault="00C562F8" w:rsidP="00C5516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5516C">
        <w:rPr>
          <w:b/>
          <w:bCs/>
          <w:u w:val="single"/>
        </w:rPr>
        <w:t>SAP ECC</w:t>
      </w:r>
    </w:p>
    <w:p w14:paraId="02FA0E4F" w14:textId="57E79BBF" w:rsidR="00C562F8" w:rsidRDefault="00C562F8" w:rsidP="00C5516C">
      <w:pPr>
        <w:pStyle w:val="ListParagraph"/>
        <w:jc w:val="center"/>
      </w:pPr>
      <w:r>
        <w:rPr>
          <w:noProof/>
        </w:rPr>
        <w:drawing>
          <wp:inline distT="0" distB="0" distL="0" distR="0" wp14:anchorId="6B4ECC0B" wp14:editId="1F3C4BB3">
            <wp:extent cx="2281899" cy="3498220"/>
            <wp:effectExtent l="0" t="0" r="444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195" cy="352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21F6"/>
    <w:multiLevelType w:val="hybridMultilevel"/>
    <w:tmpl w:val="FC24A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2E"/>
    <w:rsid w:val="001D3B9E"/>
    <w:rsid w:val="0058092E"/>
    <w:rsid w:val="00696B8C"/>
    <w:rsid w:val="0071767D"/>
    <w:rsid w:val="008E659C"/>
    <w:rsid w:val="00C5516C"/>
    <w:rsid w:val="00C5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7D4A"/>
  <w15:chartTrackingRefBased/>
  <w15:docId w15:val="{779A782F-3982-4C15-A91F-3F98EC4B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3</cp:revision>
  <dcterms:created xsi:type="dcterms:W3CDTF">2020-04-30T09:36:00Z</dcterms:created>
  <dcterms:modified xsi:type="dcterms:W3CDTF">2020-04-30T10:02:00Z</dcterms:modified>
</cp:coreProperties>
</file>