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CFC41" w14:textId="4C8FECD6" w:rsidR="00996CFB" w:rsidRPr="000A72D4" w:rsidRDefault="00BB6343">
      <w:pPr>
        <w:rPr>
          <w:b/>
          <w:bCs/>
        </w:rPr>
      </w:pPr>
      <w:r>
        <w:rPr>
          <w:b/>
          <w:bCs/>
        </w:rPr>
        <w:t xml:space="preserve"> </w:t>
      </w:r>
      <w:r w:rsidR="000A72D4">
        <w:rPr>
          <w:b/>
          <w:bCs/>
        </w:rPr>
        <w:t>1.</w:t>
      </w:r>
      <w:r w:rsidR="00996CFB" w:rsidRPr="000A72D4">
        <w:rPr>
          <w:b/>
          <w:bCs/>
        </w:rPr>
        <w:t xml:space="preserve">ML_Predictive </w:t>
      </w:r>
      <w:r w:rsidR="000A72D4" w:rsidRPr="000A72D4">
        <w:rPr>
          <w:b/>
          <w:bCs/>
        </w:rPr>
        <w:t xml:space="preserve">Analytics </w:t>
      </w:r>
    </w:p>
    <w:p w14:paraId="03EF10EA" w14:textId="77777777" w:rsidR="000A72D4" w:rsidRPr="000A72D4" w:rsidRDefault="000A72D4" w:rsidP="000A72D4">
      <w:pPr>
        <w:shd w:val="clear" w:color="auto" w:fill="FFFFFF"/>
        <w:spacing w:after="150"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 xml:space="preserve">This graph runs the PA automated analytics application on streaming string input data, using a model trained on the Census data set as example. It contains a </w:t>
      </w:r>
      <w:proofErr w:type="spellStart"/>
      <w:r w:rsidRPr="000A72D4">
        <w:rPr>
          <w:rFonts w:ascii="Arial" w:eastAsia="Times New Roman" w:hAnsi="Arial" w:cs="Arial"/>
          <w:color w:val="666666"/>
          <w:sz w:val="18"/>
          <w:szCs w:val="18"/>
          <w:lang w:eastAsia="en-IN"/>
        </w:rPr>
        <w:t>dataGenerator</w:t>
      </w:r>
      <w:proofErr w:type="spellEnd"/>
      <w:r w:rsidRPr="000A72D4">
        <w:rPr>
          <w:rFonts w:ascii="Arial" w:eastAsia="Times New Roman" w:hAnsi="Arial" w:cs="Arial"/>
          <w:color w:val="666666"/>
          <w:sz w:val="18"/>
          <w:szCs w:val="18"/>
          <w:lang w:eastAsia="en-IN"/>
        </w:rPr>
        <w:t xml:space="preserve"> that mocks census input data, an Automated Analytics Execution operator, a JavaScript operator to throttle the stream for demonstration purposes and a terminal operator to display the prediction results.</w:t>
      </w:r>
    </w:p>
    <w:p w14:paraId="05688966" w14:textId="77777777" w:rsidR="000A72D4" w:rsidRPr="000A72D4" w:rsidRDefault="000A72D4" w:rsidP="000A72D4">
      <w:pPr>
        <w:shd w:val="clear" w:color="auto" w:fill="FFFFFF"/>
        <w:spacing w:before="300" w:after="150" w:line="240" w:lineRule="auto"/>
        <w:outlineLvl w:val="1"/>
        <w:rPr>
          <w:rFonts w:ascii="Arial" w:eastAsia="Times New Roman" w:hAnsi="Arial" w:cs="Arial"/>
          <w:b/>
          <w:bCs/>
          <w:color w:val="666666"/>
          <w:sz w:val="23"/>
          <w:szCs w:val="23"/>
          <w:lang w:eastAsia="en-IN"/>
        </w:rPr>
      </w:pPr>
      <w:r w:rsidRPr="000A72D4">
        <w:rPr>
          <w:rFonts w:ascii="Arial" w:eastAsia="Times New Roman" w:hAnsi="Arial" w:cs="Arial"/>
          <w:b/>
          <w:bCs/>
          <w:color w:val="666666"/>
          <w:sz w:val="23"/>
          <w:szCs w:val="23"/>
          <w:lang w:eastAsia="en-IN"/>
        </w:rPr>
        <w:t>Configure &amp; Run the Graph</w:t>
      </w:r>
    </w:p>
    <w:p w14:paraId="166BBDDD" w14:textId="77777777" w:rsidR="000A72D4" w:rsidRPr="000A72D4" w:rsidRDefault="000A72D4" w:rsidP="000A72D4">
      <w:pPr>
        <w:shd w:val="clear" w:color="auto" w:fill="FFFFFF"/>
        <w:spacing w:after="150"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Follow the steps below to run the example graph:</w:t>
      </w:r>
    </w:p>
    <w:p w14:paraId="3E5F766A" w14:textId="77777777" w:rsidR="000A72D4" w:rsidRPr="000A72D4" w:rsidRDefault="000A72D4" w:rsidP="000A72D4">
      <w:pPr>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Click on the Automated Analytics component.</w:t>
      </w:r>
    </w:p>
    <w:p w14:paraId="6F4EA403" w14:textId="77777777" w:rsidR="000A72D4" w:rsidRPr="000A72D4" w:rsidRDefault="000A72D4" w:rsidP="000A72D4">
      <w:pPr>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In the configuration panel, set the “</w:t>
      </w:r>
      <w:proofErr w:type="spellStart"/>
      <w:r w:rsidRPr="000A72D4">
        <w:rPr>
          <w:rFonts w:ascii="Arial" w:eastAsia="Times New Roman" w:hAnsi="Arial" w:cs="Arial"/>
          <w:color w:val="666666"/>
          <w:sz w:val="18"/>
          <w:szCs w:val="18"/>
          <w:lang w:eastAsia="en-IN"/>
        </w:rPr>
        <w:t>modelPath</w:t>
      </w:r>
      <w:proofErr w:type="spellEnd"/>
      <w:r w:rsidRPr="000A72D4">
        <w:rPr>
          <w:rFonts w:ascii="Arial" w:eastAsia="Times New Roman" w:hAnsi="Arial" w:cs="Arial"/>
          <w:color w:val="666666"/>
          <w:sz w:val="18"/>
          <w:szCs w:val="18"/>
          <w:lang w:eastAsia="en-IN"/>
        </w:rPr>
        <w:t xml:space="preserve">” to the path to your </w:t>
      </w:r>
      <w:proofErr w:type="spellStart"/>
      <w:r w:rsidRPr="000A72D4">
        <w:rPr>
          <w:rFonts w:ascii="Arial" w:eastAsia="Times New Roman" w:hAnsi="Arial" w:cs="Arial"/>
          <w:color w:val="666666"/>
          <w:sz w:val="18"/>
          <w:szCs w:val="18"/>
          <w:lang w:eastAsia="en-IN"/>
        </w:rPr>
        <w:t>kxen</w:t>
      </w:r>
      <w:proofErr w:type="spellEnd"/>
      <w:r w:rsidRPr="000A72D4">
        <w:rPr>
          <w:rFonts w:ascii="Arial" w:eastAsia="Times New Roman" w:hAnsi="Arial" w:cs="Arial"/>
          <w:color w:val="666666"/>
          <w:sz w:val="18"/>
          <w:szCs w:val="18"/>
          <w:lang w:eastAsia="en-IN"/>
        </w:rPr>
        <w:t xml:space="preserve"> model data generated by PA Automated Analytics. NOTE: This path is relative to the blobs/ directory in the Vora </w:t>
      </w:r>
      <w:proofErr w:type="spellStart"/>
      <w:r w:rsidRPr="000A72D4">
        <w:rPr>
          <w:rFonts w:ascii="Arial" w:eastAsia="Times New Roman" w:hAnsi="Arial" w:cs="Arial"/>
          <w:color w:val="666666"/>
          <w:sz w:val="18"/>
          <w:szCs w:val="18"/>
          <w:lang w:eastAsia="en-IN"/>
        </w:rPr>
        <w:t>VFlow</w:t>
      </w:r>
      <w:proofErr w:type="spellEnd"/>
      <w:r w:rsidRPr="000A72D4">
        <w:rPr>
          <w:rFonts w:ascii="Arial" w:eastAsia="Times New Roman" w:hAnsi="Arial" w:cs="Arial"/>
          <w:color w:val="666666"/>
          <w:sz w:val="18"/>
          <w:szCs w:val="18"/>
          <w:lang w:eastAsia="en-IN"/>
        </w:rPr>
        <w:t xml:space="preserve"> repository.</w:t>
      </w:r>
    </w:p>
    <w:p w14:paraId="36F6E952" w14:textId="77777777" w:rsidR="000A72D4" w:rsidRPr="000A72D4" w:rsidRDefault="000A72D4" w:rsidP="000A72D4">
      <w:pPr>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Then set “</w:t>
      </w:r>
      <w:proofErr w:type="spellStart"/>
      <w:r w:rsidRPr="000A72D4">
        <w:rPr>
          <w:rFonts w:ascii="Arial" w:eastAsia="Times New Roman" w:hAnsi="Arial" w:cs="Arial"/>
          <w:color w:val="666666"/>
          <w:sz w:val="18"/>
          <w:szCs w:val="18"/>
          <w:lang w:eastAsia="en-IN"/>
        </w:rPr>
        <w:t>modelName</w:t>
      </w:r>
      <w:proofErr w:type="spellEnd"/>
      <w:r w:rsidRPr="000A72D4">
        <w:rPr>
          <w:rFonts w:ascii="Arial" w:eastAsia="Times New Roman" w:hAnsi="Arial" w:cs="Arial"/>
          <w:color w:val="666666"/>
          <w:sz w:val="18"/>
          <w:szCs w:val="18"/>
          <w:lang w:eastAsia="en-IN"/>
        </w:rPr>
        <w:t>” to a model that you want to select.</w:t>
      </w:r>
    </w:p>
    <w:p w14:paraId="3961CDB9" w14:textId="77777777" w:rsidR="000A72D4" w:rsidRPr="000A72D4" w:rsidRDefault="000A72D4" w:rsidP="000A72D4">
      <w:pPr>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You can optionally set a schema description file if the data that is streamed does not match the data representation of the trained model.</w:t>
      </w:r>
    </w:p>
    <w:p w14:paraId="781E115D" w14:textId="77777777" w:rsidR="000A72D4" w:rsidRPr="000A72D4" w:rsidRDefault="000A72D4" w:rsidP="000A72D4">
      <w:pPr>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In the tool bar, select “save graph” (disk button) and then “run graph” (play button).</w:t>
      </w:r>
    </w:p>
    <w:p w14:paraId="348D10DA" w14:textId="77777777" w:rsidR="000A72D4" w:rsidRPr="000A72D4" w:rsidRDefault="000A72D4" w:rsidP="000A72D4">
      <w:pPr>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The Status panel indicates if the graph is running.</w:t>
      </w:r>
    </w:p>
    <w:p w14:paraId="22CC3C9C" w14:textId="16CA6A91" w:rsidR="000A72D4" w:rsidRDefault="000A72D4" w:rsidP="000A72D4">
      <w:pPr>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The graph runs and terminates itself on success.</w:t>
      </w:r>
    </w:p>
    <w:p w14:paraId="6E66F312" w14:textId="77777777" w:rsidR="000A72D4" w:rsidRPr="00BB6343" w:rsidRDefault="000A72D4" w:rsidP="000A72D4">
      <w:pPr>
        <w:shd w:val="clear" w:color="auto" w:fill="FFFFFF"/>
        <w:spacing w:before="100" w:beforeAutospacing="1" w:after="100" w:afterAutospacing="1" w:line="240" w:lineRule="auto"/>
        <w:rPr>
          <w:b/>
          <w:bCs/>
        </w:rPr>
      </w:pPr>
    </w:p>
    <w:p w14:paraId="34171D96" w14:textId="09BFF939" w:rsidR="000A72D4" w:rsidRPr="00BB6343" w:rsidRDefault="00BB6343" w:rsidP="000A72D4">
      <w:pPr>
        <w:shd w:val="clear" w:color="auto" w:fill="FFFFFF"/>
        <w:spacing w:before="100" w:beforeAutospacing="1" w:after="100" w:afterAutospacing="1" w:line="240" w:lineRule="auto"/>
        <w:rPr>
          <w:b/>
          <w:bCs/>
        </w:rPr>
      </w:pPr>
      <w:r>
        <w:rPr>
          <w:b/>
          <w:bCs/>
        </w:rPr>
        <w:t xml:space="preserve">   2.</w:t>
      </w:r>
      <w:r w:rsidR="000A72D4" w:rsidRPr="00BB6343">
        <w:rPr>
          <w:b/>
          <w:bCs/>
        </w:rPr>
        <w:t xml:space="preserve">Classify Images </w:t>
      </w:r>
      <w:r w:rsidR="000A72D4" w:rsidRPr="00BB6343">
        <w:rPr>
          <w:b/>
          <w:bCs/>
        </w:rPr>
        <w:t xml:space="preserve">and Videos </w:t>
      </w:r>
      <w:r w:rsidR="000A72D4" w:rsidRPr="00BB6343">
        <w:rPr>
          <w:b/>
          <w:bCs/>
        </w:rPr>
        <w:t>with Inception</w:t>
      </w:r>
    </w:p>
    <w:p w14:paraId="04DACC8C" w14:textId="14338037" w:rsidR="000A72D4" w:rsidRDefault="000A72D4" w:rsidP="000A72D4">
      <w:pPr>
        <w:shd w:val="clear" w:color="auto" w:fill="FFFFFF"/>
        <w:rPr>
          <w:rFonts w:ascii="Arial" w:hAnsi="Arial" w:cs="Arial"/>
          <w:color w:val="666666"/>
          <w:sz w:val="18"/>
          <w:szCs w:val="18"/>
        </w:rPr>
      </w:pPr>
      <w:r>
        <w:rPr>
          <w:rFonts w:ascii="Arial" w:hAnsi="Arial" w:cs="Arial"/>
          <w:color w:val="666666"/>
          <w:sz w:val="18"/>
          <w:szCs w:val="18"/>
        </w:rPr>
        <w:br/>
        <w:t xml:space="preserve">Classify Images with </w:t>
      </w:r>
      <w:proofErr w:type="spellStart"/>
      <w:proofErr w:type="gramStart"/>
      <w:r>
        <w:rPr>
          <w:rFonts w:ascii="Arial" w:hAnsi="Arial" w:cs="Arial"/>
          <w:color w:val="666666"/>
          <w:sz w:val="18"/>
          <w:szCs w:val="18"/>
        </w:rPr>
        <w:t>Inceptioncom.sap.ml.tensorflow.classifyImages</w:t>
      </w:r>
      <w:proofErr w:type="spellEnd"/>
      <w:proofErr w:type="gramEnd"/>
    </w:p>
    <w:p w14:paraId="58E5BFEB" w14:textId="77777777" w:rsidR="000A72D4" w:rsidRPr="00BB6343" w:rsidRDefault="000A72D4" w:rsidP="000A72D4">
      <w:pPr>
        <w:pStyle w:val="Heading1"/>
        <w:shd w:val="clear" w:color="auto" w:fill="FFFFFF"/>
        <w:spacing w:before="300" w:after="150"/>
        <w:rPr>
          <w:rFonts w:ascii="Arial" w:eastAsiaTheme="minorHAnsi" w:hAnsi="Arial" w:cs="Arial"/>
          <w:color w:val="666666"/>
          <w:sz w:val="18"/>
          <w:szCs w:val="18"/>
        </w:rPr>
      </w:pPr>
      <w:r w:rsidRPr="00BB6343">
        <w:rPr>
          <w:rFonts w:ascii="Arial" w:eastAsiaTheme="minorHAnsi" w:hAnsi="Arial" w:cs="Arial"/>
          <w:color w:val="666666"/>
          <w:sz w:val="18"/>
          <w:szCs w:val="18"/>
        </w:rPr>
        <w:t>Classify/label images</w:t>
      </w:r>
    </w:p>
    <w:p w14:paraId="010088E5" w14:textId="77777777" w:rsidR="000A72D4" w:rsidRDefault="000A72D4" w:rsidP="000A72D4">
      <w:pPr>
        <w:pStyle w:val="NormalWeb"/>
        <w:shd w:val="clear" w:color="auto" w:fill="FFFFFF"/>
        <w:spacing w:before="0" w:beforeAutospacing="0" w:after="150" w:afterAutospacing="0"/>
        <w:rPr>
          <w:rFonts w:ascii="Arial" w:hAnsi="Arial" w:cs="Arial"/>
          <w:color w:val="666666"/>
          <w:sz w:val="18"/>
          <w:szCs w:val="18"/>
        </w:rPr>
      </w:pPr>
      <w:r>
        <w:rPr>
          <w:rFonts w:ascii="Arial" w:hAnsi="Arial" w:cs="Arial"/>
          <w:color w:val="666666"/>
          <w:sz w:val="18"/>
          <w:szCs w:val="18"/>
        </w:rPr>
        <w:t>This graph applies the inception neuronal network (downloaded from </w:t>
      </w:r>
      <w:hyperlink r:id="rId5" w:history="1">
        <w:r>
          <w:rPr>
            <w:rStyle w:val="Hyperlink"/>
            <w:rFonts w:ascii="Arial" w:eastAsiaTheme="majorEastAsia" w:hAnsi="Arial" w:cs="Arial"/>
            <w:color w:val="416B8E"/>
            <w:sz w:val="18"/>
            <w:szCs w:val="18"/>
          </w:rPr>
          <w:t>http://download.tensorflow.org/models/image/imagenet/inception-2015-12-05.tgz</w:t>
        </w:r>
      </w:hyperlink>
      <w:r>
        <w:rPr>
          <w:rFonts w:ascii="Arial" w:hAnsi="Arial" w:cs="Arial"/>
          <w:color w:val="666666"/>
          <w:sz w:val="18"/>
          <w:szCs w:val="18"/>
        </w:rPr>
        <w:t>) on any image that is fed into the input stream.</w:t>
      </w:r>
    </w:p>
    <w:p w14:paraId="0C906999" w14:textId="77777777" w:rsidR="000A72D4" w:rsidRDefault="000A72D4" w:rsidP="000A72D4">
      <w:pPr>
        <w:pStyle w:val="NormalWeb"/>
        <w:shd w:val="clear" w:color="auto" w:fill="FFFFFF"/>
        <w:spacing w:before="0" w:beforeAutospacing="0" w:after="150" w:afterAutospacing="0"/>
        <w:rPr>
          <w:rFonts w:ascii="Arial" w:hAnsi="Arial" w:cs="Arial"/>
          <w:color w:val="666666"/>
          <w:sz w:val="18"/>
          <w:szCs w:val="18"/>
        </w:rPr>
      </w:pPr>
      <w:r>
        <w:rPr>
          <w:rFonts w:ascii="Arial" w:hAnsi="Arial" w:cs="Arial"/>
          <w:color w:val="666666"/>
          <w:sz w:val="18"/>
          <w:szCs w:val="18"/>
        </w:rPr>
        <w:t>The graph can be separated into three main components:</w:t>
      </w:r>
    </w:p>
    <w:p w14:paraId="1B2FD319" w14:textId="77777777" w:rsidR="000A72D4" w:rsidRDefault="000A72D4" w:rsidP="000A72D4">
      <w:pPr>
        <w:numPr>
          <w:ilvl w:val="0"/>
          <w:numId w:val="4"/>
        </w:numPr>
        <w:shd w:val="clear" w:color="auto" w:fill="FFFFFF"/>
        <w:spacing w:before="100" w:beforeAutospacing="1" w:after="100" w:afterAutospacing="1" w:line="240" w:lineRule="auto"/>
        <w:rPr>
          <w:rFonts w:ascii="Arial" w:hAnsi="Arial" w:cs="Arial"/>
          <w:color w:val="666666"/>
          <w:sz w:val="18"/>
          <w:szCs w:val="18"/>
        </w:rPr>
      </w:pPr>
      <w:r>
        <w:rPr>
          <w:rFonts w:ascii="Arial" w:hAnsi="Arial" w:cs="Arial"/>
          <w:color w:val="666666"/>
          <w:sz w:val="18"/>
          <w:szCs w:val="18"/>
        </w:rPr>
        <w:t>Stream generation: The file consumer reads an image directory and feeds the image file names into the classify operator.</w:t>
      </w:r>
    </w:p>
    <w:p w14:paraId="14C2341F" w14:textId="77777777" w:rsidR="000A72D4" w:rsidRDefault="000A72D4" w:rsidP="000A72D4">
      <w:pPr>
        <w:numPr>
          <w:ilvl w:val="0"/>
          <w:numId w:val="4"/>
        </w:numPr>
        <w:shd w:val="clear" w:color="auto" w:fill="FFFFFF"/>
        <w:spacing w:before="100" w:beforeAutospacing="1" w:after="100" w:afterAutospacing="1" w:line="240" w:lineRule="auto"/>
        <w:rPr>
          <w:rFonts w:ascii="Arial" w:hAnsi="Arial" w:cs="Arial"/>
          <w:color w:val="666666"/>
          <w:sz w:val="18"/>
          <w:szCs w:val="18"/>
        </w:rPr>
      </w:pPr>
      <w:r>
        <w:rPr>
          <w:rFonts w:ascii="Arial" w:hAnsi="Arial" w:cs="Arial"/>
          <w:color w:val="666666"/>
          <w:sz w:val="18"/>
          <w:szCs w:val="18"/>
        </w:rPr>
        <w:t>Inference: The classification operator applies the inception model on each image and streams the results into the output pipeline.</w:t>
      </w:r>
    </w:p>
    <w:p w14:paraId="795656C6" w14:textId="77777777" w:rsidR="000A72D4" w:rsidRDefault="000A72D4" w:rsidP="000A72D4">
      <w:pPr>
        <w:numPr>
          <w:ilvl w:val="0"/>
          <w:numId w:val="4"/>
        </w:numPr>
        <w:shd w:val="clear" w:color="auto" w:fill="FFFFFF"/>
        <w:spacing w:before="100" w:beforeAutospacing="1" w:after="100" w:afterAutospacing="1" w:line="240" w:lineRule="auto"/>
        <w:rPr>
          <w:rFonts w:ascii="Arial" w:hAnsi="Arial" w:cs="Arial"/>
          <w:color w:val="666666"/>
          <w:sz w:val="18"/>
          <w:szCs w:val="18"/>
        </w:rPr>
      </w:pPr>
      <w:r>
        <w:rPr>
          <w:rFonts w:ascii="Arial" w:hAnsi="Arial" w:cs="Arial"/>
          <w:color w:val="666666"/>
          <w:sz w:val="18"/>
          <w:szCs w:val="18"/>
        </w:rPr>
        <w:t>Output pipeline: The results of the classification are fed into a terminal, which displays them.</w:t>
      </w:r>
    </w:p>
    <w:p w14:paraId="004BD365" w14:textId="77777777" w:rsidR="000A72D4" w:rsidRDefault="000A72D4" w:rsidP="000A72D4">
      <w:pPr>
        <w:pStyle w:val="Heading2"/>
        <w:shd w:val="clear" w:color="auto" w:fill="FFFFFF"/>
        <w:spacing w:before="300" w:beforeAutospacing="0" w:after="150" w:afterAutospacing="0"/>
        <w:rPr>
          <w:rFonts w:ascii="inherit" w:hAnsi="inherit" w:cs="Arial"/>
          <w:color w:val="666666"/>
          <w:sz w:val="23"/>
          <w:szCs w:val="23"/>
        </w:rPr>
      </w:pPr>
      <w:r>
        <w:rPr>
          <w:rFonts w:ascii="inherit" w:hAnsi="inherit" w:cs="Arial"/>
          <w:color w:val="666666"/>
          <w:sz w:val="23"/>
          <w:szCs w:val="23"/>
        </w:rPr>
        <w:t>Prerequisites</w:t>
      </w:r>
    </w:p>
    <w:p w14:paraId="77F9834F" w14:textId="77777777" w:rsidR="000A72D4" w:rsidRDefault="000A72D4" w:rsidP="000A72D4">
      <w:pPr>
        <w:pStyle w:val="NormalWeb"/>
        <w:numPr>
          <w:ilvl w:val="0"/>
          <w:numId w:val="5"/>
        </w:numPr>
        <w:shd w:val="clear" w:color="auto" w:fill="FFFFFF"/>
        <w:spacing w:before="0" w:beforeAutospacing="0" w:after="150" w:afterAutospacing="0"/>
        <w:rPr>
          <w:rFonts w:ascii="Arial" w:hAnsi="Arial" w:cs="Arial"/>
          <w:color w:val="666666"/>
          <w:sz w:val="18"/>
          <w:szCs w:val="18"/>
        </w:rPr>
      </w:pPr>
      <w:r>
        <w:rPr>
          <w:rFonts w:ascii="Arial" w:hAnsi="Arial" w:cs="Arial"/>
          <w:color w:val="666666"/>
          <w:sz w:val="18"/>
          <w:szCs w:val="18"/>
        </w:rPr>
        <w:t>(Only if run in local mode) Operators in this graph use the following libraries:</w:t>
      </w:r>
    </w:p>
    <w:p w14:paraId="3A2F61B1" w14:textId="77777777" w:rsidR="000A72D4" w:rsidRDefault="000A72D4" w:rsidP="000A72D4">
      <w:pPr>
        <w:numPr>
          <w:ilvl w:val="1"/>
          <w:numId w:val="5"/>
        </w:numPr>
        <w:shd w:val="clear" w:color="auto" w:fill="FFFFFF"/>
        <w:spacing w:before="100" w:beforeAutospacing="1" w:after="100" w:afterAutospacing="1" w:line="240" w:lineRule="auto"/>
        <w:rPr>
          <w:rFonts w:ascii="Arial" w:hAnsi="Arial" w:cs="Arial"/>
          <w:color w:val="666666"/>
          <w:sz w:val="18"/>
          <w:szCs w:val="18"/>
        </w:rPr>
      </w:pPr>
      <w:r>
        <w:rPr>
          <w:rFonts w:ascii="Arial" w:hAnsi="Arial" w:cs="Arial"/>
          <w:color w:val="666666"/>
          <w:sz w:val="18"/>
          <w:szCs w:val="18"/>
        </w:rPr>
        <w:t>Python 2.7+</w:t>
      </w:r>
    </w:p>
    <w:p w14:paraId="46C38C0E" w14:textId="77777777" w:rsidR="000A72D4" w:rsidRDefault="000A72D4" w:rsidP="000A72D4">
      <w:pPr>
        <w:numPr>
          <w:ilvl w:val="1"/>
          <w:numId w:val="5"/>
        </w:numPr>
        <w:shd w:val="clear" w:color="auto" w:fill="FFFFFF"/>
        <w:spacing w:before="100" w:beforeAutospacing="1" w:after="100" w:afterAutospacing="1" w:line="240" w:lineRule="auto"/>
        <w:rPr>
          <w:rFonts w:ascii="Arial" w:hAnsi="Arial" w:cs="Arial"/>
          <w:color w:val="666666"/>
          <w:sz w:val="18"/>
          <w:szCs w:val="18"/>
        </w:rPr>
      </w:pPr>
      <w:r>
        <w:rPr>
          <w:rFonts w:ascii="Arial" w:hAnsi="Arial" w:cs="Arial"/>
          <w:color w:val="666666"/>
          <w:sz w:val="18"/>
          <w:szCs w:val="18"/>
        </w:rPr>
        <w:t>TensorFlow 1.7.0</w:t>
      </w:r>
    </w:p>
    <w:p w14:paraId="56E0DD3C" w14:textId="5A79AD87" w:rsidR="000A72D4" w:rsidRDefault="000A72D4" w:rsidP="000A72D4">
      <w:pPr>
        <w:numPr>
          <w:ilvl w:val="1"/>
          <w:numId w:val="5"/>
        </w:numPr>
        <w:shd w:val="clear" w:color="auto" w:fill="FFFFFF"/>
        <w:spacing w:before="100" w:beforeAutospacing="1" w:after="100" w:afterAutospacing="1" w:line="240" w:lineRule="auto"/>
        <w:rPr>
          <w:rFonts w:ascii="Arial" w:hAnsi="Arial" w:cs="Arial"/>
          <w:color w:val="666666"/>
          <w:sz w:val="18"/>
          <w:szCs w:val="18"/>
        </w:rPr>
      </w:pPr>
      <w:r>
        <w:rPr>
          <w:rFonts w:ascii="Arial" w:hAnsi="Arial" w:cs="Arial"/>
          <w:color w:val="666666"/>
          <w:sz w:val="18"/>
          <w:szCs w:val="18"/>
        </w:rPr>
        <w:t>SciPy 1.0+ &amp; Pillow 5.0+</w:t>
      </w:r>
    </w:p>
    <w:p w14:paraId="13373BE5" w14:textId="77777777" w:rsidR="00BB6343" w:rsidRDefault="00BB6343" w:rsidP="000A72D4">
      <w:pPr>
        <w:shd w:val="clear" w:color="auto" w:fill="FFFFFF"/>
        <w:spacing w:before="100" w:beforeAutospacing="1" w:after="100" w:afterAutospacing="1" w:line="240" w:lineRule="auto"/>
        <w:rPr>
          <w:rFonts w:ascii="Arial" w:hAnsi="Arial" w:cs="Arial"/>
          <w:b/>
          <w:bCs/>
          <w:color w:val="666666"/>
          <w:sz w:val="18"/>
          <w:szCs w:val="18"/>
        </w:rPr>
      </w:pPr>
    </w:p>
    <w:p w14:paraId="5751FDB5" w14:textId="77777777" w:rsidR="00BB6343" w:rsidRDefault="00BB6343" w:rsidP="000A72D4">
      <w:pPr>
        <w:shd w:val="clear" w:color="auto" w:fill="FFFFFF"/>
        <w:spacing w:before="100" w:beforeAutospacing="1" w:after="100" w:afterAutospacing="1" w:line="240" w:lineRule="auto"/>
        <w:rPr>
          <w:rFonts w:ascii="Arial" w:hAnsi="Arial" w:cs="Arial"/>
          <w:b/>
          <w:bCs/>
          <w:color w:val="666666"/>
          <w:sz w:val="18"/>
          <w:szCs w:val="18"/>
        </w:rPr>
      </w:pPr>
    </w:p>
    <w:p w14:paraId="422F2E3C" w14:textId="77777777" w:rsidR="00BB6343" w:rsidRDefault="00BB6343" w:rsidP="000A72D4">
      <w:pPr>
        <w:shd w:val="clear" w:color="auto" w:fill="FFFFFF"/>
        <w:spacing w:before="100" w:beforeAutospacing="1" w:after="100" w:afterAutospacing="1" w:line="240" w:lineRule="auto"/>
        <w:rPr>
          <w:rFonts w:ascii="Arial" w:hAnsi="Arial" w:cs="Arial"/>
          <w:b/>
          <w:bCs/>
          <w:color w:val="666666"/>
          <w:sz w:val="18"/>
          <w:szCs w:val="18"/>
        </w:rPr>
      </w:pPr>
    </w:p>
    <w:p w14:paraId="4EB76F9C" w14:textId="77777777" w:rsidR="00BB6343" w:rsidRDefault="00BB6343" w:rsidP="000A72D4">
      <w:pPr>
        <w:shd w:val="clear" w:color="auto" w:fill="FFFFFF"/>
        <w:spacing w:before="100" w:beforeAutospacing="1" w:after="100" w:afterAutospacing="1" w:line="240" w:lineRule="auto"/>
        <w:rPr>
          <w:rFonts w:ascii="Arial" w:hAnsi="Arial" w:cs="Arial"/>
          <w:b/>
          <w:bCs/>
          <w:color w:val="666666"/>
          <w:sz w:val="18"/>
          <w:szCs w:val="18"/>
        </w:rPr>
      </w:pPr>
    </w:p>
    <w:p w14:paraId="648564C2" w14:textId="71A5EE0C" w:rsidR="00BB6343" w:rsidRDefault="00BB6343" w:rsidP="000A72D4">
      <w:pPr>
        <w:shd w:val="clear" w:color="auto" w:fill="FFFFFF"/>
        <w:spacing w:before="100" w:beforeAutospacing="1" w:after="100" w:afterAutospacing="1" w:line="240" w:lineRule="auto"/>
        <w:rPr>
          <w:rFonts w:ascii="Arial" w:hAnsi="Arial" w:cs="Arial"/>
          <w:b/>
          <w:bCs/>
          <w:color w:val="666666"/>
          <w:sz w:val="18"/>
          <w:szCs w:val="18"/>
        </w:rPr>
      </w:pPr>
    </w:p>
    <w:p w14:paraId="05AA43B1" w14:textId="6FF37E31" w:rsidR="00BB6343" w:rsidRDefault="00BB6343" w:rsidP="000A72D4">
      <w:pPr>
        <w:shd w:val="clear" w:color="auto" w:fill="FFFFFF"/>
        <w:spacing w:before="100" w:beforeAutospacing="1" w:after="100" w:afterAutospacing="1" w:line="240" w:lineRule="auto"/>
        <w:rPr>
          <w:rFonts w:ascii="Arial" w:hAnsi="Arial" w:cs="Arial"/>
          <w:b/>
          <w:bCs/>
          <w:color w:val="666666"/>
          <w:sz w:val="18"/>
          <w:szCs w:val="18"/>
        </w:rPr>
      </w:pPr>
    </w:p>
    <w:p w14:paraId="6B3D1409" w14:textId="77777777" w:rsidR="00BB6343" w:rsidRDefault="00BB6343" w:rsidP="000A72D4">
      <w:pPr>
        <w:shd w:val="clear" w:color="auto" w:fill="FFFFFF"/>
        <w:spacing w:before="100" w:beforeAutospacing="1" w:after="100" w:afterAutospacing="1" w:line="240" w:lineRule="auto"/>
        <w:rPr>
          <w:rFonts w:ascii="Arial" w:hAnsi="Arial" w:cs="Arial"/>
          <w:b/>
          <w:bCs/>
          <w:color w:val="666666"/>
          <w:sz w:val="18"/>
          <w:szCs w:val="18"/>
        </w:rPr>
      </w:pPr>
      <w:bookmarkStart w:id="0" w:name="_GoBack"/>
      <w:bookmarkEnd w:id="0"/>
    </w:p>
    <w:p w14:paraId="3CA3F30D" w14:textId="6E4191DB" w:rsidR="000A72D4" w:rsidRPr="00BB6343" w:rsidRDefault="00BB6343" w:rsidP="000A72D4">
      <w:pPr>
        <w:shd w:val="clear" w:color="auto" w:fill="FFFFFF"/>
        <w:spacing w:before="100" w:beforeAutospacing="1" w:after="100" w:afterAutospacing="1" w:line="240" w:lineRule="auto"/>
        <w:rPr>
          <w:rFonts w:ascii="Arial" w:hAnsi="Arial" w:cs="Arial"/>
          <w:b/>
          <w:bCs/>
          <w:color w:val="666666"/>
          <w:sz w:val="18"/>
          <w:szCs w:val="18"/>
        </w:rPr>
      </w:pPr>
      <w:r w:rsidRPr="00BB6343">
        <w:rPr>
          <w:rFonts w:ascii="Arial" w:hAnsi="Arial" w:cs="Arial"/>
          <w:b/>
          <w:bCs/>
          <w:color w:val="666666"/>
          <w:sz w:val="18"/>
          <w:szCs w:val="18"/>
        </w:rPr>
        <w:t xml:space="preserve"> 3.</w:t>
      </w:r>
      <w:r w:rsidR="000A72D4" w:rsidRPr="00BB6343">
        <w:rPr>
          <w:rFonts w:ascii="Arial" w:hAnsi="Arial" w:cs="Arial"/>
          <w:b/>
          <w:bCs/>
          <w:color w:val="666666"/>
          <w:sz w:val="18"/>
          <w:szCs w:val="18"/>
        </w:rPr>
        <w:t>SAP Leonardo ML</w:t>
      </w:r>
    </w:p>
    <w:p w14:paraId="41516D1E" w14:textId="6BD3EB5E" w:rsidR="000A72D4" w:rsidRDefault="000A72D4" w:rsidP="000A72D4">
      <w:pPr>
        <w:shd w:val="clear" w:color="auto" w:fill="FFFFFF"/>
        <w:spacing w:before="100" w:beforeAutospacing="1" w:after="100" w:afterAutospacing="1" w:line="240" w:lineRule="auto"/>
        <w:rPr>
          <w:rFonts w:ascii="Arial" w:hAnsi="Arial" w:cs="Arial"/>
          <w:color w:val="666666"/>
          <w:sz w:val="18"/>
          <w:szCs w:val="18"/>
        </w:rPr>
      </w:pPr>
    </w:p>
    <w:p w14:paraId="47B1D585" w14:textId="77777777" w:rsidR="000A72D4" w:rsidRPr="000A72D4" w:rsidRDefault="000A72D4" w:rsidP="000A72D4">
      <w:pPr>
        <w:shd w:val="clear" w:color="auto" w:fill="FFFFFF"/>
        <w:spacing w:before="300" w:after="150" w:line="240" w:lineRule="auto"/>
        <w:outlineLvl w:val="1"/>
        <w:rPr>
          <w:rFonts w:ascii="Arial" w:eastAsia="Times New Roman" w:hAnsi="Arial" w:cs="Arial"/>
          <w:b/>
          <w:bCs/>
          <w:color w:val="666666"/>
          <w:sz w:val="23"/>
          <w:szCs w:val="23"/>
          <w:lang w:eastAsia="en-IN"/>
        </w:rPr>
      </w:pPr>
      <w:r w:rsidRPr="000A72D4">
        <w:rPr>
          <w:rFonts w:ascii="Arial" w:eastAsia="Times New Roman" w:hAnsi="Arial" w:cs="Arial"/>
          <w:b/>
          <w:bCs/>
          <w:color w:val="666666"/>
          <w:sz w:val="23"/>
          <w:szCs w:val="23"/>
          <w:lang w:eastAsia="en-IN"/>
        </w:rPr>
        <w:t>Prerequisites</w:t>
      </w:r>
    </w:p>
    <w:p w14:paraId="0C593A3E" w14:textId="77777777" w:rsidR="000A72D4" w:rsidRPr="000A72D4" w:rsidRDefault="000A72D4" w:rsidP="000A72D4">
      <w:pPr>
        <w:numPr>
          <w:ilvl w:val="0"/>
          <w:numId w:val="9"/>
        </w:numPr>
        <w:shd w:val="clear" w:color="auto" w:fill="FFFFFF"/>
        <w:spacing w:after="150"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color w:val="666666"/>
          <w:sz w:val="18"/>
          <w:szCs w:val="18"/>
          <w:lang w:eastAsia="en-IN"/>
        </w:rPr>
        <w:t>InferenceClient</w:t>
      </w:r>
      <w:proofErr w:type="spellEnd"/>
      <w:r w:rsidRPr="000A72D4">
        <w:rPr>
          <w:rFonts w:ascii="Arial" w:eastAsia="Times New Roman" w:hAnsi="Arial" w:cs="Arial"/>
          <w:color w:val="666666"/>
          <w:sz w:val="18"/>
          <w:szCs w:val="18"/>
          <w:lang w:eastAsia="en-IN"/>
        </w:rPr>
        <w:t xml:space="preserve"> operator configuration:</w:t>
      </w:r>
    </w:p>
    <w:p w14:paraId="561C17B7"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oauthClientId</w:t>
      </w:r>
      <w:proofErr w:type="spellEnd"/>
      <w:r w:rsidRPr="000A72D4">
        <w:rPr>
          <w:rFonts w:ascii="Arial" w:eastAsia="Times New Roman" w:hAnsi="Arial" w:cs="Arial"/>
          <w:color w:val="666666"/>
          <w:sz w:val="18"/>
          <w:szCs w:val="18"/>
          <w:lang w:eastAsia="en-IN"/>
        </w:rPr>
        <w:t> (type string): Client ID used for the OAuth2 authentication.</w:t>
      </w:r>
    </w:p>
    <w:p w14:paraId="0EC6B45B"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oauthClientSecret</w:t>
      </w:r>
      <w:proofErr w:type="spellEnd"/>
      <w:r w:rsidRPr="000A72D4">
        <w:rPr>
          <w:rFonts w:ascii="Arial" w:eastAsia="Times New Roman" w:hAnsi="Arial" w:cs="Arial"/>
          <w:color w:val="666666"/>
          <w:sz w:val="18"/>
          <w:szCs w:val="18"/>
          <w:lang w:eastAsia="en-IN"/>
        </w:rPr>
        <w:t> (type string): Client Secret used for the OAuth2 authentication.</w:t>
      </w:r>
    </w:p>
    <w:p w14:paraId="7801B79C"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oauthTokenUrl</w:t>
      </w:r>
      <w:proofErr w:type="spellEnd"/>
      <w:r w:rsidRPr="000A72D4">
        <w:rPr>
          <w:rFonts w:ascii="Arial" w:eastAsia="Times New Roman" w:hAnsi="Arial" w:cs="Arial"/>
          <w:color w:val="666666"/>
          <w:sz w:val="18"/>
          <w:szCs w:val="18"/>
          <w:lang w:eastAsia="en-IN"/>
        </w:rPr>
        <w:t xml:space="preserve"> (type string): </w:t>
      </w:r>
      <w:proofErr w:type="spellStart"/>
      <w:r w:rsidRPr="000A72D4">
        <w:rPr>
          <w:rFonts w:ascii="Arial" w:eastAsia="Times New Roman" w:hAnsi="Arial" w:cs="Arial"/>
          <w:color w:val="666666"/>
          <w:sz w:val="18"/>
          <w:szCs w:val="18"/>
          <w:lang w:eastAsia="en-IN"/>
        </w:rPr>
        <w:t>Url</w:t>
      </w:r>
      <w:proofErr w:type="spellEnd"/>
      <w:r w:rsidRPr="000A72D4">
        <w:rPr>
          <w:rFonts w:ascii="Arial" w:eastAsia="Times New Roman" w:hAnsi="Arial" w:cs="Arial"/>
          <w:color w:val="666666"/>
          <w:sz w:val="18"/>
          <w:szCs w:val="18"/>
          <w:lang w:eastAsia="en-IN"/>
        </w:rPr>
        <w:t xml:space="preserve"> for the address where the OAuth2 authentication will be performed.</w:t>
      </w:r>
    </w:p>
    <w:p w14:paraId="74EDD07B"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deploymentAPI</w:t>
      </w:r>
      <w:proofErr w:type="spellEnd"/>
      <w:r w:rsidRPr="000A72D4">
        <w:rPr>
          <w:rFonts w:ascii="Arial" w:eastAsia="Times New Roman" w:hAnsi="Arial" w:cs="Arial"/>
          <w:color w:val="666666"/>
          <w:sz w:val="18"/>
          <w:szCs w:val="18"/>
          <w:lang w:eastAsia="en-IN"/>
        </w:rPr>
        <w:t xml:space="preserve"> (type list): </w:t>
      </w:r>
      <w:proofErr w:type="spellStart"/>
      <w:r w:rsidRPr="000A72D4">
        <w:rPr>
          <w:rFonts w:ascii="Arial" w:eastAsia="Times New Roman" w:hAnsi="Arial" w:cs="Arial"/>
          <w:color w:val="666666"/>
          <w:sz w:val="18"/>
          <w:szCs w:val="18"/>
          <w:lang w:eastAsia="en-IN"/>
        </w:rPr>
        <w:t>Url</w:t>
      </w:r>
      <w:proofErr w:type="spellEnd"/>
      <w:r w:rsidRPr="000A72D4">
        <w:rPr>
          <w:rFonts w:ascii="Arial" w:eastAsia="Times New Roman" w:hAnsi="Arial" w:cs="Arial"/>
          <w:color w:val="666666"/>
          <w:sz w:val="18"/>
          <w:szCs w:val="18"/>
          <w:lang w:eastAsia="en-IN"/>
        </w:rPr>
        <w:t xml:space="preserve"> where the status of the server will be </w:t>
      </w:r>
      <w:proofErr w:type="gramStart"/>
      <w:r w:rsidRPr="000A72D4">
        <w:rPr>
          <w:rFonts w:ascii="Arial" w:eastAsia="Times New Roman" w:hAnsi="Arial" w:cs="Arial"/>
          <w:color w:val="666666"/>
          <w:sz w:val="18"/>
          <w:szCs w:val="18"/>
          <w:lang w:eastAsia="en-IN"/>
        </w:rPr>
        <w:t>checked</w:t>
      </w:r>
      <w:proofErr w:type="gramEnd"/>
      <w:r w:rsidRPr="000A72D4">
        <w:rPr>
          <w:rFonts w:ascii="Arial" w:eastAsia="Times New Roman" w:hAnsi="Arial" w:cs="Arial"/>
          <w:color w:val="666666"/>
          <w:sz w:val="18"/>
          <w:szCs w:val="18"/>
          <w:lang w:eastAsia="en-IN"/>
        </w:rPr>
        <w:t xml:space="preserve"> and the certificate and model host/port will be acquired.</w:t>
      </w:r>
    </w:p>
    <w:p w14:paraId="626405C7"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numberResults</w:t>
      </w:r>
      <w:proofErr w:type="spellEnd"/>
      <w:r w:rsidRPr="000A72D4">
        <w:rPr>
          <w:rFonts w:ascii="Arial" w:eastAsia="Times New Roman" w:hAnsi="Arial" w:cs="Arial"/>
          <w:color w:val="666666"/>
          <w:sz w:val="18"/>
          <w:szCs w:val="18"/>
          <w:lang w:eastAsia="en-IN"/>
        </w:rPr>
        <w:t> (type integer): Maximum number of results to be returned.</w:t>
      </w:r>
    </w:p>
    <w:p w14:paraId="323E9051"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modelName</w:t>
      </w:r>
      <w:proofErr w:type="spellEnd"/>
      <w:r w:rsidRPr="000A72D4">
        <w:rPr>
          <w:rFonts w:ascii="Arial" w:eastAsia="Times New Roman" w:hAnsi="Arial" w:cs="Arial"/>
          <w:color w:val="666666"/>
          <w:sz w:val="18"/>
          <w:szCs w:val="18"/>
          <w:lang w:eastAsia="en-IN"/>
        </w:rPr>
        <w:t> (type string): Model name which will process the input.</w:t>
      </w:r>
    </w:p>
    <w:p w14:paraId="253331EB"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signatureName</w:t>
      </w:r>
      <w:proofErr w:type="spellEnd"/>
      <w:r w:rsidRPr="000A72D4">
        <w:rPr>
          <w:rFonts w:ascii="Arial" w:eastAsia="Times New Roman" w:hAnsi="Arial" w:cs="Arial"/>
          <w:color w:val="666666"/>
          <w:sz w:val="18"/>
          <w:szCs w:val="18"/>
          <w:lang w:eastAsia="en-IN"/>
        </w:rPr>
        <w:t> (type string): Server signature name defined when building the model.</w:t>
      </w:r>
    </w:p>
    <w:p w14:paraId="380ECA94"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inputTag</w:t>
      </w:r>
      <w:proofErr w:type="spellEnd"/>
      <w:r w:rsidRPr="000A72D4">
        <w:rPr>
          <w:rFonts w:ascii="Arial" w:eastAsia="Times New Roman" w:hAnsi="Arial" w:cs="Arial"/>
          <w:color w:val="666666"/>
          <w:sz w:val="18"/>
          <w:szCs w:val="18"/>
          <w:lang w:eastAsia="en-IN"/>
        </w:rPr>
        <w:t> (type string):</w:t>
      </w:r>
    </w:p>
    <w:p w14:paraId="2A7E712D" w14:textId="77777777" w:rsidR="000A72D4" w:rsidRPr="000A72D4" w:rsidRDefault="000A72D4" w:rsidP="000A72D4">
      <w:pPr>
        <w:numPr>
          <w:ilvl w:val="1"/>
          <w:numId w:val="9"/>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0A72D4">
        <w:rPr>
          <w:rFonts w:ascii="Arial" w:eastAsia="Times New Roman" w:hAnsi="Arial" w:cs="Arial"/>
          <w:b/>
          <w:bCs/>
          <w:color w:val="666666"/>
          <w:sz w:val="18"/>
          <w:szCs w:val="18"/>
          <w:lang w:eastAsia="en-IN"/>
        </w:rPr>
        <w:t>inputShape</w:t>
      </w:r>
      <w:proofErr w:type="spellEnd"/>
      <w:r w:rsidRPr="000A72D4">
        <w:rPr>
          <w:rFonts w:ascii="Arial" w:eastAsia="Times New Roman" w:hAnsi="Arial" w:cs="Arial"/>
          <w:color w:val="666666"/>
          <w:sz w:val="18"/>
          <w:szCs w:val="18"/>
          <w:lang w:eastAsia="en-IN"/>
        </w:rPr>
        <w:t> (type list): List of integers with the input dimensions</w:t>
      </w:r>
    </w:p>
    <w:p w14:paraId="4FC883EB" w14:textId="77777777" w:rsidR="000A72D4" w:rsidRPr="000A72D4" w:rsidRDefault="000A72D4" w:rsidP="000A72D4">
      <w:pPr>
        <w:numPr>
          <w:ilvl w:val="0"/>
          <w:numId w:val="9"/>
        </w:numPr>
        <w:shd w:val="clear" w:color="auto" w:fill="FFFFFF"/>
        <w:spacing w:after="150" w:line="240" w:lineRule="auto"/>
        <w:rPr>
          <w:rFonts w:ascii="Arial" w:eastAsia="Times New Roman" w:hAnsi="Arial" w:cs="Arial"/>
          <w:color w:val="666666"/>
          <w:sz w:val="18"/>
          <w:szCs w:val="18"/>
          <w:lang w:eastAsia="en-IN"/>
        </w:rPr>
      </w:pPr>
      <w:r w:rsidRPr="000A72D4">
        <w:rPr>
          <w:rFonts w:ascii="Arial" w:eastAsia="Times New Roman" w:hAnsi="Arial" w:cs="Arial"/>
          <w:color w:val="666666"/>
          <w:sz w:val="18"/>
          <w:szCs w:val="18"/>
          <w:lang w:eastAsia="en-IN"/>
        </w:rPr>
        <w:t>A file which will be used as the input to the query locally available. Example: an .jpg image.</w:t>
      </w:r>
    </w:p>
    <w:p w14:paraId="3BF95C53" w14:textId="53730CFD" w:rsidR="000A72D4" w:rsidRDefault="000A72D4" w:rsidP="000A72D4">
      <w:pPr>
        <w:shd w:val="clear" w:color="auto" w:fill="FFFFFF"/>
        <w:spacing w:before="100" w:beforeAutospacing="1" w:after="100" w:afterAutospacing="1" w:line="240" w:lineRule="auto"/>
        <w:rPr>
          <w:rFonts w:ascii="Arial" w:hAnsi="Arial" w:cs="Arial"/>
          <w:color w:val="666666"/>
          <w:sz w:val="18"/>
          <w:szCs w:val="18"/>
        </w:rPr>
      </w:pPr>
    </w:p>
    <w:p w14:paraId="1F7558A2" w14:textId="54B9A96F" w:rsidR="00797018" w:rsidRPr="00BB6343" w:rsidRDefault="00BB6343">
      <w:pPr>
        <w:rPr>
          <w:rFonts w:ascii="Arial" w:eastAsia="Times New Roman" w:hAnsi="Arial" w:cs="Arial"/>
          <w:b/>
          <w:bCs/>
          <w:color w:val="666666"/>
          <w:sz w:val="18"/>
          <w:szCs w:val="18"/>
          <w:lang w:eastAsia="en-IN"/>
        </w:rPr>
      </w:pPr>
      <w:r w:rsidRPr="00BB6343">
        <w:rPr>
          <w:rFonts w:ascii="Arial" w:eastAsia="Times New Roman" w:hAnsi="Arial" w:cs="Arial"/>
          <w:b/>
          <w:bCs/>
          <w:color w:val="666666"/>
          <w:sz w:val="18"/>
          <w:szCs w:val="18"/>
          <w:lang w:eastAsia="en-IN"/>
        </w:rPr>
        <w:t xml:space="preserve">     4.</w:t>
      </w:r>
      <w:r w:rsidR="00996CFB" w:rsidRPr="00BB6343">
        <w:rPr>
          <w:rFonts w:ascii="Arial" w:eastAsia="Times New Roman" w:hAnsi="Arial" w:cs="Arial"/>
          <w:b/>
          <w:bCs/>
          <w:color w:val="666666"/>
          <w:sz w:val="18"/>
          <w:szCs w:val="18"/>
          <w:lang w:eastAsia="en-IN"/>
        </w:rPr>
        <w:t xml:space="preserve">Text Analysis </w:t>
      </w:r>
    </w:p>
    <w:p w14:paraId="1E4E4B31" w14:textId="55AB4549" w:rsidR="00996CFB" w:rsidRPr="00BB6343" w:rsidRDefault="00996CFB">
      <w:pPr>
        <w:rPr>
          <w:rFonts w:ascii="Arial" w:eastAsia="Times New Roman" w:hAnsi="Arial" w:cs="Arial"/>
          <w:color w:val="666666"/>
          <w:sz w:val="18"/>
          <w:szCs w:val="18"/>
          <w:lang w:eastAsia="en-IN"/>
        </w:rPr>
      </w:pPr>
      <w:r w:rsidRPr="00BB6343">
        <w:rPr>
          <w:rFonts w:ascii="Arial" w:eastAsia="Times New Roman" w:hAnsi="Arial" w:cs="Arial"/>
          <w:color w:val="666666"/>
          <w:sz w:val="18"/>
          <w:szCs w:val="18"/>
          <w:lang w:eastAsia="en-IN"/>
        </w:rPr>
        <w:t>This is an operator that allows to run various natural language processing tasks on unstructured textual data by using the Vora text analysis server.</w:t>
      </w:r>
    </w:p>
    <w:p w14:paraId="3AD3B5D8" w14:textId="77777777" w:rsidR="00996CFB" w:rsidRPr="00996CFB" w:rsidRDefault="00996CFB" w:rsidP="00996CFB">
      <w:pPr>
        <w:shd w:val="clear" w:color="auto" w:fill="FFFFFF"/>
        <w:spacing w:before="300" w:after="150" w:line="240" w:lineRule="auto"/>
        <w:outlineLvl w:val="1"/>
        <w:rPr>
          <w:rFonts w:ascii="Arial" w:eastAsia="Times New Roman" w:hAnsi="Arial" w:cs="Arial"/>
          <w:color w:val="666666"/>
          <w:sz w:val="18"/>
          <w:szCs w:val="18"/>
          <w:lang w:eastAsia="en-IN"/>
        </w:rPr>
      </w:pPr>
      <w:r w:rsidRPr="00996CFB">
        <w:rPr>
          <w:rFonts w:ascii="Arial" w:eastAsia="Times New Roman" w:hAnsi="Arial" w:cs="Arial"/>
          <w:color w:val="666666"/>
          <w:sz w:val="18"/>
          <w:szCs w:val="18"/>
          <w:lang w:eastAsia="en-IN"/>
        </w:rPr>
        <w:t>Request parameters</w:t>
      </w:r>
    </w:p>
    <w:p w14:paraId="66F3FB2E" w14:textId="77777777" w:rsidR="00996CFB" w:rsidRPr="00996CFB" w:rsidRDefault="00996CFB" w:rsidP="00996CFB">
      <w:pPr>
        <w:numPr>
          <w:ilvl w:val="0"/>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996CFB">
        <w:rPr>
          <w:rFonts w:ascii="Arial" w:eastAsia="Times New Roman" w:hAnsi="Arial" w:cs="Arial"/>
          <w:color w:val="666666"/>
          <w:sz w:val="18"/>
          <w:szCs w:val="18"/>
          <w:lang w:eastAsia="en-IN"/>
        </w:rPr>
        <w:t xml:space="preserve">endpoint: Host name and port number of the </w:t>
      </w:r>
      <w:proofErr w:type="spellStart"/>
      <w:r w:rsidRPr="00996CFB">
        <w:rPr>
          <w:rFonts w:ascii="Arial" w:eastAsia="Times New Roman" w:hAnsi="Arial" w:cs="Arial"/>
          <w:color w:val="666666"/>
          <w:sz w:val="18"/>
          <w:szCs w:val="18"/>
          <w:lang w:eastAsia="en-IN"/>
        </w:rPr>
        <w:t>vora-textanalysis</w:t>
      </w:r>
      <w:proofErr w:type="spellEnd"/>
      <w:r w:rsidRPr="00996CFB">
        <w:rPr>
          <w:rFonts w:ascii="Arial" w:eastAsia="Times New Roman" w:hAnsi="Arial" w:cs="Arial"/>
          <w:color w:val="666666"/>
          <w:sz w:val="18"/>
          <w:szCs w:val="18"/>
          <w:lang w:eastAsia="en-IN"/>
        </w:rPr>
        <w:t xml:space="preserve"> service. For example: ‘vora-textanalysis:2204’.</w:t>
      </w:r>
    </w:p>
    <w:p w14:paraId="38F7FA23" w14:textId="77777777" w:rsidR="00996CFB" w:rsidRPr="00996CFB" w:rsidRDefault="00996CFB" w:rsidP="00996CFB">
      <w:pPr>
        <w:numPr>
          <w:ilvl w:val="0"/>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996CFB">
        <w:rPr>
          <w:rFonts w:ascii="Arial" w:eastAsia="Times New Roman" w:hAnsi="Arial" w:cs="Arial"/>
          <w:color w:val="666666"/>
          <w:sz w:val="18"/>
          <w:szCs w:val="18"/>
          <w:lang w:eastAsia="en-IN"/>
        </w:rPr>
        <w:t>taconfig</w:t>
      </w:r>
      <w:proofErr w:type="spellEnd"/>
      <w:r w:rsidRPr="00996CFB">
        <w:rPr>
          <w:rFonts w:ascii="Arial" w:eastAsia="Times New Roman" w:hAnsi="Arial" w:cs="Arial"/>
          <w:color w:val="666666"/>
          <w:sz w:val="18"/>
          <w:szCs w:val="18"/>
          <w:lang w:eastAsia="en-IN"/>
        </w:rPr>
        <w:t>: Text Analysis default configuration. One of: LINGANALYSIS_BASIC, LINGANALYSIS_STEMS, LINGANALYSIS_FULL, EXTRACTION_CORE, EXTRACTION_CORE_ENTERPRISE, EXTRACTION_CORE_PUBLIC_SECTOR, EXTRACTION_CORE_VOICEOFCUSTOMER. If empty, LINGANALYSIS_BASIC is used.</w:t>
      </w:r>
    </w:p>
    <w:p w14:paraId="1C43F62C" w14:textId="77777777" w:rsidR="00996CFB" w:rsidRPr="00996CFB" w:rsidRDefault="00996CFB" w:rsidP="00996CFB">
      <w:pPr>
        <w:numPr>
          <w:ilvl w:val="0"/>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r w:rsidRPr="00996CFB">
        <w:rPr>
          <w:rFonts w:ascii="Arial" w:eastAsia="Times New Roman" w:hAnsi="Arial" w:cs="Arial"/>
          <w:color w:val="666666"/>
          <w:sz w:val="18"/>
          <w:szCs w:val="18"/>
          <w:lang w:eastAsia="en-IN"/>
        </w:rPr>
        <w:t>languages (optional): A list of languages used for language detection specified in ISO 639-1 codes. For example: ‘</w:t>
      </w:r>
      <w:proofErr w:type="gramStart"/>
      <w:r w:rsidRPr="00996CFB">
        <w:rPr>
          <w:rFonts w:ascii="Arial" w:eastAsia="Times New Roman" w:hAnsi="Arial" w:cs="Arial"/>
          <w:color w:val="666666"/>
          <w:sz w:val="18"/>
          <w:szCs w:val="18"/>
          <w:lang w:eastAsia="en-IN"/>
        </w:rPr>
        <w:t>EN,DE</w:t>
      </w:r>
      <w:proofErr w:type="gramEnd"/>
      <w:r w:rsidRPr="00996CFB">
        <w:rPr>
          <w:rFonts w:ascii="Arial" w:eastAsia="Times New Roman" w:hAnsi="Arial" w:cs="Arial"/>
          <w:color w:val="666666"/>
          <w:sz w:val="18"/>
          <w:szCs w:val="18"/>
          <w:lang w:eastAsia="en-IN"/>
        </w:rPr>
        <w:t>,ES’. If no language is specified, then automatic detection is attempted.</w:t>
      </w:r>
    </w:p>
    <w:p w14:paraId="7647A736" w14:textId="77777777" w:rsidR="00996CFB" w:rsidRPr="00996CFB" w:rsidRDefault="00996CFB" w:rsidP="00996CFB">
      <w:pPr>
        <w:numPr>
          <w:ilvl w:val="0"/>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996CFB">
        <w:rPr>
          <w:rFonts w:ascii="Arial" w:eastAsia="Times New Roman" w:hAnsi="Arial" w:cs="Arial"/>
          <w:color w:val="666666"/>
          <w:sz w:val="18"/>
          <w:szCs w:val="18"/>
          <w:lang w:eastAsia="en-IN"/>
        </w:rPr>
        <w:t>mime_type</w:t>
      </w:r>
      <w:proofErr w:type="spellEnd"/>
      <w:r w:rsidRPr="00996CFB">
        <w:rPr>
          <w:rFonts w:ascii="Arial" w:eastAsia="Times New Roman" w:hAnsi="Arial" w:cs="Arial"/>
          <w:color w:val="666666"/>
          <w:sz w:val="18"/>
          <w:szCs w:val="18"/>
          <w:lang w:eastAsia="en-IN"/>
        </w:rPr>
        <w:t> (optional): The type of input documents. Allowed values are ‘text/plain’, ‘text/html’, ‘text/xml’, and ‘text’. The value ‘text’ indicates that the input is one of plain text, HTML or XML. If not set, or if value is ‘text’, document identification and conversion are performed. Note that the analysis of documents in binary formats is also supported, but automatic format detection is used in this case.</w:t>
      </w:r>
    </w:p>
    <w:p w14:paraId="077C937B" w14:textId="35F486FC" w:rsidR="00996CFB" w:rsidRDefault="00996CFB" w:rsidP="00996CFB">
      <w:pPr>
        <w:numPr>
          <w:ilvl w:val="0"/>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IN"/>
        </w:rPr>
      </w:pPr>
      <w:proofErr w:type="spellStart"/>
      <w:r w:rsidRPr="00996CFB">
        <w:rPr>
          <w:rFonts w:ascii="Arial" w:eastAsia="Times New Roman" w:hAnsi="Arial" w:cs="Arial"/>
          <w:color w:val="666666"/>
          <w:sz w:val="18"/>
          <w:szCs w:val="18"/>
          <w:lang w:eastAsia="en-IN"/>
        </w:rPr>
        <w:t>text_encoding</w:t>
      </w:r>
      <w:proofErr w:type="spellEnd"/>
      <w:r w:rsidRPr="00996CFB">
        <w:rPr>
          <w:rFonts w:ascii="Arial" w:eastAsia="Times New Roman" w:hAnsi="Arial" w:cs="Arial"/>
          <w:color w:val="666666"/>
          <w:sz w:val="18"/>
          <w:szCs w:val="18"/>
          <w:lang w:eastAsia="en-IN"/>
        </w:rPr>
        <w:t> (optional): If the document contains text, this parameter indicates the encoding. For example: ‘UTF-8’. If not set and the MIME type indicates text, encoding detection and conversion are performed.</w:t>
      </w:r>
    </w:p>
    <w:p w14:paraId="00EB32F7" w14:textId="77777777" w:rsidR="00996CFB" w:rsidRPr="00996CFB" w:rsidRDefault="00996CFB" w:rsidP="00996CFB">
      <w:pPr>
        <w:shd w:val="clear" w:color="auto" w:fill="FFFFFF"/>
        <w:spacing w:before="100" w:beforeAutospacing="1" w:after="100" w:afterAutospacing="1" w:line="240" w:lineRule="auto"/>
        <w:rPr>
          <w:rFonts w:ascii="Arial" w:eastAsia="Times New Roman" w:hAnsi="Arial" w:cs="Arial"/>
          <w:color w:val="666666"/>
          <w:sz w:val="18"/>
          <w:szCs w:val="18"/>
          <w:lang w:eastAsia="en-IN"/>
        </w:rPr>
      </w:pPr>
    </w:p>
    <w:p w14:paraId="268DDCA2" w14:textId="77777777" w:rsidR="00996CFB" w:rsidRDefault="00996CFB"/>
    <w:sectPr w:rsidR="0099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6D2"/>
    <w:multiLevelType w:val="multilevel"/>
    <w:tmpl w:val="73D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2280B"/>
    <w:multiLevelType w:val="multilevel"/>
    <w:tmpl w:val="BC56D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B780E"/>
    <w:multiLevelType w:val="multilevel"/>
    <w:tmpl w:val="01F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570B4"/>
    <w:multiLevelType w:val="multilevel"/>
    <w:tmpl w:val="0636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A2664"/>
    <w:multiLevelType w:val="multilevel"/>
    <w:tmpl w:val="E9E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75794"/>
    <w:multiLevelType w:val="multilevel"/>
    <w:tmpl w:val="FE3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D2BCD"/>
    <w:multiLevelType w:val="multilevel"/>
    <w:tmpl w:val="21CE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81314"/>
    <w:multiLevelType w:val="multilevel"/>
    <w:tmpl w:val="219CA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004EB"/>
    <w:multiLevelType w:val="multilevel"/>
    <w:tmpl w:val="D912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8"/>
  </w:num>
  <w:num w:numId="4">
    <w:abstractNumId w:val="2"/>
  </w:num>
  <w:num w:numId="5">
    <w:abstractNumId w:val="1"/>
  </w:num>
  <w:num w:numId="6">
    <w:abstractNumId w:val="6"/>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FB"/>
    <w:rsid w:val="000A72D4"/>
    <w:rsid w:val="001D3B9E"/>
    <w:rsid w:val="008E659C"/>
    <w:rsid w:val="00996CFB"/>
    <w:rsid w:val="00BB6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395B"/>
  <w15:chartTrackingRefBased/>
  <w15:docId w15:val="{84A9E8F4-77DF-40A4-8740-010949A5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6C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CF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96CFB"/>
    <w:rPr>
      <w:b/>
      <w:bCs/>
    </w:rPr>
  </w:style>
  <w:style w:type="character" w:styleId="HTMLCode">
    <w:name w:val="HTML Code"/>
    <w:basedOn w:val="DefaultParagraphFont"/>
    <w:uiPriority w:val="99"/>
    <w:semiHidden/>
    <w:unhideWhenUsed/>
    <w:rsid w:val="00996CFB"/>
    <w:rPr>
      <w:rFonts w:ascii="Courier New" w:eastAsia="Times New Roman" w:hAnsi="Courier New" w:cs="Courier New"/>
      <w:sz w:val="20"/>
      <w:szCs w:val="20"/>
    </w:rPr>
  </w:style>
  <w:style w:type="paragraph" w:styleId="NormalWeb">
    <w:name w:val="Normal (Web)"/>
    <w:basedOn w:val="Normal"/>
    <w:uiPriority w:val="99"/>
    <w:semiHidden/>
    <w:unhideWhenUsed/>
    <w:rsid w:val="000A7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A72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A72D4"/>
    <w:rPr>
      <w:color w:val="0000FF"/>
      <w:u w:val="single"/>
    </w:rPr>
  </w:style>
  <w:style w:type="paragraph" w:customStyle="1" w:styleId="lmtab">
    <w:name w:val="lm_tab"/>
    <w:basedOn w:val="Normal"/>
    <w:rsid w:val="000A7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mtitle">
    <w:name w:val="lm_title"/>
    <w:basedOn w:val="DefaultParagraphFont"/>
    <w:rsid w:val="000A72D4"/>
  </w:style>
  <w:style w:type="paragraph" w:customStyle="1" w:styleId="lmmaximise">
    <w:name w:val="lm_maximise"/>
    <w:basedOn w:val="Normal"/>
    <w:rsid w:val="000A72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443652">
      <w:bodyDiv w:val="1"/>
      <w:marLeft w:val="0"/>
      <w:marRight w:val="0"/>
      <w:marTop w:val="0"/>
      <w:marBottom w:val="0"/>
      <w:divBdr>
        <w:top w:val="none" w:sz="0" w:space="0" w:color="auto"/>
        <w:left w:val="none" w:sz="0" w:space="0" w:color="auto"/>
        <w:bottom w:val="none" w:sz="0" w:space="0" w:color="auto"/>
        <w:right w:val="none" w:sz="0" w:space="0" w:color="auto"/>
      </w:divBdr>
    </w:div>
    <w:div w:id="835192315">
      <w:bodyDiv w:val="1"/>
      <w:marLeft w:val="0"/>
      <w:marRight w:val="0"/>
      <w:marTop w:val="0"/>
      <w:marBottom w:val="0"/>
      <w:divBdr>
        <w:top w:val="none" w:sz="0" w:space="0" w:color="auto"/>
        <w:left w:val="none" w:sz="0" w:space="0" w:color="auto"/>
        <w:bottom w:val="none" w:sz="0" w:space="0" w:color="auto"/>
        <w:right w:val="none" w:sz="0" w:space="0" w:color="auto"/>
      </w:divBdr>
    </w:div>
    <w:div w:id="1008946239">
      <w:bodyDiv w:val="1"/>
      <w:marLeft w:val="0"/>
      <w:marRight w:val="0"/>
      <w:marTop w:val="0"/>
      <w:marBottom w:val="0"/>
      <w:divBdr>
        <w:top w:val="none" w:sz="0" w:space="0" w:color="auto"/>
        <w:left w:val="none" w:sz="0" w:space="0" w:color="auto"/>
        <w:bottom w:val="none" w:sz="0" w:space="0" w:color="auto"/>
        <w:right w:val="none" w:sz="0" w:space="0" w:color="auto"/>
      </w:divBdr>
      <w:divsChild>
        <w:div w:id="1374695331">
          <w:marLeft w:val="0"/>
          <w:marRight w:val="0"/>
          <w:marTop w:val="0"/>
          <w:marBottom w:val="0"/>
          <w:divBdr>
            <w:top w:val="none" w:sz="0" w:space="0" w:color="auto"/>
            <w:left w:val="none" w:sz="0" w:space="0" w:color="auto"/>
            <w:bottom w:val="none" w:sz="0" w:space="0" w:color="auto"/>
            <w:right w:val="none" w:sz="0" w:space="0" w:color="auto"/>
          </w:divBdr>
          <w:divsChild>
            <w:div w:id="1837183395">
              <w:marLeft w:val="0"/>
              <w:marRight w:val="0"/>
              <w:marTop w:val="0"/>
              <w:marBottom w:val="0"/>
              <w:divBdr>
                <w:top w:val="none" w:sz="0" w:space="0" w:color="auto"/>
                <w:left w:val="none" w:sz="0" w:space="0" w:color="auto"/>
                <w:bottom w:val="none" w:sz="0" w:space="0" w:color="auto"/>
                <w:right w:val="none" w:sz="0" w:space="0" w:color="auto"/>
              </w:divBdr>
              <w:divsChild>
                <w:div w:id="1348173799">
                  <w:marLeft w:val="0"/>
                  <w:marRight w:val="0"/>
                  <w:marTop w:val="0"/>
                  <w:marBottom w:val="0"/>
                  <w:divBdr>
                    <w:top w:val="none" w:sz="0" w:space="0" w:color="auto"/>
                    <w:left w:val="none" w:sz="0" w:space="0" w:color="auto"/>
                    <w:bottom w:val="none" w:sz="0" w:space="0" w:color="auto"/>
                    <w:right w:val="none" w:sz="0" w:space="0" w:color="auto"/>
                  </w:divBdr>
                  <w:divsChild>
                    <w:div w:id="247925759">
                      <w:marLeft w:val="0"/>
                      <w:marRight w:val="0"/>
                      <w:marTop w:val="0"/>
                      <w:marBottom w:val="0"/>
                      <w:divBdr>
                        <w:top w:val="single" w:sz="6" w:space="0" w:color="CCCCCC"/>
                        <w:left w:val="single" w:sz="6" w:space="0" w:color="CCCCCC"/>
                        <w:bottom w:val="single" w:sz="6" w:space="0" w:color="CCCCCC"/>
                        <w:right w:val="single" w:sz="6" w:space="0" w:color="CCCCCC"/>
                      </w:divBdr>
                      <w:divsChild>
                        <w:div w:id="1120298518">
                          <w:marLeft w:val="0"/>
                          <w:marRight w:val="0"/>
                          <w:marTop w:val="0"/>
                          <w:marBottom w:val="0"/>
                          <w:divBdr>
                            <w:top w:val="none" w:sz="0" w:space="0" w:color="auto"/>
                            <w:left w:val="none" w:sz="0" w:space="0" w:color="auto"/>
                            <w:bottom w:val="none" w:sz="0" w:space="0" w:color="auto"/>
                            <w:right w:val="none" w:sz="0" w:space="0" w:color="auto"/>
                          </w:divBdr>
                          <w:divsChild>
                            <w:div w:id="961575663">
                              <w:marLeft w:val="0"/>
                              <w:marRight w:val="0"/>
                              <w:marTop w:val="0"/>
                              <w:marBottom w:val="0"/>
                              <w:divBdr>
                                <w:top w:val="none" w:sz="0" w:space="0" w:color="auto"/>
                                <w:left w:val="none" w:sz="0" w:space="0" w:color="auto"/>
                                <w:bottom w:val="none" w:sz="0" w:space="0" w:color="auto"/>
                                <w:right w:val="none" w:sz="0" w:space="0" w:color="auto"/>
                              </w:divBdr>
                              <w:divsChild>
                                <w:div w:id="399209675">
                                  <w:marLeft w:val="0"/>
                                  <w:marRight w:val="0"/>
                                  <w:marTop w:val="0"/>
                                  <w:marBottom w:val="0"/>
                                  <w:divBdr>
                                    <w:top w:val="none" w:sz="0" w:space="0" w:color="auto"/>
                                    <w:left w:val="none" w:sz="0" w:space="0" w:color="auto"/>
                                    <w:bottom w:val="none" w:sz="0" w:space="0" w:color="auto"/>
                                    <w:right w:val="none" w:sz="0" w:space="0" w:color="auto"/>
                                  </w:divBdr>
                                  <w:divsChild>
                                    <w:div w:id="966818762">
                                      <w:marLeft w:val="0"/>
                                      <w:marRight w:val="0"/>
                                      <w:marTop w:val="0"/>
                                      <w:marBottom w:val="0"/>
                                      <w:divBdr>
                                        <w:top w:val="none" w:sz="0" w:space="0" w:color="auto"/>
                                        <w:left w:val="none" w:sz="0" w:space="0" w:color="auto"/>
                                        <w:bottom w:val="none" w:sz="0" w:space="0" w:color="auto"/>
                                        <w:right w:val="none" w:sz="0" w:space="0" w:color="auto"/>
                                      </w:divBdr>
                                      <w:divsChild>
                                        <w:div w:id="1926646424">
                                          <w:marLeft w:val="0"/>
                                          <w:marRight w:val="0"/>
                                          <w:marTop w:val="0"/>
                                          <w:marBottom w:val="0"/>
                                          <w:divBdr>
                                            <w:top w:val="single" w:sz="6" w:space="4" w:color="C0C0C0"/>
                                            <w:left w:val="single" w:sz="6" w:space="2" w:color="C0C0C0"/>
                                            <w:bottom w:val="single" w:sz="6" w:space="4" w:color="C0C0C0"/>
                                            <w:right w:val="single" w:sz="6" w:space="2" w:color="C0C0C0"/>
                                          </w:divBdr>
                                          <w:divsChild>
                                            <w:div w:id="1058088021">
                                              <w:marLeft w:val="0"/>
                                              <w:marRight w:val="0"/>
                                              <w:marTop w:val="0"/>
                                              <w:marBottom w:val="0"/>
                                              <w:divBdr>
                                                <w:top w:val="none" w:sz="0" w:space="0" w:color="auto"/>
                                                <w:left w:val="none" w:sz="0" w:space="0" w:color="auto"/>
                                                <w:bottom w:val="none" w:sz="0" w:space="0" w:color="auto"/>
                                                <w:right w:val="none" w:sz="0" w:space="0" w:color="auto"/>
                                              </w:divBdr>
                                              <w:divsChild>
                                                <w:div w:id="1897155301">
                                                  <w:marLeft w:val="0"/>
                                                  <w:marRight w:val="0"/>
                                                  <w:marTop w:val="0"/>
                                                  <w:marBottom w:val="0"/>
                                                  <w:divBdr>
                                                    <w:top w:val="none" w:sz="0" w:space="0" w:color="auto"/>
                                                    <w:left w:val="none" w:sz="0" w:space="0" w:color="auto"/>
                                                    <w:bottom w:val="none" w:sz="0" w:space="0" w:color="auto"/>
                                                    <w:right w:val="none" w:sz="0" w:space="0" w:color="auto"/>
                                                  </w:divBdr>
                                                  <w:divsChild>
                                                    <w:div w:id="571350186">
                                                      <w:marLeft w:val="0"/>
                                                      <w:marRight w:val="0"/>
                                                      <w:marTop w:val="0"/>
                                                      <w:marBottom w:val="0"/>
                                                      <w:divBdr>
                                                        <w:top w:val="none" w:sz="0" w:space="0" w:color="auto"/>
                                                        <w:left w:val="none" w:sz="0" w:space="0" w:color="auto"/>
                                                        <w:bottom w:val="none" w:sz="0" w:space="0" w:color="auto"/>
                                                        <w:right w:val="none" w:sz="0" w:space="0" w:color="auto"/>
                                                      </w:divBdr>
                                                      <w:divsChild>
                                                        <w:div w:id="1253973909">
                                                          <w:marLeft w:val="0"/>
                                                          <w:marRight w:val="0"/>
                                                          <w:marTop w:val="0"/>
                                                          <w:marBottom w:val="0"/>
                                                          <w:divBdr>
                                                            <w:top w:val="none" w:sz="0" w:space="0" w:color="auto"/>
                                                            <w:left w:val="none" w:sz="0" w:space="0" w:color="auto"/>
                                                            <w:bottom w:val="none" w:sz="0" w:space="0" w:color="auto"/>
                                                            <w:right w:val="none" w:sz="0" w:space="0" w:color="auto"/>
                                                          </w:divBdr>
                                                        </w:div>
                                                        <w:div w:id="369457318">
                                                          <w:marLeft w:val="0"/>
                                                          <w:marRight w:val="0"/>
                                                          <w:marTop w:val="0"/>
                                                          <w:marBottom w:val="0"/>
                                                          <w:divBdr>
                                                            <w:top w:val="none" w:sz="0" w:space="0" w:color="auto"/>
                                                            <w:left w:val="none" w:sz="0" w:space="0" w:color="auto"/>
                                                            <w:bottom w:val="none" w:sz="0" w:space="0" w:color="auto"/>
                                                            <w:right w:val="none" w:sz="0" w:space="0" w:color="auto"/>
                                                          </w:divBdr>
                                                        </w:div>
                                                      </w:divsChild>
                                                    </w:div>
                                                    <w:div w:id="312294033">
                                                      <w:marLeft w:val="0"/>
                                                      <w:marRight w:val="0"/>
                                                      <w:marTop w:val="0"/>
                                                      <w:marBottom w:val="0"/>
                                                      <w:divBdr>
                                                        <w:top w:val="none" w:sz="0" w:space="0" w:color="auto"/>
                                                        <w:left w:val="none" w:sz="0" w:space="0" w:color="auto"/>
                                                        <w:bottom w:val="none" w:sz="0" w:space="0" w:color="auto"/>
                                                        <w:right w:val="none" w:sz="0" w:space="0" w:color="auto"/>
                                                      </w:divBdr>
                                                      <w:divsChild>
                                                        <w:div w:id="1512603594">
                                                          <w:marLeft w:val="0"/>
                                                          <w:marRight w:val="0"/>
                                                          <w:marTop w:val="0"/>
                                                          <w:marBottom w:val="0"/>
                                                          <w:divBdr>
                                                            <w:top w:val="none" w:sz="0" w:space="0" w:color="auto"/>
                                                            <w:left w:val="none" w:sz="0" w:space="0" w:color="auto"/>
                                                            <w:bottom w:val="none" w:sz="0" w:space="0" w:color="auto"/>
                                                            <w:right w:val="none" w:sz="0" w:space="0" w:color="auto"/>
                                                          </w:divBdr>
                                                          <w:divsChild>
                                                            <w:div w:id="1567841435">
                                                              <w:marLeft w:val="0"/>
                                                              <w:marRight w:val="0"/>
                                                              <w:marTop w:val="0"/>
                                                              <w:marBottom w:val="0"/>
                                                              <w:divBdr>
                                                                <w:top w:val="none" w:sz="0" w:space="0" w:color="auto"/>
                                                                <w:left w:val="none" w:sz="0" w:space="0" w:color="auto"/>
                                                                <w:bottom w:val="none" w:sz="0" w:space="0" w:color="auto"/>
                                                                <w:right w:val="none" w:sz="0" w:space="0" w:color="auto"/>
                                                              </w:divBdr>
                                                              <w:divsChild>
                                                                <w:div w:id="919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566168">
          <w:marLeft w:val="0"/>
          <w:marRight w:val="0"/>
          <w:marTop w:val="0"/>
          <w:marBottom w:val="0"/>
          <w:divBdr>
            <w:top w:val="none" w:sz="0" w:space="0" w:color="auto"/>
            <w:left w:val="none" w:sz="0" w:space="0" w:color="auto"/>
            <w:bottom w:val="none" w:sz="0" w:space="0" w:color="auto"/>
            <w:right w:val="none" w:sz="0" w:space="0" w:color="auto"/>
          </w:divBdr>
          <w:divsChild>
            <w:div w:id="36783789">
              <w:marLeft w:val="0"/>
              <w:marRight w:val="0"/>
              <w:marTop w:val="0"/>
              <w:marBottom w:val="0"/>
              <w:divBdr>
                <w:top w:val="none" w:sz="0" w:space="0" w:color="auto"/>
                <w:left w:val="none" w:sz="0" w:space="0" w:color="auto"/>
                <w:bottom w:val="none" w:sz="0" w:space="0" w:color="auto"/>
                <w:right w:val="none" w:sz="0" w:space="0" w:color="auto"/>
              </w:divBdr>
              <w:divsChild>
                <w:div w:id="847060163">
                  <w:marLeft w:val="0"/>
                  <w:marRight w:val="0"/>
                  <w:marTop w:val="0"/>
                  <w:marBottom w:val="0"/>
                  <w:divBdr>
                    <w:top w:val="none" w:sz="0" w:space="0" w:color="auto"/>
                    <w:left w:val="none" w:sz="0" w:space="0" w:color="auto"/>
                    <w:bottom w:val="none" w:sz="0" w:space="0" w:color="auto"/>
                    <w:right w:val="none" w:sz="0" w:space="0" w:color="auto"/>
                  </w:divBdr>
                  <w:divsChild>
                    <w:div w:id="1158036509">
                      <w:marLeft w:val="0"/>
                      <w:marRight w:val="0"/>
                      <w:marTop w:val="0"/>
                      <w:marBottom w:val="0"/>
                      <w:divBdr>
                        <w:top w:val="none" w:sz="0" w:space="0" w:color="auto"/>
                        <w:left w:val="none" w:sz="0" w:space="0" w:color="auto"/>
                        <w:bottom w:val="none" w:sz="0" w:space="0" w:color="auto"/>
                        <w:right w:val="none" w:sz="0" w:space="0" w:color="auto"/>
                      </w:divBdr>
                    </w:div>
                    <w:div w:id="1761902502">
                      <w:marLeft w:val="0"/>
                      <w:marRight w:val="0"/>
                      <w:marTop w:val="0"/>
                      <w:marBottom w:val="0"/>
                      <w:divBdr>
                        <w:top w:val="none" w:sz="0" w:space="0" w:color="auto"/>
                        <w:left w:val="none" w:sz="0" w:space="0" w:color="auto"/>
                        <w:bottom w:val="none" w:sz="0" w:space="0" w:color="auto"/>
                        <w:right w:val="none" w:sz="0" w:space="0" w:color="auto"/>
                      </w:divBdr>
                      <w:divsChild>
                        <w:div w:id="624894858">
                          <w:marLeft w:val="0"/>
                          <w:marRight w:val="0"/>
                          <w:marTop w:val="0"/>
                          <w:marBottom w:val="0"/>
                          <w:divBdr>
                            <w:top w:val="none" w:sz="0" w:space="0" w:color="auto"/>
                            <w:left w:val="none" w:sz="0" w:space="0" w:color="auto"/>
                            <w:bottom w:val="none" w:sz="0" w:space="0" w:color="auto"/>
                            <w:right w:val="none" w:sz="0" w:space="0" w:color="auto"/>
                          </w:divBdr>
                          <w:divsChild>
                            <w:div w:id="808786953">
                              <w:marLeft w:val="0"/>
                              <w:marRight w:val="0"/>
                              <w:marTop w:val="0"/>
                              <w:marBottom w:val="0"/>
                              <w:divBdr>
                                <w:top w:val="single" w:sz="6" w:space="0" w:color="CCCCCC"/>
                                <w:left w:val="single" w:sz="6" w:space="0" w:color="CCCCCC"/>
                                <w:bottom w:val="single" w:sz="6" w:space="0" w:color="CCCCCC"/>
                                <w:right w:val="single" w:sz="6" w:space="0" w:color="CCCCCC"/>
                              </w:divBdr>
                              <w:divsChild>
                                <w:div w:id="1302465908">
                                  <w:marLeft w:val="-2475"/>
                                  <w:marRight w:val="0"/>
                                  <w:marTop w:val="0"/>
                                  <w:marBottom w:val="0"/>
                                  <w:divBdr>
                                    <w:top w:val="single" w:sz="6" w:space="0" w:color="C0C0C0"/>
                                    <w:left w:val="single" w:sz="6" w:space="9" w:color="C0C0C0"/>
                                    <w:bottom w:val="single" w:sz="6" w:space="0" w:color="C0C0C0"/>
                                    <w:right w:val="single" w:sz="6" w:space="9" w:color="C0C0C0"/>
                                  </w:divBdr>
                                  <w:divsChild>
                                    <w:div w:id="1213426611">
                                      <w:marLeft w:val="0"/>
                                      <w:marRight w:val="0"/>
                                      <w:marTop w:val="0"/>
                                      <w:marBottom w:val="0"/>
                                      <w:divBdr>
                                        <w:top w:val="none" w:sz="0" w:space="0" w:color="auto"/>
                                        <w:left w:val="none" w:sz="0" w:space="0" w:color="auto"/>
                                        <w:bottom w:val="none" w:sz="0" w:space="0" w:color="auto"/>
                                        <w:right w:val="none" w:sz="0" w:space="0" w:color="auto"/>
                                      </w:divBdr>
                                    </w:div>
                                    <w:div w:id="1627462655">
                                      <w:marLeft w:val="0"/>
                                      <w:marRight w:val="0"/>
                                      <w:marTop w:val="0"/>
                                      <w:marBottom w:val="0"/>
                                      <w:divBdr>
                                        <w:top w:val="none" w:sz="0" w:space="0" w:color="auto"/>
                                        <w:left w:val="none" w:sz="0" w:space="0" w:color="auto"/>
                                        <w:bottom w:val="none" w:sz="0" w:space="0" w:color="auto"/>
                                        <w:right w:val="none" w:sz="0" w:space="0" w:color="auto"/>
                                      </w:divBdr>
                                    </w:div>
                                    <w:div w:id="357438137">
                                      <w:marLeft w:val="0"/>
                                      <w:marRight w:val="0"/>
                                      <w:marTop w:val="0"/>
                                      <w:marBottom w:val="0"/>
                                      <w:divBdr>
                                        <w:top w:val="none" w:sz="0" w:space="0" w:color="auto"/>
                                        <w:left w:val="none" w:sz="0" w:space="0" w:color="auto"/>
                                        <w:bottom w:val="none" w:sz="0" w:space="0" w:color="auto"/>
                                        <w:right w:val="none" w:sz="0" w:space="0" w:color="auto"/>
                                      </w:divBdr>
                                      <w:divsChild>
                                        <w:div w:id="529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5698">
                                  <w:marLeft w:val="0"/>
                                  <w:marRight w:val="0"/>
                                  <w:marTop w:val="0"/>
                                  <w:marBottom w:val="0"/>
                                  <w:divBdr>
                                    <w:top w:val="single" w:sz="6" w:space="0" w:color="C0C0C0"/>
                                    <w:left w:val="single" w:sz="6" w:space="0" w:color="C0C0C0"/>
                                    <w:bottom w:val="single" w:sz="6" w:space="0" w:color="C0C0C0"/>
                                    <w:right w:val="single" w:sz="6" w:space="0" w:color="C0C0C0"/>
                                  </w:divBdr>
                                </w:div>
                              </w:divsChild>
                            </w:div>
                          </w:divsChild>
                        </w:div>
                      </w:divsChild>
                    </w:div>
                  </w:divsChild>
                </w:div>
              </w:divsChild>
            </w:div>
          </w:divsChild>
        </w:div>
      </w:divsChild>
    </w:div>
    <w:div w:id="1054888200">
      <w:bodyDiv w:val="1"/>
      <w:marLeft w:val="0"/>
      <w:marRight w:val="0"/>
      <w:marTop w:val="0"/>
      <w:marBottom w:val="0"/>
      <w:divBdr>
        <w:top w:val="none" w:sz="0" w:space="0" w:color="auto"/>
        <w:left w:val="none" w:sz="0" w:space="0" w:color="auto"/>
        <w:bottom w:val="none" w:sz="0" w:space="0" w:color="auto"/>
        <w:right w:val="none" w:sz="0" w:space="0" w:color="auto"/>
      </w:divBdr>
    </w:div>
    <w:div w:id="188567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wnload.tensorflow.org/models/image/imagenet/inception-2015-12-05.t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1</cp:revision>
  <dcterms:created xsi:type="dcterms:W3CDTF">2020-05-14T14:38:00Z</dcterms:created>
  <dcterms:modified xsi:type="dcterms:W3CDTF">2020-05-14T15:03:00Z</dcterms:modified>
</cp:coreProperties>
</file>