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Complete AI Design Intelligence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*The Definitive Guide to Creating Non-Generic, Premium Digital Experiences*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PART I: FOUNDATIONAL ANALYSIS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Deep Pattern Recognition from Reference Sites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#### Programa (Interior Design Software)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**Typography**: Inter/SF Pro Display at 900 weight, 72px headline with -0.04em tracking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**Layout Mathematics**: 8-column grid, 64px gutters, content max-width 1440px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**Color Temperature**: Warm neutrals (#F8F6F3) with selective black (#1A1A1A)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**Spatial Rhythm**: 128px section breaks, 48px element separation, 24px micro-spacing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**Visual Hierarchy**: Z-axis layering with 8px, 16px, 32px shadow depths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**Content Strategy**: Benefit-first headlines, feature-second subtext, context-third imagery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NotebookLM (AI Research Assistant)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**Typography**: Google Sans at 800 weight, gradient text effects on "Smarter"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**Color Psychology**: Green-to-blue gradient (#10B981 → #3B82F6) implying growth→intelligence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**Composition**: 70/30 asymmetric split, left-aligned content, right-floating visual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**Spacing Algorithm**: 16px base unit × fibonacci sequence (16, 24, 40, 64, 104px)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**Animation Philosophy**: Subtle scale transforms (1.00 → 1.02) on interaction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**Message Architecture**: Promise (Think Smarter) + Negation (Not Harder) + Proof (Gemini 2.0)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#### Adobe Express (Content Creation)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**Grid System**: 12-column with 32px gutters, breakpoints at 768px, 1024px, 1440px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**Typography Scale**: 14px, 16px, 20px, 24px, 32px, 48px, 64px (perfect fourth ratio)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**Color System**: Primary #FF0000, Secondary #1473E6, Neutrals in 8% increments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**Visual Weight**: High contrast (black on white) for primary content, 64% opacity for secondary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**Component Logic**: 4-card maximum per row, 24px inter-card spacing, 16px internal padding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**CTA Hierarchy**: 1 primary (filled), 1 secondary (outline), supporting links only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#### Figma (Design Collaboration)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**Typography**: Figma Sans custom font, optimized for UI at 14px-18px body sizes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**Color Philosophy**: #F24E1E brand red used sparingly (≤10% of visual space)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**Layout Engine**: CSS Grid with `grid-template-columns: 1fr 1.618fr` (golden ratio)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**Micro-interactions**: 0.2s ease-out transitions, never linear timing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**Content Density**: 45-65 characters per line, 1.5x line height, 24px paragraph spacing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**Visual Rhythm**: Consistent 8px baseline grid alignment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#### Rows (Smart Spreadsheet)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**Color Strategy**: Monochromatic purple (#6B46C1) with yellow (#FCD34D) accent punctuation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**Typography Hierarchy**: 60px/48px/24px/18px/16px strict scale, no in-between sizes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**Spatial Logic**: 160px hero section padding, 96px between major sections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**Component System**: Card-based layout with 2px border, 8px radius, 4px→12px hover shadow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**Content Pattern**: Superlative headline + specific benefit + social proof + single CTA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#### Clockwise (Calendar AI)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**Brand Expression**: Forest green (#065F46) with cream (#FEF3C7) warmth accents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**Typography Treatment**: 700 weight headlines, 400 weight body, 500 weight buttons/links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**Layout Mathematics**: 1200px content width, 20% side margins on desktop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**Visual Layering**: Background shapes at 4% opacity, midground content, foreground CTAs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**Photography Style**: Environmental shots, warm lighting, authentic workspace contexts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**Interaction Design**: Hover states add 2px border, 4px shadow lift, 0.15s timing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#### PlayAI (Voice Intelligence)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**Visual Identity**: Pixelated gradient background suggests AI processing/computation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**Typography**: Sans-serif at 900 weight for headlines, creating technological authority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**Color Dynamics**: Multi-stop gradient (#10B981 → #3B82F6 → #8B5CF6 → #EF4444)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**Spatial Design**: Center-weighted composition with 40% vertical padding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**Brand Elements**: Cube logo reinforces technical/3D processing metaphor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**Trust Indicators**: Enterprise logo strip with high-contrast treatment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#### Luma AI (Multimodal Intelligence)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**Visual DNA:**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**Aesthetic Philosophy**: Dark mode default (#0F172A) suggesting premium/professional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**Typography**: 800+ weight headlines in pure white (#FFFFFF) for maximum contrast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**Content Strategy**: Research-focused messaging, technical credibility, capability demonstration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**Visual Elements**: High-quality renders, multiple viewport demonstrations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**Color Temperature**: Cool blue accents (#3B82F6) on warm image content creates tension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**Layout Rhythm**: Large vertical spacing (120px+) between sections for focus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 PART II: MATHEMATICAL DESIGN PRINCIPLES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### Precise Typography System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#### Font Selection Algorithm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Primary Criteria: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OpenType feature support (ligatures, tabular figures)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Multiple weights available (300, 400, 500, 600, 700, 800, 900)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Optimized for screen rendering at 14px-18px body sizes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 Unicode coverage for international characters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 Brand personality alignment (geometric = modern, humanist = approachable)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Recommended Combinations: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Headlines: Inter (900), System-UI fallback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Body: Inter (400), -apple-system fallback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Code: JetBrains Mono (400), monospace fallback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Display: Custom brand font or Inter (800)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#### Mathematical Typography Scale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 Perfect Fourth Scale (1.333 ratio)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--text-xs: 0.75rem;    /* 12px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--text-sm: 0.875rem;   /* 14px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--text-base: 1rem;     /* 16px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--text-lg: 1.125rem;   /* 18px */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--text-xl: 1.25rem;    /* 20px 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--text-2xl: 1.5rem;    /* 24px 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--text-3xl: 1.875rem;  /* 30px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--text-4xl: 2.25rem;   /* 36px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--text-5xl: 3rem;      /* 48px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--text-6xl: 3.75rem;   /* 60px 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--text-7xl: 4.5rem;    /* 72px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--text-8xl: 6rem;      /* 96px */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--text-9xl: 8rem;      /* 128px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 Line Height Algorithm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--leading-none: 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--leading-tight: 1.25;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--leading-snug: 1.375;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--leading-normal: 1.5;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--leading-relaxed: 1.625;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--leading-loose: 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/* Letter Spacing (Tracking) Formula */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Headline sizes (48px+): -0.025em to -0.05em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Large text (24-48px): -0.015em to -0.025em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Body text (16-24px): 0em to -0.01em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Small text (12-16px): 0.01em to 0.025em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 Advanced Color Science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#### Color Temperature Mixing Theory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Warm Base + Cool Accent Pattern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.warm-base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background: #FEF7ED; /* warm cream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color: #1C2532;      /* cool dark blue */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accent-color: #3B82F6; /* cool blue 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/* Cool Base + Warm Accent Pattern */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.cool-base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background: #F1F5F9; /* cool gray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color: #1E293B;      /* neutral dark 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accent-color: #F97316; /* warm orange */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/* Monochromatic with Temperature Shift */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.mono-warm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primary: #DC2626;   /* warm red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secondary: #FCA5A5; /* warm red light 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accent: #3730A3;    /* cool blue for contrast */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#### Opacity Algorithm for Text Hierarchy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 Primary text: 100% opacity on background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.text-primary { color: rgba(0, 0, 0, 1.0);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/* Secondary text: 70% opacity for supporting content 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.text-secondary { color: rgba(0, 0, 0, 0.7);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/* Tertiary text: 50% opacity for metadata/captions */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.text-tertiary { color: rgba(0, 0, 0, 0.5);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 Disabled text: 30% opacity for inactive states 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.text-disabled { color: rgba(0, 0, 0, 0.3);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/* Inverse scaling for dark backgrounds */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.dark .text-primary { color: rgba(255, 255, 255, 0.95);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.dark .text-secondary { color: rgba(255, 255, 255, 0.75);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.dark .text-tertiary { color: rgba(255, 255, 255, 0.55);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### Spatial Mathematics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#### Grid System Architecture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/* Base 8px Grid System */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--space-px: 1px;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--space-0: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--space-0_5: 0.125rem; /* 2px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--space-1: 0.25rem;    /* 4px */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--space-1_5: 0.375rem; /* 6px */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--space-2: 0.5rem;     /* 8px 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--space-2_5: 0.625rem; /* 10px */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--space-3: 0.75rem;    /* 12px */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--space-3_5: 0.875rem; /* 14px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--space-4: 1rem;       /* 16px */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--space-5: 1.25rem;    /* 20px 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--space-6: 1.5rem;     /* 24px */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--space-7: 1.75rem;    /* 28px */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--space-8: 2rem;       /* 32px 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--space-9: 2.25rem;    /* 36px */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--space-10: 2.5rem;    /* 40px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--space-11: 2.75rem;   /* 44px */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--space-12: 3rem;      /* 48px 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--space-14: 3.5rem;    /* 56px 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--space-16: 4rem;      /* 64px 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--space-20: 5rem;      /* 80px */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--space-24: 6rem;      /* 96px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--space-28: 7rem;      /* 112px */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--space-32: 8rem;      /* 128px */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--space-36: 9rem;      /* 144px 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--space-40: 10rem;     /* 160px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--space-44: 11rem;     /* 176px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--space-48: 12rem;     /* 192px 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--space-52: 13rem;     /* 208px */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--space-56: 14rem;     /* 224px */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--space-60: 15rem;     /* 240px */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--space-64: 16rem;     /* 256px 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--space-72: 18rem;     /* 288px */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--space-80: 20rem;     /* 320px 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--space-96: 24rem;     /* 384px */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/* Container Width Formula */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max-width: min(100% - 2rem, 1440px);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margin-inline: auto;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/* Responsive Container Scaling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@media (max-width: 640px) {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.container { max-width: calc(100% - 1rem);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@media (min-width: 1920px) {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.container { max-width: 1600px;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#### Golden Ratio Layout Implementation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/* Golden Ratio Grid (1:1.618) 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.golden-split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grid-template-columns: 1fr 1.618fr;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gap: var(--space-12);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/* Reverse Golden Ratio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.golden-split-reverse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grid-template-columns: 1.618fr 1fr;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gap: var(--space-12);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/* Golden Ratio Vertical Spacing 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.golden-section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padding-block: calc(var(--space-24) * 1.618);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## PART III: COMPONENT ARCHITECTURE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### Button System Specification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#### Primary Button Formula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.btn-primary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/* Typography */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font-size: var(--text-base);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line-height: var(--leading-none);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letter-spacing: -0.01em;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/* Spacing */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padding: var(--space-3) var(--space-6);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/* Visual */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background: var(--color-primary);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color: var(--color-white);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border: 2px solid var(--color-primary);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/* Interaction */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transition: all 0.15s ease-out;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/* States */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&amp;:hover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background: var(--color-primary-dark);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border-color: var(--color-primary-dark);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transform: translateY(-1px);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box-shadow: 0 4px 12px rgba(0, 0, 0, 0.15);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&amp;:active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transform: translateY(0);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box-shadow: 0 2px 6px rgba(0, 0, 0, 0.1);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&amp;:focus-visible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outline: 2px solid var(--color-primary);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outline-offset: 2px;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&amp;:disabled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background: var(--color-gray-300);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border-color: var(--color-gray-300);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color: var(--color-gray-500);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cursor: not-allowed;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transform: none;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box-shadow: none;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#### Secondary Button Formula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.btn-secondary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/* Inherit primary typography */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font-size: var(--text-base);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line-height: var(--leading-none);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letter-spacing: -0.01em;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/* Spacing 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padding: calc(var(--space-3) - 2px) calc(var(--space-6) - 2px);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/* Visual */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background: transparent;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color: var(--color-primary);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border: 2px solid var(--color-primary);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/* Interaction */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transition: all 0.15s ease-out;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/* States 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&amp;:hover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background: var(--color-primary);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color: var(--color-white);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transform: translateY(-1px);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box-shadow: 0 4px 12px rgba(0, 0, 0, 0.1);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&amp;:active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transform: translateY(0);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box-shadow: 0 2px 6px rgba(0, 0, 0, 0.05);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#### Button Size Variants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.btn-sm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padding: var(--space-2) var(--space-4);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font-size: var(--text-sm);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.btn-lg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padding: var(--space-4) var(--space-8);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font-size: var(--text-lg);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.btn-xl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padding: var(--space-5) var(--space-10);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font-size: var(--text-xl);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### Form Element Architecture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#### Input Field System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.input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/* Typography */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font-family: inherit;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font-size: var(--text-base);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font-weight: 400;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line-height: var(--leading-normal);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/* Spacing */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padding: var(--space-3) var(--space-4);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/* Visual */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background: var(--color-white);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border: 2px solid var(--color-gray-300);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border-radius: var(--radius-md);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color: var(--color-gray-900);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/* Behavior */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transition: all 0.15s ease-out;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/* States */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&amp;::placeholder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color: var(--color-gray-500);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opacity: 1;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&amp;:focus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border-color: var(--color-primary);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box-shadow: 0 0 0 3px rgba(var(--color-primary-rgb), 0.1);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&amp;:invalid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border-color: var(--color-red-500);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&amp;:disabled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background: var(--color-gray-100);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border-color: var(--color-gray-200);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color: var(--color-gray-500);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cursor: not-allowed;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/* Label System */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.label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font-size: var(--text-sm);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color: var(--color-gray-700);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margin-bottom: var(--space-2);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/* Error Message System */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.error-message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gap: var(--space-2);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margin-top: var(--space-2);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font-size: var(--text-sm);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color: var(--color-red-600);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### Card Component System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#### Base Card Architecture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.card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/* Structure */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/* Spacing */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padding: var(--space-6);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/* Visual */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background: var(--color-white);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border: 1px solid var(--color-gray-200);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border-radius: var(--radius-lg);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box-shadow: 0 1px 3px rgba(0, 0, 0, 0.1);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/* Interaction */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transition: all 0.2s ease-out;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/* States */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&amp;:hover {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transform: translateY(-2px);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box-shadow: 0 4px 12px rgba(0, 0, 0, 0.15);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border-color: var(--color-gray-300);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/* Card Header */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.card-header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margin-bottom: var(--space-4);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padding-bottom: var(--space-4);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border-bottom: 1px solid var(--color-gray-100);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/* Card Title */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.card-title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font-size: var(--text-xl);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color: var(--color-gray-900);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/* Card Content */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.card-content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flex: 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color: var(--color-gray-600);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line-height: var(--leading-relaxed);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/* Card Footer */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.card-footer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margin-top: var(--space-4);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padding-top: var(--space-4);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border-top: 1px solid var(--color-gray-100);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## PART IV: LAYOUT SYSTEMS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### Hero Section Architecture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#### Pattern A: Asymmetric Split (Figma Style)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.hero-asymmetric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grid-template-columns: 1.2fr 1fr;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gap: var(--space-16);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min-height: 90vh;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padding: var(--space-24) 0;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.hero-content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max-width: 600px;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.hero-headline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font-size: clamp(var(--text-4xl), 8vw, var(--text-7xl));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font-weight: 900;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line-height: var(--leading-tight);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letter-spacing: -0.04em;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color: var(--color-gray-900);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margin-bottom: var(--space-6);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.hero-description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font-size: var(--text-xl);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line-height: var(--leading-relaxed);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color: var(--color-gray-600);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margin-bottom: var(--space-8);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max-width: 50ch;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.hero-visual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height: 600px;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border-radius: var(--radius-xl);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.hero-asymmetric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grid-template-columns: 1fr;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gap: var(--space-12);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#### Pattern B: Centered Focus (NotebookLM Style)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.hero-centered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padding: var(--space-32) 0 var(--space-24);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max-width: 900px;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margin: 0 auto;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.hero-eyebrow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font-size: var(--text-sm);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text-transform: uppercase;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letter-spacing: 0.1em;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color: var(--color-primary);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background: var(--color-primary-light);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padding: var(--space-2) var(--space-4);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border-radius: var(--radius-full);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margin-bottom: var(--space-6);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.hero-headline-gradient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font-size: clamp(var(--text-5xl), 10vw, var(--text-8xl));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line-height: var(--leading-none);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background: linear-gradient(135deg, var(--color-primary), var(--color-secondary));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-webkit-background-clip: text;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-webkit-text-fill-color: transparent;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background-clip: text;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margin-bottom: var(--space-4);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### Feature Section Patterns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#### Pattern A: Alternating Layout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.feature-section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padding: var(--space-24) 0;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.feature-grid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grid-template-columns: 1fr 1fr;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gap: var(--space-16);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.feature-grid:nth-child(even)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direction: rtl;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.feature-grid:nth-child(even) &gt; *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direction: ltr;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.feature-content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max-width: 500px;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.feature-visual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border-radius: var(--radius-xl);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box-shadow: 0 8px 32px rgba(0, 0, 0, 0.1);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.feature-grid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grid-template-columns: 1fr;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gap: var(--space-12);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.feature-grid:nth-child(even)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direction: ltr;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#### Pattern B: Three-Column Grid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.features-grid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grid-template-columns: repeat(auto-fit, minmax(300px, 1fr));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gap: var(--space-8);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padding: var(--space-16) 0;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.feature-card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background: var(--color-white);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padding: var(--space-8);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border-radius: var(--radius-xl);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border: 1px solid var(--color-gray-200);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transition: all 0.3s ease-out;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.feature-card:hover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transform: translateY(-4px);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box-shadow: 0 12px 40px rgba(0, 0, 0, 0.1);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border-color: var(--color-primary-light);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.feature-icon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width: 48px;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height: 48px;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background: var(--color-primary-light);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border-radius: var(--radius-lg);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margin-bottom: var(--space-4);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## PART V: INTERACTION DESIGN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### Animation System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#### Timing Functions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/* Easing curves for different interaction types */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--ease-out-quad: cubic-bezier(0.25, 0.46, 0.45, 0.94);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--ease-out-cubic: cubic-bezier(0.215, 0.61, 0.355, 1);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--ease-in-out-cubic: cubic-bezier(0.645, 0.045, 0.355, 1);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--ease-out-back: cubic-bezier(0.175, 0.885, 0.32, 1.275);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--ease-out-expo: cubic-bezier(0.19, 1, 0.22, 1);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/* Duration scale */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--duration-75: 75ms;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--duration-100: 100ms;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--duration-150: 150ms;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--duration-200: 200ms;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--duration-300: 300ms;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--duration-500: 500ms;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--duration-700: 700ms;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--duration-1000: 1000ms;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#### Hover State Patterns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/* Lift Effect */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.lift-on-hover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transition: transform var(--duration-200) var(--ease-out-cubic),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box-shadow var(--duration-200) var(--ease-out-cubic);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.lift-on-hover:hover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transform: translateY(-2px);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box-shadow: 0 8px 25px rgba(0, 0, 0, 0.15);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/* Scale Effect */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.scale-on-hover 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transition: transform var(--duration-150) var(--ease-out-cubic);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.scale-on-hover:hover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transform: scale(1.02);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/* Glow Effect */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.glow-on-hover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transition: box-shadow var(--duration-300) var(--ease-out-cubic);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.glow-on-hover:hover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box-shadow: 0 0 20px rgba(var(--color-primary-rgb), 0.4);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#### Loading States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/* Skeleton Loading */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.skeleton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background: linear-gradient(90deg,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var(--color-gray-200) 25%,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var(--color-gray-100) 50%,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var(--color-gray-200) 75%);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background-size: 200% 100%;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animation: skeleton-loading 1.5s infinite;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@keyframes skeleton-loading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0% { background-position: 200% 0;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100% { background-position: -200% 0; 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/* Pulse Loading */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.pulse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animation: pulse 2s cubic-bezier(0.4, 0, 0.6, 1) infinite;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@keyframes pulse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0%, 100% { opacity: 1;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50% { opacity: 0.5;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/* Spinner Loading */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.spinner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width: 24px;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height: 24px;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border: 2px solid var(--color-gray-300);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border-top: 2px solid var(--color-primary);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border-radius: 50%;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animation: spin 1s linear infinite;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@keyframes spin {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0% { transform: rotate(0deg);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100% { transform: rotate(360deg);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## PART VI: RESPONSIVE DESIGN SYSTEM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### Breakpoint Strategy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/* Mobile-first breakpoints */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--breakpoint-sm: 640px;   /* Small tablets */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--breakpoint-md: 768px;   /* Tablets */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--breakpoint-lg: 1024px;  /* Small laptops */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--breakpoint-xl: 1280px;  /* Laptops */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--breakpoint-2xl: 1536px; /* Large screens */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/* Container queries for component-level responsiveness */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@container (max-width: 400px) {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.card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padding: var(--space-4);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@container (min-width: 800px)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.feature-grid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grid-template-columns: 1fr 1fr;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### Fluid Typography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/* Fluid typography using clamp() */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.fluid-text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font-size: clamp(var(--text-base), 2.5vw, var(--text-xl));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.fluid-headline {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font-size: clamp(var(--text-3xl), 8vw, var(--text-7xl));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line-height: clamp(1.1, 1.2 - 0.1 * (100vw - 320px) / (1200 - 320), 1.2);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/* Fluid spacing */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.fluid-section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padding: clamp(var(--space-16), 10vw, var(--space-32)) 0;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## PART VII: ACCESSIBILITY STANDARDS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### Focus Management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/* Custom focus styles */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:focus-visible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outline: 2px solid var(--color-primary);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outline-offset: 2px;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border-radius: var(--radius-sm);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/* Remove default outline */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:focus:not(:focus-visible) {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/* High contrast focus for interactive elements */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.btn:focus-visible,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.input:focus-visible,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.link:focus-visible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outline: 3px solid var(--color-primary);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outline-offset: 2px;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### Color Contrast Requirements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/* WCAG AA compliant color ratios */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:root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/* Ensure 4.5:1 contrast ratio for normal text */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--text-on-light: #1f2937; /* 4.5:1 on white */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--text-on-primary: #ffffff; /* 4.5:1 on brand color */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/* Ensure 3:1 contrast ratio for large text (18px+ or 14px+ bold) */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--large-text-on-light: #374151; /* 3:1 on white */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/* UI elements require 3:1 contrast */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--border-contrast: #d1d5db; /* 3:1 on white */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### Screen Reader Optimizations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/* Screen reader only content */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.sr-only {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width: 1px;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height: 1px;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margin: -1px;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clip: rect(0, 0, 0, 0);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white-space: nowrap;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border: 0;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/* Skip links */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.skip-link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top: -40px;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left: 6px;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background: var(--color-primary);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color: var(--color-white);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border-radius: var(--radius-sm);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z-index: 1000;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.skip-link:focus {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top: 6px;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## PART VIII: PERFORMANCE OPTIMIZATION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### Critical CSS Strategy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/* Above-the-fold critical styles */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.critical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/* Typography essentials */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font-family: -apple-system, BlinkMacSystemFont, "Segoe UI", sans-serif;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/* Layout essentials */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/* Color essentials */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color: #1f2937;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background: #ffffff;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/* Preload key fonts */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/* &lt;link rel="preload" href="/fonts/inter-var.woff2" as="font" type="font/woff2" crossorigin&gt; */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### Image Optimization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/* Responsive images with lazy loading */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.responsive-image 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object-fit: cover;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loading: lazy;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decoding: async;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/* Progressive image loading */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.image-container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overflow: hidden;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.image-placeholder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top: 0;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left: 0;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height: 100%;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background: var(--color-gray-200);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filter: blur(10px);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transform: scale(1.1);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transition: opacity 0.3s;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.image-loaded .image-placeholder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opacity: 0;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## PART IX: TESTING &amp; QUALITY ASSURANCE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### Visual Regression Testing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// Example testing checklist for each component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const componentTests =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button: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states: ['default', 'hover', 'active', 'focus', 'disabled'],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sizes: ['sm', 'md', 'lg', 'xl'],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variants: ['primary', 'secondary', 'tertiary'],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darkMode: true,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responsive: ['mobile', 'tablet', 'desktop']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card: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content: ['minimal', 'average', 'maximum'],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interactive: ['static', 'hoverable', 'clickable'],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layouts: ['vertical', 'horizontal'],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images: ['with', 'without'],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darkMode: true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### Accessibility Audit Checklist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□ Color contrast meets WCAG AA standards (4.5:1 for normal text)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□ All interactive elements are keyboard accessible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□ Focus indicators are clearly visible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□ Screen reader labels are descriptive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□ Heading hierarchy is logical (h1 → h2 → h3)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□ Form labels are properly associated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□ Error messages are announced to screen readers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□ Images have appropriate alt text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□ Skip links are available for keyboard users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□ No content flashes more than 3 times per second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### Performance Budget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□ First Contentful Paint &lt; 1.5s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□ Largest Contentful Paint &lt; 2.5s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□ Cumulative Layout Shift &lt; 0.1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□ First Input Delay &lt; 100ms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□ Total bundle size &lt; 250KB gzipped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□ Critical CSS &lt; 14KB inline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□ Web font loading optimized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□ Images properly sized and optimized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□ Lazy loading implemented for below-fold content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□ Service worker caching strategy implemented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## PART X: IMPLEMENTATION WORKFLOW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### Design Token System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```javascript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// design-tokens.js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export const tokens =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color: {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primary: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50: '#eff6ff',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100: '#dbeafe',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500: '#3b82f6',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900: '#1e3a8a'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gray: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50: '#f9fafb',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100: '#f3f4f6',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500: '#6b7280',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900: '#111827'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space: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px: '1px',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0: '0',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1: '0.25rem',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2: '0.5rem',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// ... full scale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typography: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fontFamily: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sans: ['Inter', 'system-ui', 'sans-serif'],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mono: ['JetBrains Mono', 'monospace']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fontSize: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xs: ['0.75rem', { lineHeight: '1rem' }],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sm: ['0.875rem', { lineHeight: '1.25rem' }],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// ... full scale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### Component Documentation Template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```markdown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 Button Component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## Usage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Primary actions should use `btn-primary`. Maximum one per section.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## Props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- `variant`: 'primary' | 'secondary' | 'tertiary'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- `size`: 'sm' | 'md' | 'lg' | 'xl'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- `disabled`: boolean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- `loading`: boolean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## Examples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```jsx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&lt;Button variant="primary" size="lg"&gt;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Get started for free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## Accessibility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- Includes proper focus states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- Supports keyboard navigation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- Loading state announces to screen readers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- Disabled state prevents interaction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## Design Decisions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- 600 font weight for optimal legibility at all sizes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- 2px border for consistent visual weight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- Transform hover effects for tactile feedback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Key Expectations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1. Design Token System - Create comprehensive tokens following the style guide specifications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2. Typography System - As directed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3. Color System - NO generic gradients, use warm neutral base (cream/brown,etc tones) and cool accents, proper text opacity hierarchy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4. Button Redesign - Following style guide with 2px borders, proper padding, transform hover effects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5. Card Components - Clean shadows (8px, 16px depths), proper hover states, removed excessive rounded corners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6. Hero Section -  Asymmetric split layout (1.2fr 1fr) following golden ratio principles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7. Animation System - Linear transitions with proper easing curves (easeOutCubic, easeOutBack)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8. Accessibility - Added WCAG AA compliant focus states, proper contrast ratios, skip links, reduced motion support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9. NO AI Slop - No generic gradients, excessive rounded corners, and inconsistent design patterns.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10. Resonsive Consistency: Apply consistently across ALL pages and components, with proper mobile optimization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This system provides the mathematical precision, visual sophistication, and implementation detail needed to create consistently premium digital experiences that feel intentional rather than algorithmic.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