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tabs>
          <w:tab w:val="left" w:pos="639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left" w:pos="6390"/>
        </w:tabs>
        <w:contextualSpacing w:val="0"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Nipun Kurothe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sz w:val="24"/>
          <w:szCs w:val="24"/>
          <w:rtl w:val="0"/>
        </w:rPr>
        <w:t xml:space="preserve">Cell: 603-521-0349                                                                       305, Elan Village Lane, Unit 226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5">
        <w:r w:rsidDel="00000000" w:rsidR="00000000" w:rsidRPr="00000000">
          <w:rPr>
            <w:b w:val="0"/>
            <w:color w:val="0000ff"/>
            <w:sz w:val="24"/>
            <w:szCs w:val="24"/>
            <w:u w:val="single"/>
            <w:rtl w:val="0"/>
          </w:rPr>
          <w:t xml:space="preserve">nkurothe@gmail.com</w:t>
        </w:r>
      </w:hyperlink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                                                                                      San Jose, CA 95134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Linkedin: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https://www.linkedin.com/pub/nipun-kurothe/14/3a1/920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Git: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https://github.com/nkurothe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Software engineer with over 5 years of backend experience using PHP, python, C#, Node.js. Workflow automation enthusiast with interest in enhancing system architecture.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Core Expertise: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color w:val="262626"/>
          <w:sz w:val="24"/>
          <w:szCs w:val="24"/>
        </w:rPr>
      </w:pPr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Server-side Development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color w:val="262626"/>
          <w:sz w:val="24"/>
          <w:szCs w:val="24"/>
        </w:rPr>
      </w:pPr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Design Patterns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color w:val="262626"/>
          <w:sz w:val="24"/>
          <w:szCs w:val="24"/>
        </w:rPr>
      </w:pPr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RESTful API development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color w:val="262626"/>
          <w:sz w:val="24"/>
          <w:szCs w:val="24"/>
        </w:rPr>
      </w:pPr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Agile, Scrum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Code debugging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Code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sz w:val="24"/>
          <w:szCs w:val="24"/>
          <w:rtl w:val="0"/>
        </w:rPr>
        <w:t xml:space="preserve">Interests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Software/System Architecture, Workflow Automation, 3</w:t>
      </w:r>
      <w:r w:rsidDel="00000000" w:rsidR="00000000" w:rsidRPr="00000000">
        <w:rPr>
          <w:b w:val="0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b w:val="0"/>
          <w:sz w:val="24"/>
          <w:szCs w:val="24"/>
          <w:rtl w:val="0"/>
        </w:rPr>
        <w:t xml:space="preserve"> Party Application Integration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5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5"/>
        <w:gridCol w:w="3285"/>
        <w:gridCol w:w="3321"/>
        <w:tblGridChange w:id="0">
          <w:tblGrid>
            <w:gridCol w:w="3345"/>
            <w:gridCol w:w="3285"/>
            <w:gridCol w:w="3321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Technology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Proficient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Competent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Programming Languages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HP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ython,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, JavaScript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Java, C/C++, C#, JQuery, AJAX, CSS, AngularJS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Operating Systems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Linux (Ubuntu), Windows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OS X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Platforms &amp; Frameworks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.NET Framework 2.0, Smarty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Node.js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Version Control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Git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Subversion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Tools &amp; Utilities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Vim, Visual Studio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Eclipse,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Qualys, Paros, Archini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CMS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Drupal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WordPress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Databases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redis, MySQL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MSSQL, Oracle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Lead Engineer, 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DropThought, In</w:t>
      </w:r>
      <w:r w:rsidDel="00000000" w:rsidR="00000000" w:rsidRPr="00000000">
        <w:rPr>
          <w:b w:val="0"/>
          <w:sz w:val="24"/>
          <w:szCs w:val="24"/>
          <w:rtl w:val="0"/>
        </w:rPr>
        <w:t xml:space="preserve">c.                                         Oct 2014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b w:val="0"/>
          <w:color w:val="262626"/>
          <w:sz w:val="24"/>
          <w:szCs w:val="24"/>
        </w:rPr>
      </w:pPr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Lead the design and development of a feedback application for DropThought’s enterprise customers using 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PHP</w:t>
      </w:r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, python and redis.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40" w:lineRule="auto"/>
        <w:ind w:left="1440" w:hanging="360"/>
        <w:contextualSpacing w:val="1"/>
        <w:rPr>
          <w:b w:val="0"/>
          <w:color w:val="262626"/>
          <w:sz w:val="24"/>
          <w:szCs w:val="24"/>
        </w:rPr>
      </w:pPr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Capacitated organizations such as Cisco, Juniper, Adobe, Cathay Pacific and Sony play station to capture actionable 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insights</w:t>
      </w:r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 replacing conventional survey methodologies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40" w:lineRule="auto"/>
        <w:ind w:left="1440" w:hanging="360"/>
        <w:contextualSpacing w:val="1"/>
        <w:rPr>
          <w:b w:val="0"/>
          <w:color w:val="262626"/>
          <w:sz w:val="24"/>
          <w:szCs w:val="24"/>
        </w:rPr>
      </w:pPr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Enabled real-time communication of confidential responses and created scalable user access hierarchy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b w:val="0"/>
          <w:color w:val="262626"/>
          <w:sz w:val="24"/>
          <w:szCs w:val="24"/>
        </w:rPr>
      </w:pPr>
      <w:bookmarkStart w:colFirst="0" w:colLast="0" w:name="h.gjdgxs" w:id="0"/>
      <w:bookmarkEnd w:id="0"/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Managed a team of 3, designed and developed APIs to automate the agenda creation process for salesforce generated documents with event information using 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PHP</w:t>
      </w:r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, python and redis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40" w:lineRule="auto"/>
        <w:ind w:left="1440" w:hanging="360"/>
        <w:contextualSpacing w:val="1"/>
        <w:rPr>
          <w:b w:val="0"/>
          <w:color w:val="262626"/>
          <w:sz w:val="24"/>
          <w:szCs w:val="24"/>
        </w:rPr>
      </w:pPr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Increased the number of surveys created in a day by 15x 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40" w:lineRule="auto"/>
        <w:ind w:left="1440" w:hanging="360"/>
        <w:contextualSpacing w:val="1"/>
        <w:rPr>
          <w:b w:val="0"/>
          <w:color w:val="262626"/>
          <w:sz w:val="24"/>
          <w:szCs w:val="24"/>
        </w:rPr>
      </w:pPr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Enabled Global Launch of digital feedback collection at Cisco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b w:val="0"/>
          <w:color w:val="262626"/>
          <w:sz w:val="24"/>
          <w:szCs w:val="24"/>
        </w:rPr>
      </w:pPr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Managing and developing a survey creation tool that enables users to customize and create their own surveys for instant feedback using 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PHP</w:t>
      </w:r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, python, redis, AngularJS, HTML, CSS and Javascript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40" w:lineRule="auto"/>
        <w:ind w:left="1440" w:hanging="360"/>
        <w:contextualSpacing w:val="1"/>
        <w:rPr>
          <w:color w:val="262626"/>
          <w:sz w:val="24"/>
          <w:szCs w:val="24"/>
        </w:rPr>
      </w:pPr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Provides end to end customiz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ed</w:t>
      </w:r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 control to customer thus minimizing tech support and engineering dependencies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40" w:lineRule="auto"/>
        <w:ind w:left="1440" w:hanging="360"/>
        <w:contextualSpacing w:val="1"/>
        <w:rPr>
          <w:color w:val="262626"/>
          <w:sz w:val="24"/>
          <w:szCs w:val="24"/>
        </w:rPr>
      </w:pPr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Enables product to be sold as a 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“</w:t>
      </w:r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software as a service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Computer Programmer Analyst, 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DropThought, In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b w:val="0"/>
          <w:sz w:val="24"/>
          <w:szCs w:val="24"/>
          <w:rtl w:val="0"/>
        </w:rPr>
        <w:t xml:space="preserve">.         Aug. 2012 to Oct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Developed the core module that enabled the </w:t>
      </w:r>
      <w:r w:rsidDel="00000000" w:rsidR="00000000" w:rsidRPr="00000000">
        <w:rPr>
          <w:sz w:val="24"/>
          <w:szCs w:val="24"/>
          <w:rtl w:val="0"/>
        </w:rPr>
        <w:t xml:space="preserve">setup</w:t>
      </w:r>
      <w:r w:rsidDel="00000000" w:rsidR="00000000" w:rsidRPr="00000000">
        <w:rPr>
          <w:b w:val="0"/>
          <w:sz w:val="24"/>
          <w:szCs w:val="24"/>
          <w:rtl w:val="0"/>
        </w:rPr>
        <w:t xml:space="preserve"> of various configurations for the application via an API using Drupal content types</w:t>
      </w:r>
      <w:r w:rsidDel="00000000" w:rsidR="00000000" w:rsidRPr="00000000">
        <w:rPr>
          <w:sz w:val="24"/>
          <w:szCs w:val="24"/>
          <w:rtl w:val="0"/>
        </w:rPr>
        <w:t xml:space="preserve"> and menus,</w:t>
      </w:r>
      <w:r w:rsidDel="00000000" w:rsidR="00000000" w:rsidRPr="00000000">
        <w:rPr>
          <w:b w:val="0"/>
          <w:sz w:val="24"/>
          <w:szCs w:val="24"/>
          <w:rtl w:val="0"/>
        </w:rPr>
        <w:t xml:space="preserve"> 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This reduced the set-up time spent by </w:t>
      </w:r>
      <w:r w:rsidDel="00000000" w:rsidR="00000000" w:rsidRPr="00000000">
        <w:rPr>
          <w:sz w:val="24"/>
          <w:szCs w:val="24"/>
          <w:rtl w:val="0"/>
        </w:rPr>
        <w:t xml:space="preserve">engineering to 12% of the original time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usage of the application became scalable and made the product vertical agnostic</w:t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Developed the user administration module for the dashboard </w:t>
      </w:r>
      <w:r w:rsidDel="00000000" w:rsidR="00000000" w:rsidRPr="00000000">
        <w:rPr>
          <w:sz w:val="24"/>
          <w:szCs w:val="24"/>
          <w:rtl w:val="0"/>
        </w:rPr>
        <w:t xml:space="preserve">using drupal menus, PHP, smarty, HTML, JavaScript, AJAX and redis </w:t>
      </w:r>
      <w:r w:rsidDel="00000000" w:rsidR="00000000" w:rsidRPr="00000000">
        <w:rPr>
          <w:b w:val="0"/>
          <w:sz w:val="24"/>
          <w:szCs w:val="24"/>
          <w:rtl w:val="0"/>
        </w:rPr>
        <w:t xml:space="preserve">that allowed users to manage their profile and access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Reduced customer support calls and engineering man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Increased customer </w:t>
      </w:r>
      <w:r w:rsidDel="00000000" w:rsidR="00000000" w:rsidRPr="00000000">
        <w:rPr>
          <w:sz w:val="24"/>
          <w:szCs w:val="24"/>
          <w:rtl w:val="0"/>
        </w:rPr>
        <w:t xml:space="preserve">satisfaction</w:t>
      </w:r>
      <w:r w:rsidDel="00000000" w:rsidR="00000000" w:rsidRPr="00000000">
        <w:rPr>
          <w:b w:val="0"/>
          <w:sz w:val="24"/>
          <w:szCs w:val="24"/>
          <w:rtl w:val="0"/>
        </w:rPr>
        <w:t xml:space="preserve"> with the ease of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Enhanced a key component on the dashboard which enabled addition of different levels of hierarchy using </w:t>
      </w:r>
      <w:r w:rsidDel="00000000" w:rsidR="00000000" w:rsidRPr="00000000">
        <w:rPr>
          <w:sz w:val="24"/>
          <w:szCs w:val="24"/>
          <w:rtl w:val="0"/>
        </w:rPr>
        <w:t xml:space="preserve">PHP</w:t>
      </w:r>
      <w:r w:rsidDel="00000000" w:rsidR="00000000" w:rsidRPr="00000000">
        <w:rPr>
          <w:b w:val="0"/>
          <w:sz w:val="24"/>
          <w:szCs w:val="24"/>
          <w:rtl w:val="0"/>
        </w:rPr>
        <w:t xml:space="preserve">, py</w:t>
      </w:r>
      <w:r w:rsidDel="00000000" w:rsidR="00000000" w:rsidRPr="00000000">
        <w:rPr>
          <w:sz w:val="24"/>
          <w:szCs w:val="24"/>
          <w:rtl w:val="0"/>
        </w:rPr>
        <w:t xml:space="preserve">thon and redis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Increased scalability and provided ease of use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Aggregation</w:t>
      </w:r>
      <w:r w:rsidDel="00000000" w:rsidR="00000000" w:rsidRPr="00000000">
        <w:rPr>
          <w:b w:val="0"/>
          <w:sz w:val="24"/>
          <w:szCs w:val="24"/>
          <w:rtl w:val="0"/>
        </w:rPr>
        <w:t xml:space="preserve"> of data at higher levels for executive clients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Developed Role based access control using drupal’s ACL, </w:t>
      </w:r>
      <w:r w:rsidDel="00000000" w:rsidR="00000000" w:rsidRPr="00000000">
        <w:rPr>
          <w:sz w:val="24"/>
          <w:szCs w:val="24"/>
          <w:rtl w:val="0"/>
        </w:rPr>
        <w:t xml:space="preserve">PHP</w:t>
      </w:r>
      <w:r w:rsidDel="00000000" w:rsidR="00000000" w:rsidRPr="00000000">
        <w:rPr>
          <w:b w:val="0"/>
          <w:sz w:val="24"/>
          <w:szCs w:val="24"/>
          <w:rtl w:val="0"/>
        </w:rPr>
        <w:t xml:space="preserve">, smarty, redis, </w:t>
      </w:r>
      <w:r w:rsidDel="00000000" w:rsidR="00000000" w:rsidRPr="00000000">
        <w:rPr>
          <w:sz w:val="24"/>
          <w:szCs w:val="24"/>
          <w:rtl w:val="0"/>
        </w:rPr>
        <w:t xml:space="preserve">JavaScript</w:t>
      </w:r>
      <w:r w:rsidDel="00000000" w:rsidR="00000000" w:rsidRPr="00000000">
        <w:rPr>
          <w:b w:val="0"/>
          <w:sz w:val="24"/>
          <w:szCs w:val="24"/>
          <w:rtl w:val="0"/>
        </w:rPr>
        <w:t xml:space="preserve">, jquery and AJAX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Helped restrict data access to authorized users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Completely automated the process for setting up customer profiles by creating API endpoints using PHP, python and 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Allowed the customers to setup their own profiles thus reducing support calls and man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Increased the no of customer set-ups by </w:t>
      </w:r>
      <w:r w:rsidDel="00000000" w:rsidR="00000000" w:rsidRPr="00000000">
        <w:rPr>
          <w:sz w:val="24"/>
          <w:szCs w:val="24"/>
          <w:rtl w:val="0"/>
        </w:rPr>
        <w:t xml:space="preserve">9x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Allowed seamless collaboration with partners like SurveyMonkey, Clover, Star Micronics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Project Developer, </w:t>
      </w:r>
      <w:r w:rsidDel="00000000" w:rsidR="00000000" w:rsidRPr="00000000">
        <w:rPr>
          <w:i w:val="1"/>
          <w:sz w:val="24"/>
          <w:szCs w:val="24"/>
          <w:rtl w:val="0"/>
        </w:rPr>
        <w:t xml:space="preserve">XPAL Communications, Inc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Jun 2011 to Jan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different modules such as LinkApp, Coupon for the eOpen web application using .NET Framework 3.5 and C#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Developer, </w:t>
      </w:r>
      <w:r w:rsidDel="00000000" w:rsidR="00000000" w:rsidRPr="00000000">
        <w:rPr>
          <w:i w:val="1"/>
          <w:sz w:val="24"/>
          <w:szCs w:val="24"/>
          <w:rtl w:val="0"/>
        </w:rPr>
        <w:t xml:space="preserve">V2 solutions Tech Ventures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July 2007 to December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Designed and developed the CBMe 0.1 application used by end users to download and install the required software needed on their machine using .NET framework 2.0, C#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developed “Lenders paradise”, a web application which allows lenders to hire appraisers during the loan processing life cycle using .NET framework 2.0, C#, HTML, JavaScript, 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Masters of Science, Information Systems,</w:t>
      </w:r>
      <w:r w:rsidDel="00000000" w:rsidR="00000000" w:rsidRPr="00000000">
        <w:rPr>
          <w:i w:val="1"/>
          <w:sz w:val="24"/>
          <w:szCs w:val="24"/>
          <w:rtl w:val="0"/>
        </w:rPr>
        <w:t xml:space="preserve"> Santa Clara University</w:t>
      </w:r>
      <w:r w:rsidDel="00000000" w:rsidR="00000000" w:rsidRPr="00000000">
        <w:rPr>
          <w:sz w:val="24"/>
          <w:szCs w:val="24"/>
          <w:rtl w:val="0"/>
        </w:rPr>
        <w:t xml:space="preserve"> June 2012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GPA – 3.1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Bachelor of Engineering, Information Technology, </w:t>
      </w:r>
      <w:r w:rsidDel="00000000" w:rsidR="00000000" w:rsidRPr="00000000">
        <w:rPr>
          <w:i w:val="1"/>
          <w:sz w:val="24"/>
          <w:szCs w:val="24"/>
          <w:rtl w:val="0"/>
        </w:rPr>
        <w:t xml:space="preserve">B.V.M Engineering College Sardar Patel University (India)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June 2007 GPA – 3.4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864" w:top="864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aramond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lineRule="auto"/>
      <w:contextualSpacing w:val="0"/>
      <w:jc w:val="center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</w:pPr>
    <w:rPr>
      <w:rFonts w:ascii="Garamond" w:cs="Garamond" w:eastAsia="Garamond" w:hAnsi="Garamond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Garamond" w:cs="Garamond" w:eastAsia="Garamond" w:hAnsi="Garamond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40" w:lineRule="auto"/>
      <w:ind w:left="360" w:firstLine="0"/>
    </w:pPr>
    <w:rPr>
      <w:rFonts w:ascii="Garamond" w:cs="Garamond" w:eastAsia="Garamond" w:hAnsi="Garamond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40" w:lineRule="auto"/>
    </w:pPr>
    <w:rPr>
      <w:rFonts w:ascii="Arial" w:cs="Arial" w:eastAsia="Arial" w:hAnsi="Arial"/>
      <w:b w:val="0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0" w:line="240" w:lineRule="auto"/>
    </w:pPr>
    <w:rPr>
      <w:rFonts w:ascii="Arial" w:cs="Arial" w:eastAsia="Arial" w:hAnsi="Arial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Garamond" w:cs="Garamond" w:eastAsia="Garamond" w:hAnsi="Garamond"/>
      <w:b w:val="0"/>
      <w:sz w:val="22"/>
      <w:szCs w:val="2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Arial" w:cs="Arial" w:eastAsia="Arial" w:hAnsi="Arial"/>
      <w:b w:val="1"/>
      <w:i w:val="1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nkurothe@gmail.com" TargetMode="External"/><Relationship Id="rId6" Type="http://schemas.openxmlformats.org/officeDocument/2006/relationships/hyperlink" Target="https://www.linkedin.com/pub/nipun-kurothe/14/3a1/920" TargetMode="External"/><Relationship Id="rId7" Type="http://schemas.openxmlformats.org/officeDocument/2006/relationships/hyperlink" Target="https://github.com/nkurothe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