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Challenging_Project实验报告</w:t>
      </w:r>
    </w:p>
    <w:p>
      <w:pPr>
        <w:pStyle w:val="4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——基于LSTM的虚假新闻检测系统的Pytorch实现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给定一个信息的标题（必须）、出处、相关链接以及相关评论，尝试判别信息真伪。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输入：信息来源、标题、相关超链接、评论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输出：真伪标签（0: 消息为真，1: 消息为假）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数据集说明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数据来自https://github.com/yaqingwang/WeFEND-AAAI20，于2020-07-26该数据被收集者公开(来自微信公众号的新闻)，本项目选择其中被标记真假的数据，包括训练集train.news.csv和测试机test.news.csv。每条数据包含六个内容，分别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[OfficialAccountName,Title,News Url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,Image Url,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Report_Content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,label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本项目只使用其中的[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OfficialAccountName,Title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,label]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方法介绍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本项目主要分为五个步骤：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数据预处理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这一部分主要使用了基于jieba的分词方法，对训练集和测试集数据进行处理，最终得到的文本形式如图所示：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1562100"/>
            <wp:effectExtent l="0" t="0" r="14605" b="7620"/>
            <wp:docPr id="1" name="图片 1" descr="166857930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8579306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步骤为：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打开训练集文件进行读取，将同一个数据的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OfficialAccountName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Title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合并成为一个字符串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使用jieba进行分词，其中停用词来自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"https://github.com/goto456/stopwords"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9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https://github.com/goto456/stopwords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本项目将四个停用词表整合为到了一个文件中stopwords/stopwords.txt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划分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train.news.csv为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训练集和验证集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(划分比例为4:1)，这一部分主要是为了根据神经网络模型在val上的表现，来对参数进行修正(在实际使用中，不进行划分，使用train.news.csv的全部数据)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将得到的数据写入新的csv表格，并去除空行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正式实验时，不划分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划分训练集和验证集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，将train.news.csv用作训练集，test.news.csv用作测试集，写入csv表格并去除空行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文本向量化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这一部分，主要使用了torchtext来对预处理好的文本进行向量化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import torch.legacy.data as data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使用data.Field定义文本(TEXT)和标签(LABEL)的切分方式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使用data.TabularDataset.splits划分数据集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使用data.build_vocab来构建词典，同时实现向量化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使用data.BucketIterator以BATCH_SIZE为单位打包方便后续送入神经网络，同时返回一个只有数据集的迭代器（BucketIterator会打乱数据的顺序，便于神经网络的训练）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构造LSTM神经网络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这一部分，主要是构建LSTMNet神经网络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torch import nn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使用nn.Embedding进行词向量的处理，将高维的词向量映射到低维向量上(20维)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使用nn.LSTM定义循环神经网络的第一个隐藏层，输入为20个神经元，输出为128个神经元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使用nn.LSTM定义循环神经网络的第二个隐藏层，输入为128个神经元，输出为64个神经元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使用nn.Linear定义循环神经网络的全连接层，输入为64个神经元，输出为2个神经元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定义前向传播函数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在训练集上训练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定义了train_LSTM函数用于神经网络的训练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通过model.train设置网络为训练模式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正向传播算出hypothesis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计算loss，清空梯度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反向传播计算当前梯度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根据梯度值更新当前网络参数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重复上述过程共epoch次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在测试集上测试并评价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通过model.eval设置网络为评估模式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sklearn.metrics import accuracy_score,precision_score,recall_score,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f1_score,roc_curve,auc,confusion_matrix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计算出Accuracy，Precision，Recall，F1，AUC等值，画出ROC曲线，计算混淆矩阵同时使用热力图进行可视化，根据数据评估模型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关键代码细节、运行截图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i/>
          <w:iCs/>
          <w:color w:val="FF000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FF0000"/>
          <w:sz w:val="21"/>
          <w:szCs w:val="21"/>
          <w:lang w:val="en-US" w:eastAsia="zh-CN"/>
        </w:rPr>
        <w:t>详细过程解释，请参见.ipynb文件中的注释，下面仅进行粗略说明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数据预处理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下列代码实现了分词操作，同时去除了停用词，分词后的数据存储在data3中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data3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stwf = open(r'stopwords\stopwords.txt', 'r', encoding="utf-8")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stopwords = [line.strip() for line in stwf.readlines()]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i in range(rows):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seg_list = list(jieba.cut(data2[i], cut_all=False))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tmplist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for j in seg_list: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if j not in stopwords: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tmplist.append(j)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result = ' '.join(tmplist)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data3.append(result)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739640" cy="815340"/>
            <wp:effectExtent l="0" t="0" r="0" b="7620"/>
            <wp:docPr id="2" name="图片 2" descr="166858250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85825035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文本向量化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Field定义文本切分方式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mytokenize = lambda x: x.split()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TEXT = data.Field(sequential=True, tokenize=mytokenize,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include_lengths=True, use_vocab=True,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batch_first=True, fix_length=20)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LABEL = data.Field(sequential=False, use_vocab=False,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pad_token=None, unk_token=None)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TabularDataset.splits划分数据集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text_data_fields =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("labelcode", LABEL), # 对标签的操作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("cutword", TEXT) # 对文本的操作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traindata,testdata = data.TabularDataset.splits(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path="data-derived", format="csv",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train="train_.csv", fields=text_data_fields,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test = "test.csv", skip_header=True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968375"/>
            <wp:effectExtent l="0" t="0" r="1270" b="6985"/>
            <wp:docPr id="3" name="图片 3" descr="1668583559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8583559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build_vocab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创建词典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TEXT.build_vocab(traindata,vectors = None)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LABEL.build_vocab(traindata)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4310" cy="1265555"/>
            <wp:effectExtent l="0" t="0" r="13970" b="14605"/>
            <wp:docPr id="6" name="图片 6" descr="1668584259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8584259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BucketIterator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打包数据同时返回数据的一个迭代器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BATCH_SIZE = 64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train_iter = data.BucketIterator(traindata,batch_size = BATCH_SIZE)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test_iter = data.BucketIterator(testdata,batch_size = BATCH_SIZE)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2405" cy="2423795"/>
            <wp:effectExtent l="0" t="0" r="635" b="14605"/>
            <wp:docPr id="5" name="图片 5" descr="166858390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85839059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构造LSTM神经网络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/>
          <w:iCs/>
          <w:color w:val="FF0000"/>
          <w:sz w:val="21"/>
          <w:szCs w:val="21"/>
          <w:lang w:val="en-US" w:eastAsia="zh-CN"/>
        </w:rPr>
        <w:t>以下代码删除了部分注释，详情请在.ipynb中查看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class LSTMNet(nn.Module):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def __init__(self, vocab_size):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vocab_size:词典长度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"""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super(LSTMNet, self).__init__()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对文本进行词向量处理，每个词使用20维的向量表示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self.embedding = nn.Embedding(vocab_size, 20)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1层128个神经元的LSTM 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self.lstm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= nn.LSTM(20, 128, 1,batch_first=True)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一层64个神经元的LSTM层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self.lstm = nn.LSTM(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128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64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,batch_first=True)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全连接层(Full Connection Layer)的输入的神经元个数为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64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，输出神经元个数为2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self.fc1 = nn.Linear(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64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, 2)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def forward(self, x):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embeds = self.embedding(x)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r1_out, (h1_n, c1_n) = self.lstm1(embeds, None)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r2_out, (h2_n, c1_n) = self.lstm2(r1_out, None)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hypothesis = self.fc1(r2_out[:, -1, :])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return hypothesis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在训练集上训练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以下代码定义了训练过程函数</w:t>
      </w:r>
      <w:r>
        <w:rPr>
          <w:rFonts w:hint="default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train_LSTM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def train_LSTM(model,traindataloader,cost_function,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optimizer,num_epochs=25,):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"""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model:网络模型；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traindataloader:训练数据集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valdataloader:验证数据集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cost_function：损失函数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optimizer：优化方法；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num_epochs:训练的轮数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"""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train_loss_all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train_acc_all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val_loss_all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val_acc_all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for epoch in range(num_epochs):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print('Epoch {}/{}'.format(epoch, num_epochs - 1))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# 每个epoch有两个阶段,训练阶段和验证阶段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train_loss = 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train_corrects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train_num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val_loss = 0.0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val_corrects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val_num =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model.train() ## 设置模型为训练模式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for step,batch in enumerate(traindataloader):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textdata,target = batch.cutword[0],batch.labelcode.view(-1)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hypothesis = model(textdata)# 正向传播算出H值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pre_lab = torch.argmax(hypothesis,1) # 预测的标签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loss = cost_function(hypothesis, target) # 计算损失函数值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optimizer.zero_grad()# 清空梯度值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loss.backward()# 反向传播，计算当前梯度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optimizer.step()# 根据梯度更新网络参数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train_loss += loss.item() * len(target)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train_corrects += torch.sum(pre_lab == target.data)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train_num += len(target)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## 计算一个epoch在训练集上的损失和精度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train_loss_all.append(train_loss / train_num)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train_acc_all.append(train_corrects.double().item()/train_num)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print('{} Train Loss: {:.4f}  Train Acc: {:.4f}'.format(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epoch, train_loss_all[-1], train_acc_all[-1]))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## 计算一个epoch的训练后在验证集上的损失和精度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train_process = pd.DataFrame(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data={"epoch":range(num_epochs),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"train_loss_all":train_loss_all,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"train_acc_all":train_acc_all})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model,train_process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在测试集上测试并评价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对测试集进行预测并计算各项指标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的代码如下：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lstmmodel.eval() ## 设置模型为训练模式评估模式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test_y_all = torch.LongTensor()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pre_lab_all = torch.LongTensor()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step,batch in enumerate(test_iter):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textdata,target = batch.cutword[0],batch.labelcode.view(-1)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hypothesis = lstmmodel(textdata)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pre_lab = torch.argmax(hypothesis,1)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test_y_all = torch.cat((test_y_all,target)) ##测试集的标签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pre_lab_all = torch.cat((pre_lab_all,pre_lab))##测试集的预测标签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将真0假1转变为真1假0，以便于调用函数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y_test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y_pre = 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i in test_y_all.detach().numpy():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if i == 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y_test.append(0)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y_test.append(1)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i in pre_lab_all.detach().numpy():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if i == 1: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y_pre.append(0)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y_pre.append(1)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 Accuracy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 Precision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 Recall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 F1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acc = accuracy_score(y_test,y_pre)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pre = precision_score(y_test,y_pre)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rec = recall_score(y_test,y_pre)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f1  = f1_score(y_test,y_pre)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print("Accuracy:",acc)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print("Precision:",pre)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print("Recall:",rec)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print("F1:",f1)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 ROC曲线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 AUC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绘制ROC曲线并且计算AUV值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fpr, tpr, thresholds = roc_curve(y_test,y_pre)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roc_auc = auc(fpr,tpr)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print("AUC:",roc_auc)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plt.plot(fpr,tpr,'*-')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plt.ylabel('TPR')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plt.xlabel('FPR')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plt.title('ROC curve')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## 计算混淆矩阵并可视化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conf_mat = confusion_matrix(test_y_all.detach().numpy(),pre_lab_all.detach().numpy())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plt.figure(figsize = (2,2))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heatmap = sns.heatmap(conf_mat, annot=True, fmt="d",cmap="YlGnBu")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plt.ylabel('True label')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plt.xlabel('Predicted label')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plt.show()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实验参数的选择</w:t>
      </w:r>
    </w:p>
    <w:p>
      <w:pPr>
        <w:numPr>
          <w:ilvl w:val="0"/>
          <w:numId w:val="1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训练过程展示（train.news.csv划分成的训练集和验证集的比例为4/1）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经过多次对参数的不断调整，最终我的网络选择以下参数：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双隐藏层(dropout=0.2),epoch= 80,lr=0.0003,使用交叉熵损失函数,使用Adam优化器,L2正则化参数weight_decay=0.0003,词向量长度为20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训练过程可视化曲线（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lang w:val="en-US" w:eastAsia="zh-CN"/>
        </w:rPr>
        <w:t>红色为train.csv的loss和acc值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color w:val="0070C0"/>
          <w:sz w:val="21"/>
          <w:szCs w:val="21"/>
          <w:lang w:val="en-US" w:eastAsia="zh-CN"/>
        </w:rPr>
        <w:t>蓝色为val.csv的loss和acc值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当epoch=200时：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526030"/>
            <wp:effectExtent l="0" t="0" r="14605" b="3810"/>
            <wp:docPr id="8" name="图片 8" descr="1668577469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85774698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当epoch=100时，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2545"/>
            <wp:effectExtent l="0" t="0" r="635" b="8255"/>
            <wp:docPr id="9" name="图片 9" descr="166858523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8585235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四个优化函数对比曲线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损失函数选择交叉熵，优化函数不使用正则化，</w:t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24"/>
          <w:lang w:val="en-US" w:eastAsia="zh-CN"/>
        </w:rPr>
        <w:t>lr=0.0003,epochs=50,train/val = 3/1</w:t>
      </w:r>
    </w:p>
    <w:p>
      <w:pPr>
        <w:widowControl/>
        <w:ind w:left="42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11"/>
        </w:numPr>
        <w:ind w:left="42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SGD</w:t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drawing>
          <wp:inline distT="0" distB="0" distL="114300" distR="114300">
            <wp:extent cx="3803015" cy="1828800"/>
            <wp:effectExtent l="0" t="0" r="6985" b="0"/>
            <wp:docPr id="12" name="图片 12" descr="1668570264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85702640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11"/>
        </w:numPr>
        <w:ind w:left="42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t>Adagrad</w:t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drawing>
          <wp:inline distT="0" distB="0" distL="114300" distR="114300">
            <wp:extent cx="3653790" cy="1769110"/>
            <wp:effectExtent l="0" t="0" r="3810" b="13970"/>
            <wp:docPr id="15" name="图片 15" descr="166857092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685709245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11"/>
        </w:numPr>
        <w:ind w:left="42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Rmsprop</w:t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drawing>
          <wp:inline distT="0" distB="0" distL="114300" distR="114300">
            <wp:extent cx="3195320" cy="1564640"/>
            <wp:effectExtent l="0" t="0" r="5080" b="5080"/>
            <wp:docPr id="18" name="图片 18" descr="166857113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85711309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11"/>
        </w:numPr>
        <w:ind w:left="420" w:leftChars="0"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Adam</w:t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drawing>
          <wp:inline distT="0" distB="0" distL="114300" distR="114300">
            <wp:extent cx="3227705" cy="1569085"/>
            <wp:effectExtent l="0" t="0" r="3175" b="635"/>
            <wp:docPr id="21" name="图片 21" descr="166857169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685716984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进一步对比RMSprop和Adam:</w:t>
      </w:r>
    </w:p>
    <w:p>
      <w:pPr>
        <w:widowControl/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损失函数选择交叉熵，不进行正则化，lr=0.0003,epochs=200,train/val = 4/1</w:t>
      </w:r>
    </w:p>
    <w:p>
      <w:pPr>
        <w:widowControl/>
        <w:jc w:val="left"/>
        <w:rPr>
          <w:rFonts w:hint="eastAsia" w:ascii="宋体" w:hAnsi="宋体" w:eastAsia="宋体"/>
          <w:sz w:val="24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12"/>
        </w:num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Rmsprop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default" w:ascii="宋体" w:hAnsi="宋体" w:eastAsia="宋体"/>
          <w:sz w:val="24"/>
          <w:lang w:val="en-US" w:eastAsia="zh-CN"/>
        </w:rPr>
        <w:drawing>
          <wp:inline distT="0" distB="0" distL="114300" distR="114300">
            <wp:extent cx="5287645" cy="2578735"/>
            <wp:effectExtent l="0" t="0" r="635" b="12065"/>
            <wp:docPr id="24" name="图片 24" descr="166857270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685727026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Adam</w:t>
      </w: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default" w:ascii="宋体" w:hAnsi="宋体" w:eastAsia="宋体"/>
          <w:sz w:val="24"/>
          <w:lang w:val="en-US" w:eastAsia="zh-CN"/>
        </w:rPr>
        <w:drawing>
          <wp:inline distT="0" distB="0" distL="114300" distR="114300">
            <wp:extent cx="5267325" cy="2593975"/>
            <wp:effectExtent l="0" t="0" r="5715" b="12065"/>
            <wp:docPr id="7" name="图片 7" descr="1669355498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93554980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</w:p>
    <w:p>
      <w:pPr>
        <w:widowControl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两者的曲线接近，而且在测试集上的各项指标也十分接近，综合考虑，最终还是选择Adam优化函数。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实验结果及分析评价</w:t>
      </w:r>
    </w:p>
    <w:p>
      <w:pPr>
        <w:numPr>
          <w:ilvl w:val="0"/>
          <w:numId w:val="13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实验结果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训练过程中的loss和acc值及曲线图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color w:val="FF0000"/>
          <w:lang w:val="en-US" w:eastAsia="zh-CN"/>
        </w:rPr>
      </w:pPr>
      <w:r>
        <w:rPr>
          <w:rFonts w:hint="eastAsia"/>
          <w:i/>
          <w:iCs/>
          <w:color w:val="FF0000"/>
          <w:lang w:val="en-US" w:eastAsia="zh-CN"/>
        </w:rPr>
        <w:t>双隐藏层(dropout=0.2),epoch= 80,lr=0.0003,使用交叉熵损失函数,使用Adam优化器,L2正则化参数weight_decay=0.0003,词向量长度为20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3580130"/>
            <wp:effectExtent l="0" t="0" r="14605" b="1270"/>
            <wp:docPr id="4" name="图片 4" descr="1668829390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88293905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675" cy="2573020"/>
            <wp:effectExtent l="0" t="0" r="14605" b="2540"/>
            <wp:docPr id="10" name="图片 10" descr="166882944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88294483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各项评价指标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Accuracy: 0.9027709298885711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Precision: 0.926894403026594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Recall: 0.9620048504446241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F1: 0.9441233140655106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AUC: 0.759342506193972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ROC曲线图：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219450" cy="2523490"/>
            <wp:effectExtent l="0" t="0" r="11430" b="6350"/>
            <wp:docPr id="11" name="图片 11" descr="166882948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6882948036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混淆矩阵的热力图表示：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590800" cy="2164080"/>
            <wp:effectExtent l="0" t="0" r="0" b="0"/>
            <wp:docPr id="13" name="图片 13" descr="1668829499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688294998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模型评价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（1）该模型的 Accuracy,Precision,Recall,F1,AUC 值均较高，说明模型较为可靠；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（2）ROC 曲线偏向左上方，可知分类器的分类性能较好，可以很好的对新闻进行分类；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（3）由 Precision=0.926894403026594 略小于 Recall= 0.9620048504446241，可知，该分类器相对而言更容易把假新闻识别为真新闻。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（4）模型也相对的存在一些缺点，比如存在一定的过拟合，我通过 L2 正则化方式及增加隐藏层并增设dropout值,才稍微缓解了模型的过拟合，未来可以选择更多方式，来对模型进行改进。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4A234"/>
    <w:multiLevelType w:val="multilevel"/>
    <w:tmpl w:val="8E24A2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F6958A1"/>
    <w:multiLevelType w:val="singleLevel"/>
    <w:tmpl w:val="AF6958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A56C71"/>
    <w:multiLevelType w:val="singleLevel"/>
    <w:tmpl w:val="B5A56C7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E72B901"/>
    <w:multiLevelType w:val="singleLevel"/>
    <w:tmpl w:val="BE72B90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CFEE1418"/>
    <w:multiLevelType w:val="singleLevel"/>
    <w:tmpl w:val="CFEE141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1341C75"/>
    <w:multiLevelType w:val="singleLevel"/>
    <w:tmpl w:val="D1341C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F5F2AC3"/>
    <w:multiLevelType w:val="singleLevel"/>
    <w:tmpl w:val="DF5F2AC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27633CDF"/>
    <w:multiLevelType w:val="singleLevel"/>
    <w:tmpl w:val="27633CD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31192488"/>
    <w:multiLevelType w:val="singleLevel"/>
    <w:tmpl w:val="31192488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856A041"/>
    <w:multiLevelType w:val="singleLevel"/>
    <w:tmpl w:val="3856A041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0">
    <w:nsid w:val="5F8CD83C"/>
    <w:multiLevelType w:val="multilevel"/>
    <w:tmpl w:val="5F8CD83C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1B0815E"/>
    <w:multiLevelType w:val="singleLevel"/>
    <w:tmpl w:val="61B081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2809239"/>
    <w:multiLevelType w:val="singleLevel"/>
    <w:tmpl w:val="62809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2A0AB4F"/>
    <w:multiLevelType w:val="singleLevel"/>
    <w:tmpl w:val="62A0AB4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3ZjJjZjA0YTY2ZTRmZTgzODE0Njg4YmJkOGJjYWUifQ=="/>
  </w:docVars>
  <w:rsids>
    <w:rsidRoot w:val="00000000"/>
    <w:rsid w:val="00067FEB"/>
    <w:rsid w:val="014A1837"/>
    <w:rsid w:val="01E46594"/>
    <w:rsid w:val="024912E2"/>
    <w:rsid w:val="03AC1B29"/>
    <w:rsid w:val="03B15391"/>
    <w:rsid w:val="04106C6A"/>
    <w:rsid w:val="05FF441F"/>
    <w:rsid w:val="06375171"/>
    <w:rsid w:val="066C6990"/>
    <w:rsid w:val="08353CAE"/>
    <w:rsid w:val="086F7351"/>
    <w:rsid w:val="08707E92"/>
    <w:rsid w:val="08987BE8"/>
    <w:rsid w:val="08D37B58"/>
    <w:rsid w:val="08E91ACF"/>
    <w:rsid w:val="098B3C3A"/>
    <w:rsid w:val="0A2572FF"/>
    <w:rsid w:val="0A4505E1"/>
    <w:rsid w:val="0A6D18E6"/>
    <w:rsid w:val="0B22774E"/>
    <w:rsid w:val="0B5D752C"/>
    <w:rsid w:val="0B633DF2"/>
    <w:rsid w:val="0BDB4969"/>
    <w:rsid w:val="0C513BF5"/>
    <w:rsid w:val="0CE54E13"/>
    <w:rsid w:val="0CE56F69"/>
    <w:rsid w:val="0D0753D1"/>
    <w:rsid w:val="0D613D11"/>
    <w:rsid w:val="0D9241CB"/>
    <w:rsid w:val="0E0F40BD"/>
    <w:rsid w:val="0E6A098F"/>
    <w:rsid w:val="0E7224F8"/>
    <w:rsid w:val="0EF03781"/>
    <w:rsid w:val="0FD04622"/>
    <w:rsid w:val="104828E4"/>
    <w:rsid w:val="10C5238A"/>
    <w:rsid w:val="122F066D"/>
    <w:rsid w:val="12B04A66"/>
    <w:rsid w:val="12BE0050"/>
    <w:rsid w:val="130750A9"/>
    <w:rsid w:val="1387515A"/>
    <w:rsid w:val="13CA7923"/>
    <w:rsid w:val="146E6F24"/>
    <w:rsid w:val="14C021B2"/>
    <w:rsid w:val="15237E82"/>
    <w:rsid w:val="158147CF"/>
    <w:rsid w:val="15C34AB0"/>
    <w:rsid w:val="161C2C4B"/>
    <w:rsid w:val="16815A84"/>
    <w:rsid w:val="168A24E6"/>
    <w:rsid w:val="17237EFC"/>
    <w:rsid w:val="17567E8F"/>
    <w:rsid w:val="17B172B6"/>
    <w:rsid w:val="17B7649B"/>
    <w:rsid w:val="18AC5F30"/>
    <w:rsid w:val="19053D5D"/>
    <w:rsid w:val="19E3603F"/>
    <w:rsid w:val="1AD556CA"/>
    <w:rsid w:val="1B1549B6"/>
    <w:rsid w:val="1B3035F7"/>
    <w:rsid w:val="1B8B7D19"/>
    <w:rsid w:val="1BAC6712"/>
    <w:rsid w:val="1D45667A"/>
    <w:rsid w:val="1D8326AD"/>
    <w:rsid w:val="1DEB7BDC"/>
    <w:rsid w:val="1E8B3A50"/>
    <w:rsid w:val="1EFC4B49"/>
    <w:rsid w:val="1F2D2F0F"/>
    <w:rsid w:val="2096173F"/>
    <w:rsid w:val="20984787"/>
    <w:rsid w:val="20D109C9"/>
    <w:rsid w:val="21525B61"/>
    <w:rsid w:val="22D96A74"/>
    <w:rsid w:val="2335523F"/>
    <w:rsid w:val="243E1407"/>
    <w:rsid w:val="24466A1F"/>
    <w:rsid w:val="251D409E"/>
    <w:rsid w:val="255D2232"/>
    <w:rsid w:val="26484C80"/>
    <w:rsid w:val="2677349D"/>
    <w:rsid w:val="27806CA5"/>
    <w:rsid w:val="278F1CE7"/>
    <w:rsid w:val="280B3382"/>
    <w:rsid w:val="28246B07"/>
    <w:rsid w:val="29464B91"/>
    <w:rsid w:val="29D445CC"/>
    <w:rsid w:val="2AA07B14"/>
    <w:rsid w:val="2AC64D84"/>
    <w:rsid w:val="2B055793"/>
    <w:rsid w:val="2B0E67BA"/>
    <w:rsid w:val="2CB46DDA"/>
    <w:rsid w:val="2D3A0249"/>
    <w:rsid w:val="2DC05CC2"/>
    <w:rsid w:val="2E9F315C"/>
    <w:rsid w:val="2F303006"/>
    <w:rsid w:val="2F595C1E"/>
    <w:rsid w:val="31390688"/>
    <w:rsid w:val="320B405E"/>
    <w:rsid w:val="32343038"/>
    <w:rsid w:val="32697C83"/>
    <w:rsid w:val="32A1627D"/>
    <w:rsid w:val="33311883"/>
    <w:rsid w:val="33C22EAC"/>
    <w:rsid w:val="352F5402"/>
    <w:rsid w:val="355E0022"/>
    <w:rsid w:val="35852720"/>
    <w:rsid w:val="35B81109"/>
    <w:rsid w:val="35CC1F02"/>
    <w:rsid w:val="369D5DEA"/>
    <w:rsid w:val="39067CE2"/>
    <w:rsid w:val="393D657D"/>
    <w:rsid w:val="39847202"/>
    <w:rsid w:val="39B4295D"/>
    <w:rsid w:val="3AA34ACA"/>
    <w:rsid w:val="3BBD5849"/>
    <w:rsid w:val="3BE95E95"/>
    <w:rsid w:val="3DE62835"/>
    <w:rsid w:val="3DF859E5"/>
    <w:rsid w:val="3E29246E"/>
    <w:rsid w:val="3FC94921"/>
    <w:rsid w:val="3FF542A0"/>
    <w:rsid w:val="40300E10"/>
    <w:rsid w:val="40F02551"/>
    <w:rsid w:val="41474664"/>
    <w:rsid w:val="414D154E"/>
    <w:rsid w:val="42500858"/>
    <w:rsid w:val="42B3410E"/>
    <w:rsid w:val="42D8058E"/>
    <w:rsid w:val="43D62240"/>
    <w:rsid w:val="446B0738"/>
    <w:rsid w:val="451C2ED9"/>
    <w:rsid w:val="452429BE"/>
    <w:rsid w:val="45AE3233"/>
    <w:rsid w:val="4601564C"/>
    <w:rsid w:val="48161445"/>
    <w:rsid w:val="48246801"/>
    <w:rsid w:val="483D49AD"/>
    <w:rsid w:val="486D6D36"/>
    <w:rsid w:val="49883A05"/>
    <w:rsid w:val="49C2281B"/>
    <w:rsid w:val="49EE5ED5"/>
    <w:rsid w:val="4A564AA7"/>
    <w:rsid w:val="4A71285A"/>
    <w:rsid w:val="4B6D03A1"/>
    <w:rsid w:val="4BE509B3"/>
    <w:rsid w:val="4CC37CD5"/>
    <w:rsid w:val="4D8A07D8"/>
    <w:rsid w:val="4D9D4951"/>
    <w:rsid w:val="4E1D1A6D"/>
    <w:rsid w:val="4E4E2F3A"/>
    <w:rsid w:val="4F413C4F"/>
    <w:rsid w:val="51115C9D"/>
    <w:rsid w:val="51D96091"/>
    <w:rsid w:val="53F704C6"/>
    <w:rsid w:val="55452AD2"/>
    <w:rsid w:val="55A11434"/>
    <w:rsid w:val="56742474"/>
    <w:rsid w:val="567A6461"/>
    <w:rsid w:val="56835A2C"/>
    <w:rsid w:val="57497EC3"/>
    <w:rsid w:val="587D1DB6"/>
    <w:rsid w:val="58B94E04"/>
    <w:rsid w:val="5B5D1F46"/>
    <w:rsid w:val="5BBB1A7E"/>
    <w:rsid w:val="5CC80131"/>
    <w:rsid w:val="5CFB2467"/>
    <w:rsid w:val="5D8130C8"/>
    <w:rsid w:val="5DFC5DA1"/>
    <w:rsid w:val="5E114C71"/>
    <w:rsid w:val="5E3244F3"/>
    <w:rsid w:val="5E6F08FE"/>
    <w:rsid w:val="5E766E1C"/>
    <w:rsid w:val="5F075A44"/>
    <w:rsid w:val="5F3F6522"/>
    <w:rsid w:val="5F5B32C8"/>
    <w:rsid w:val="5F69362B"/>
    <w:rsid w:val="5FFA54AB"/>
    <w:rsid w:val="60A51B08"/>
    <w:rsid w:val="622276E9"/>
    <w:rsid w:val="628E4A37"/>
    <w:rsid w:val="629070A3"/>
    <w:rsid w:val="64A57C20"/>
    <w:rsid w:val="653F53D0"/>
    <w:rsid w:val="656B05CB"/>
    <w:rsid w:val="65981FAB"/>
    <w:rsid w:val="65A55E84"/>
    <w:rsid w:val="65F160AA"/>
    <w:rsid w:val="65FF2DD6"/>
    <w:rsid w:val="660D08E9"/>
    <w:rsid w:val="66E3030C"/>
    <w:rsid w:val="66E83455"/>
    <w:rsid w:val="675D6833"/>
    <w:rsid w:val="67634F7D"/>
    <w:rsid w:val="67B20A0D"/>
    <w:rsid w:val="67BF007B"/>
    <w:rsid w:val="68325F68"/>
    <w:rsid w:val="68354966"/>
    <w:rsid w:val="68DF3AA1"/>
    <w:rsid w:val="698F16F8"/>
    <w:rsid w:val="6A5D6ABC"/>
    <w:rsid w:val="6B2F1B41"/>
    <w:rsid w:val="6BAC0302"/>
    <w:rsid w:val="6BD02689"/>
    <w:rsid w:val="6D512242"/>
    <w:rsid w:val="6E3A1C88"/>
    <w:rsid w:val="6E3F209B"/>
    <w:rsid w:val="70741BB7"/>
    <w:rsid w:val="713465C6"/>
    <w:rsid w:val="730D6C0C"/>
    <w:rsid w:val="74BF7E20"/>
    <w:rsid w:val="75157867"/>
    <w:rsid w:val="758E7BD3"/>
    <w:rsid w:val="75A34B97"/>
    <w:rsid w:val="75D81333"/>
    <w:rsid w:val="761958C7"/>
    <w:rsid w:val="766020BC"/>
    <w:rsid w:val="769C20E6"/>
    <w:rsid w:val="76AB4747"/>
    <w:rsid w:val="76B34A2B"/>
    <w:rsid w:val="76C01540"/>
    <w:rsid w:val="76EA78DA"/>
    <w:rsid w:val="77AB07A1"/>
    <w:rsid w:val="77C47A90"/>
    <w:rsid w:val="781F267D"/>
    <w:rsid w:val="787171DF"/>
    <w:rsid w:val="79BF6786"/>
    <w:rsid w:val="79FB23B1"/>
    <w:rsid w:val="79FD7C76"/>
    <w:rsid w:val="7A41717B"/>
    <w:rsid w:val="7A6B15C4"/>
    <w:rsid w:val="7AD1051F"/>
    <w:rsid w:val="7B4763C5"/>
    <w:rsid w:val="7BE762C8"/>
    <w:rsid w:val="7E141059"/>
    <w:rsid w:val="7E282E17"/>
    <w:rsid w:val="7E760A4E"/>
    <w:rsid w:val="7ED6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2325</Words>
  <Characters>6829</Characters>
  <Lines>0</Lines>
  <Paragraphs>0</Paragraphs>
  <TotalTime>0</TotalTime>
  <ScaleCrop>false</ScaleCrop>
  <LinksUpToDate>false</LinksUpToDate>
  <CharactersWithSpaces>7814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2022-11-16T05:40:00Z</dcterms:created>
  <dc:creator>68795</dc:creator>
  <cp:lastModifiedBy>刘哲泽</cp:lastModifiedBy>
  <dcterms:modified xsi:type="dcterms:W3CDTF">2022-11-25T05:52:33Z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F688088989A74C30BF5B4E0D0EDBBB7A</vt:lpwstr>
  </property>
</Properties>
</file>