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Arial" w:cs="宋体"/>
          <w:b/>
          <w:bCs/>
          <w:sz w:val="44"/>
          <w:szCs w:val="44"/>
          <w:highlight w:val="lightGray"/>
          <w:lang w:eastAsia="zh-CN"/>
        </w:rPr>
      </w:pPr>
      <w:r>
        <w:rPr>
          <w:rFonts w:hint="eastAsia" w:ascii="Arial" w:cs="宋体"/>
          <w:b/>
          <w:bCs/>
          <w:sz w:val="44"/>
          <w:szCs w:val="44"/>
          <w:highlight w:val="lightGray"/>
          <w:lang w:eastAsia="zh-CN"/>
        </w:rPr>
        <w:t>个人简历</w:t>
      </w:r>
    </w:p>
    <w:p>
      <w:pPr>
        <w:spacing w:line="400" w:lineRule="exact"/>
        <w:jc w:val="center"/>
        <w:rPr>
          <w:rFonts w:ascii="Arial" w:cs="宋体"/>
          <w:b/>
          <w:bCs/>
          <w:sz w:val="44"/>
          <w:szCs w:val="44"/>
          <w:highlight w:val="lightGray"/>
          <w:lang w:eastAsia="zh-CN"/>
        </w:rPr>
      </w:pPr>
    </w:p>
    <w:p>
      <w:pPr>
        <w:spacing w:line="400" w:lineRule="exact"/>
        <w:rPr>
          <w:rFonts w:ascii="Arial" w:hAnsi="Arial"/>
          <w:b/>
          <w:sz w:val="19"/>
          <w:szCs w:val="19"/>
          <w:lang w:eastAsia="zh-CN"/>
        </w:rPr>
      </w:pP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>个人信息</w:t>
      </w:r>
      <w:r>
        <w:rPr>
          <w:rFonts w:hint="eastAsia" w:ascii="Arial" w:hAnsi="Arial" w:cs="宋体"/>
          <w:b/>
          <w:bCs/>
          <w:sz w:val="22"/>
          <w:szCs w:val="22"/>
          <w:highlight w:val="lightGray"/>
          <w:lang w:eastAsia="zh-CN"/>
        </w:rPr>
        <w:t xml:space="preserve">: </w:t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 xml:space="preserve">                                    </w:t>
      </w:r>
      <w:r>
        <w:rPr>
          <w:rFonts w:hint="eastAsia" w:ascii="Arial" w:hAnsi="Arial"/>
          <w:b/>
          <w:sz w:val="19"/>
          <w:szCs w:val="19"/>
          <w:highlight w:val="lightGray"/>
          <w:lang w:eastAsia="zh-CN"/>
        </w:rPr>
        <w:t xml:space="preserve">        </w:t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 xml:space="preserve">        </w:t>
      </w:r>
      <w:r>
        <w:rPr>
          <w:rFonts w:hint="eastAsia" w:ascii="Arial" w:hAnsi="Arial"/>
          <w:b/>
          <w:sz w:val="19"/>
          <w:szCs w:val="19"/>
          <w:highlight w:val="lightGray"/>
          <w:lang w:eastAsia="zh-CN"/>
        </w:rPr>
        <w:t xml:space="preserve">    </w:t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b/>
          <w:sz w:val="19"/>
          <w:szCs w:val="19"/>
          <w:highlight w:val="lightGray"/>
          <w:lang w:eastAsia="zh-CN"/>
        </w:rPr>
        <w:t xml:space="preserve">   </w:t>
      </w:r>
    </w:p>
    <w:p>
      <w:pPr>
        <w:spacing w:line="400" w:lineRule="exac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姓名：</w:t>
      </w:r>
      <w:r>
        <w:rPr>
          <w:rFonts w:hint="eastAsia" w:ascii="Arial" w:hAnsi="Arial" w:cs="Arial"/>
          <w:lang w:eastAsia="zh-CN"/>
        </w:rPr>
        <w:t>朱雪莲</w:t>
      </w:r>
    </w:p>
    <w:p>
      <w:pPr>
        <w:spacing w:line="400" w:lineRule="exact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年龄：29</w:t>
      </w:r>
    </w:p>
    <w:p>
      <w:pPr>
        <w:spacing w:line="400" w:lineRule="exact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邮箱：757215564@qq.com</w:t>
      </w:r>
    </w:p>
    <w:p>
      <w:pPr>
        <w:spacing w:line="400" w:lineRule="exact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联系方式：13661452519</w:t>
      </w:r>
    </w:p>
    <w:p>
      <w:pPr>
        <w:spacing w:line="400" w:lineRule="exact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最高学历：大学本科，信息管理与信息系统，武汉轻工大学</w:t>
      </w:r>
    </w:p>
    <w:p>
      <w:pPr>
        <w:spacing w:line="400" w:lineRule="exact"/>
        <w:rPr>
          <w:rFonts w:ascii="Arial" w:hAnsi="Arial"/>
          <w:sz w:val="19"/>
          <w:szCs w:val="19"/>
          <w:highlight w:val="lightGray"/>
          <w:lang w:eastAsia="zh-CN"/>
        </w:rPr>
      </w:pP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>专业技巧：</w:t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 xml:space="preserve">                                      </w:t>
      </w:r>
      <w:r>
        <w:rPr>
          <w:rFonts w:hint="eastAsia" w:ascii="Arial" w:hAnsi="Arial"/>
          <w:sz w:val="19"/>
          <w:szCs w:val="19"/>
          <w:highlight w:val="lightGray"/>
          <w:lang w:eastAsia="zh-CN"/>
        </w:rPr>
        <w:t xml:space="preserve">          </w:t>
      </w:r>
      <w:r>
        <w:rPr>
          <w:rFonts w:ascii="Arial" w:hAnsi="Arial"/>
          <w:sz w:val="19"/>
          <w:szCs w:val="19"/>
          <w:highlight w:val="lightGray"/>
          <w:lang w:eastAsia="zh-CN"/>
        </w:rPr>
        <w:t xml:space="preserve">      </w:t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hint="eastAsia" w:ascii="Arial" w:hAnsi="Arial"/>
          <w:sz w:val="19"/>
          <w:szCs w:val="19"/>
          <w:highlight w:val="lightGray"/>
          <w:lang w:eastAsia="zh-CN"/>
        </w:rPr>
        <w:t xml:space="preserve">    </w:t>
      </w:r>
      <w:r>
        <w:rPr>
          <w:rFonts w:ascii="Arial" w:hAnsi="Arial"/>
          <w:sz w:val="19"/>
          <w:szCs w:val="19"/>
          <w:highlight w:val="lightGray"/>
          <w:lang w:eastAsia="zh-CN"/>
        </w:rPr>
        <w:t xml:space="preserve">   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宋体" w:hAnsi="Arial" w:cs="宋体"/>
          <w:lang w:val="zh-CN" w:eastAsia="zh-CN"/>
        </w:rPr>
      </w:pPr>
      <w:r>
        <w:rPr>
          <w:rFonts w:hint="eastAsia" w:ascii="宋体" w:hAnsi="Arial" w:cs="宋体"/>
          <w:lang w:val="zh-CN" w:eastAsia="zh-CN"/>
        </w:rPr>
        <w:t>拥有扎实专业知识，熟练使用</w:t>
      </w:r>
      <w:r>
        <w:rPr>
          <w:rFonts w:ascii="宋体" w:hAnsi="Arial" w:cs="宋体"/>
          <w:lang w:val="zh-CN" w:eastAsia="zh-CN"/>
        </w:rPr>
        <w:t>Oracle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SQL Server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My SQL</w:t>
      </w:r>
      <w:r>
        <w:rPr>
          <w:rFonts w:hint="eastAsia" w:ascii="宋体" w:hAnsi="Arial" w:cs="宋体"/>
          <w:lang w:val="zh-CN" w:eastAsia="zh-CN"/>
        </w:rPr>
        <w:t>进行查询操作</w:t>
      </w:r>
      <w:r>
        <w:rPr>
          <w:rFonts w:hint="eastAsia" w:ascii="Arial" w:hAnsi="Arial" w:cs="Arial"/>
          <w:lang w:eastAsia="zh-CN"/>
        </w:rPr>
        <w:t>，</w:t>
      </w:r>
      <w:r>
        <w:rPr>
          <w:rFonts w:hint="eastAsia" w:ascii="宋体" w:hAnsi="Arial" w:cs="宋体"/>
          <w:lang w:val="zh-CN" w:eastAsia="zh-CN"/>
        </w:rPr>
        <w:t>掌握Web测试基本流程，测试报告、测试用例等测试相关文档编辑能力强。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宋体" w:hAnsi="Arial" w:cs="宋体"/>
          <w:lang w:val="zh-CN" w:eastAsia="zh-CN"/>
        </w:rPr>
      </w:pPr>
      <w:r>
        <w:rPr>
          <w:rFonts w:hint="eastAsia" w:ascii="宋体" w:hAnsi="Arial" w:cs="宋体"/>
          <w:lang w:val="zh-CN" w:eastAsia="zh-CN"/>
        </w:rPr>
        <w:t>熟练使用各种接口测试工具，例如：</w:t>
      </w:r>
      <w:r>
        <w:rPr>
          <w:rFonts w:ascii="宋体" w:hAnsi="Arial" w:cs="宋体"/>
          <w:lang w:val="zh-CN" w:eastAsia="zh-CN"/>
        </w:rPr>
        <w:t>SoapUI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Httpsender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postman</w:t>
      </w:r>
      <w:r>
        <w:rPr>
          <w:rFonts w:hint="eastAsia" w:ascii="宋体" w:hAnsi="Arial" w:cs="宋体"/>
          <w:lang w:val="zh-CN" w:eastAsia="zh-CN"/>
        </w:rPr>
        <w:t>（Chrome插件）等工具。担任主讲师，组织安排公司新员工</w:t>
      </w:r>
      <w:r>
        <w:rPr>
          <w:rFonts w:ascii="宋体" w:hAnsi="Arial" w:cs="宋体"/>
          <w:lang w:val="zh-CN" w:eastAsia="zh-CN"/>
        </w:rPr>
        <w:t>Oracle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SQL Server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My SQL</w:t>
      </w:r>
      <w:r>
        <w:rPr>
          <w:rFonts w:hint="eastAsia" w:ascii="宋体" w:hAnsi="Arial" w:cs="宋体"/>
          <w:lang w:val="zh-CN" w:eastAsia="zh-CN"/>
        </w:rPr>
        <w:t>进行接口测试培训。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宋体" w:hAnsi="Arial" w:cs="宋体"/>
          <w:lang w:val="zh-CN" w:eastAsia="zh-CN"/>
        </w:rPr>
      </w:pPr>
      <w:r>
        <w:rPr>
          <w:rFonts w:hint="eastAsia" w:ascii="宋体" w:hAnsi="Arial" w:cs="宋体"/>
          <w:lang w:val="zh-CN" w:eastAsia="zh-CN"/>
        </w:rPr>
        <w:t>熟练使用</w:t>
      </w:r>
      <w:r>
        <w:rPr>
          <w:rFonts w:ascii="宋体" w:hAnsi="Arial" w:cs="宋体"/>
          <w:lang w:val="zh-CN" w:eastAsia="zh-CN"/>
        </w:rPr>
        <w:t>QC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JIRA</w:t>
      </w:r>
      <w:r>
        <w:rPr>
          <w:rFonts w:hint="eastAsia" w:ascii="宋体" w:hAnsi="Arial" w:cs="宋体"/>
          <w:lang w:val="zh-CN" w:eastAsia="zh-CN"/>
        </w:rPr>
        <w:t>等缺陷管理工具，担任主讲师，组织安排公司新员工进行缺陷管理工具，以及测试流程相关培训。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宋体" w:hAnsi="Arial" w:cs="宋体"/>
          <w:lang w:val="zh-CN" w:eastAsia="zh-CN"/>
        </w:rPr>
      </w:pPr>
      <w:r>
        <w:rPr>
          <w:rFonts w:hint="eastAsia" w:ascii="宋体" w:hAnsi="Arial" w:cs="宋体"/>
          <w:lang w:val="zh-CN" w:eastAsia="zh-CN"/>
        </w:rPr>
        <w:t>熟练使用</w:t>
      </w:r>
      <w:r>
        <w:rPr>
          <w:rFonts w:ascii="宋体" w:hAnsi="Arial" w:cs="宋体"/>
          <w:lang w:val="zh-CN" w:eastAsia="zh-CN"/>
        </w:rPr>
        <w:t>Xshell</w:t>
      </w:r>
      <w:r>
        <w:rPr>
          <w:rFonts w:hint="eastAsia" w:ascii="宋体" w:hAnsi="Arial" w:cs="宋体"/>
          <w:lang w:val="zh-CN" w:eastAsia="zh-CN"/>
        </w:rPr>
        <w:t>、</w:t>
      </w:r>
      <w:r>
        <w:rPr>
          <w:rFonts w:ascii="宋体" w:hAnsi="Arial" w:cs="宋体"/>
          <w:lang w:val="zh-CN" w:eastAsia="zh-CN"/>
        </w:rPr>
        <w:t>Xftp</w:t>
      </w:r>
      <w:r>
        <w:rPr>
          <w:rFonts w:hint="eastAsia" w:ascii="宋体" w:hAnsi="Arial" w:cs="宋体"/>
          <w:lang w:val="zh-CN" w:eastAsia="zh-CN"/>
        </w:rPr>
        <w:t>查看日志文件、部署文件、以及重启系统。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Arial" w:hAnsi="Arial" w:cs="Arial"/>
          <w:lang w:eastAsia="zh-CN"/>
        </w:rPr>
      </w:pPr>
      <w:r>
        <w:rPr>
          <w:rFonts w:hint="eastAsia" w:ascii="宋体" w:hAnsi="Arial" w:cs="宋体"/>
          <w:lang w:val="zh-CN" w:eastAsia="zh-CN"/>
        </w:rPr>
        <w:t>英文听说读写能力强，获得CET6、上海市中级笔译资格证、 BEC2（B1级）证书。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Arial" w:hAnsi="Arial" w:cs="Arial"/>
          <w:lang w:eastAsia="zh-CN"/>
        </w:rPr>
      </w:pPr>
      <w:r>
        <w:rPr>
          <w:rFonts w:hint="eastAsia" w:ascii="宋体" w:hAnsi="Arial" w:cs="宋体"/>
          <w:lang w:val="zh-CN" w:eastAsia="zh-CN"/>
        </w:rPr>
        <w:t>熟练使用office办公软件，例如：excel、word、project、</w:t>
      </w:r>
      <w:r>
        <w:rPr>
          <w:rFonts w:ascii="宋体" w:hAnsi="Arial" w:cs="宋体"/>
          <w:lang w:val="zh-CN" w:eastAsia="zh-CN"/>
        </w:rPr>
        <w:t>SnagIt</w:t>
      </w:r>
      <w:r>
        <w:rPr>
          <w:rFonts w:hint="eastAsia" w:ascii="宋体" w:hAnsi="Arial" w:cs="宋体"/>
          <w:lang w:val="zh-CN" w:eastAsia="zh-CN"/>
        </w:rPr>
        <w:t>等办公软件。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hint="eastAsia" w:ascii="宋体" w:hAnsi="Arial" w:cs="宋体"/>
          <w:lang w:val="zh-CN" w:eastAsia="zh-CN"/>
        </w:rPr>
      </w:pPr>
      <w:r>
        <w:rPr>
          <w:rFonts w:hint="eastAsia" w:ascii="宋体" w:hAnsi="Arial" w:cs="宋体"/>
          <w:lang w:val="zh-CN" w:eastAsia="zh-CN"/>
        </w:rPr>
        <w:t>了解性能测试相关知识，了解LoadRunner、 QTP性能功能测试工具。</w:t>
      </w:r>
    </w:p>
    <w:p>
      <w:pPr>
        <w:spacing w:line="400" w:lineRule="exact"/>
        <w:rPr>
          <w:rFonts w:ascii="Arial" w:cs="宋体"/>
          <w:b/>
          <w:bCs/>
          <w:sz w:val="22"/>
          <w:szCs w:val="22"/>
          <w:lang w:eastAsia="zh-CN"/>
        </w:rPr>
      </w:pP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>工作经验：</w:t>
      </w:r>
      <w:r>
        <w:rPr>
          <w:rFonts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ab/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 xml:space="preserve">         </w:t>
      </w:r>
      <w:r>
        <w:rPr>
          <w:rFonts w:ascii="Arial" w:cs="宋体"/>
          <w:b/>
          <w:bCs/>
          <w:sz w:val="22"/>
          <w:szCs w:val="22"/>
          <w:highlight w:val="lightGray"/>
          <w:lang w:eastAsia="zh-CN"/>
        </w:rPr>
        <w:t xml:space="preserve">    </w:t>
      </w: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 xml:space="preserve">   </w:t>
      </w:r>
      <w:r>
        <w:rPr>
          <w:rFonts w:ascii="Arial" w:cs="宋体"/>
          <w:b/>
          <w:bCs/>
          <w:sz w:val="22"/>
          <w:szCs w:val="22"/>
          <w:highlight w:val="lightGray"/>
          <w:lang w:eastAsia="zh-CN"/>
        </w:rPr>
        <w:t xml:space="preserve">  </w:t>
      </w:r>
    </w:p>
    <w:p>
      <w:pPr>
        <w:spacing w:line="400" w:lineRule="exact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中科软科技股份有限公司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宋体" w:hAnsi="Arial" w:cs="宋体"/>
          <w:lang w:val="zh-CN" w:eastAsia="zh-CN"/>
        </w:rPr>
      </w:pPr>
      <w:r>
        <w:rPr>
          <w:rFonts w:hint="eastAsia" w:ascii="宋体" w:hAnsi="Arial" w:cs="宋体"/>
          <w:lang w:val="zh-CN" w:eastAsia="zh-CN"/>
        </w:rPr>
        <w:t>工作时间：2012.7至今,5年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both"/>
        <w:rPr>
          <w:rFonts w:ascii="宋体" w:hAnsi="Arial" w:cs="宋体"/>
          <w:lang w:val="zh-CN" w:eastAsia="zh-CN"/>
        </w:rPr>
      </w:pPr>
      <w:r>
        <w:rPr>
          <w:rFonts w:hint="eastAsia" w:ascii="宋体" w:hAnsi="Arial" w:cs="宋体"/>
          <w:lang w:val="zh-CN" w:eastAsia="zh-CN"/>
        </w:rPr>
        <w:t>工作职位：软件测试工程师</w:t>
      </w:r>
    </w:p>
    <w:p>
      <w:pPr>
        <w:spacing w:line="400" w:lineRule="exact"/>
        <w:rPr>
          <w:rFonts w:ascii="Arial" w:hAnsi="Arial"/>
          <w:sz w:val="19"/>
          <w:szCs w:val="19"/>
          <w:lang w:eastAsia="zh-CN"/>
        </w:rPr>
      </w:pPr>
      <w:r>
        <w:rPr>
          <w:rFonts w:hint="eastAsia" w:ascii="Arial" w:cs="宋体"/>
          <w:b/>
          <w:bCs/>
          <w:sz w:val="22"/>
          <w:szCs w:val="22"/>
          <w:highlight w:val="lightGray"/>
          <w:lang w:eastAsia="zh-CN"/>
        </w:rPr>
        <w:t>项目经验：</w:t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 xml:space="preserve">                                            </w:t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ascii="Arial" w:hAnsi="Arial"/>
          <w:sz w:val="19"/>
          <w:szCs w:val="19"/>
          <w:highlight w:val="lightGray"/>
          <w:lang w:eastAsia="zh-CN"/>
        </w:rPr>
        <w:t xml:space="preserve">        </w:t>
      </w:r>
      <w:r>
        <w:rPr>
          <w:rFonts w:ascii="Arial" w:hAnsi="Arial"/>
          <w:sz w:val="19"/>
          <w:szCs w:val="19"/>
          <w:highlight w:val="lightGray"/>
          <w:lang w:eastAsia="zh-CN"/>
        </w:rPr>
        <w:tab/>
      </w:r>
      <w:r>
        <w:rPr>
          <w:rFonts w:hint="eastAsia" w:ascii="Arial" w:hAnsi="Arial"/>
          <w:sz w:val="19"/>
          <w:szCs w:val="19"/>
          <w:highlight w:val="lightGray"/>
          <w:lang w:eastAsia="zh-CN"/>
        </w:rPr>
        <w:t xml:space="preserve">        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项目名称：大地非车系统（运维测试组，以及费改项目组、农险上平台项目组）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项目周期：一年多（2015.04-2017.01，中间有5个月参与其他项目）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团队人数：16</w:t>
      </w:r>
    </w:p>
    <w:p>
      <w:pPr>
        <w:spacing w:line="400" w:lineRule="exact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b/>
          <w:lang w:eastAsia="zh-CN"/>
        </w:rPr>
        <w:t>工作内容：</w:t>
      </w:r>
      <w:r>
        <w:rPr>
          <w:rFonts w:hint="eastAsia" w:ascii="Arial" w:hAnsi="Arial" w:cs="Arial"/>
          <w:lang w:eastAsia="zh-CN"/>
        </w:rPr>
        <w:t xml:space="preserve"> 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相关测试报告、测试用例、测试计划编写，以及需求分析。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非车系统，负责每个月版本测试，具体工作内容为：新需求、优化功能、BUG测试，版本流程测试。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非车系统相关联的一些子系统相关需求测试，例如：</w:t>
      </w:r>
      <w:r>
        <w:rPr>
          <w:rFonts w:hint="eastAsia"/>
          <w:b/>
          <w:lang w:eastAsia="zh-CN"/>
        </w:rPr>
        <w:t>核保系统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b/>
          <w:lang w:eastAsia="zh-CN"/>
        </w:rPr>
      </w:pPr>
      <w:r>
        <w:rPr>
          <w:rFonts w:hint="eastAsia"/>
          <w:lang w:eastAsia="zh-CN"/>
        </w:rPr>
        <w:t>非车系统费改（即营改</w:t>
      </w:r>
      <w:r>
        <w:rPr>
          <w:rFonts w:hint="eastAsia"/>
          <w:lang w:val="en-US" w:eastAsia="zh-CN"/>
        </w:rPr>
        <w:t>增</w:t>
      </w:r>
      <w:r>
        <w:rPr>
          <w:rFonts w:hint="eastAsia"/>
          <w:lang w:eastAsia="zh-CN"/>
        </w:rPr>
        <w:t>）相关改造测试</w:t>
      </w:r>
      <w:r>
        <w:rPr>
          <w:rFonts w:hint="eastAsia" w:ascii="Arial" w:hAnsi="Arial" w:cs="Arial"/>
          <w:lang w:eastAsia="zh-CN"/>
        </w:rPr>
        <w:t>，且担任该项目阶段测试小组长，负责测试任务分配、测试问题沟通协调，以及测试进度和具体情况反馈。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b/>
          <w:lang w:eastAsia="zh-CN"/>
        </w:rPr>
      </w:pPr>
      <w:r>
        <w:rPr>
          <w:rFonts w:hint="eastAsia"/>
          <w:lang w:eastAsia="zh-CN"/>
        </w:rPr>
        <w:t>农险上平台相关改造测试</w:t>
      </w:r>
      <w:r>
        <w:rPr>
          <w:rFonts w:hint="eastAsia" w:ascii="Arial" w:hAnsi="Arial" w:cs="Arial"/>
          <w:lang w:eastAsia="zh-CN"/>
        </w:rPr>
        <w:t>，且担任该项目阶段测试小组长，负责测试任务分配、测试问题沟通协调，以及测试进度和具体情况反馈。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项目名称：建信人寿CC系统（二阶段改造项目组）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项目周期：2个半月（2015.08-2015.10）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团队人数：5</w:t>
      </w:r>
    </w:p>
    <w:p>
      <w:pPr>
        <w:spacing w:line="400" w:lineRule="exact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b/>
          <w:lang w:eastAsia="zh-CN"/>
        </w:rPr>
        <w:t>工作内容：</w:t>
      </w:r>
      <w:r>
        <w:rPr>
          <w:rFonts w:hint="eastAsia" w:ascii="Arial" w:hAnsi="Arial" w:cs="Arial"/>
          <w:lang w:eastAsia="zh-CN"/>
        </w:rPr>
        <w:t xml:space="preserve"> 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建信人寿二阶段改造测试用例、测试报告、测试计划编写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建信人寿二阶段改造相关测试，例如：保单查询、信息展示功能优化测试，电话回访功能优化测试，邮件、短信发送功能改造测试。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项目名称：大地外围系统、销管系统测试以及学习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项目周期：2个月（2015.02-2015.03）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团队人数：10</w:t>
      </w:r>
    </w:p>
    <w:p>
      <w:pPr>
        <w:spacing w:line="400" w:lineRule="exact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b/>
          <w:lang w:eastAsia="zh-CN"/>
        </w:rPr>
        <w:t>工作内容：</w:t>
      </w:r>
      <w:r>
        <w:rPr>
          <w:rFonts w:hint="eastAsia" w:ascii="Arial" w:hAnsi="Arial" w:cs="Arial"/>
          <w:lang w:eastAsia="zh-CN"/>
        </w:rPr>
        <w:t xml:space="preserve"> 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外围系统（收付费系统、再保系统、单证系统），销管管理系统学习。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协助</w:t>
      </w:r>
      <w:r>
        <w:rPr>
          <w:rFonts w:hint="eastAsia" w:ascii="Arial" w:hAnsi="Arial" w:cs="Arial"/>
          <w:lang w:eastAsia="zh-CN"/>
        </w:rPr>
        <w:t>外围系统、销售管理系统相关测试人员完成一些简单需求的测试工作</w:t>
      </w:r>
      <w:r>
        <w:rPr>
          <w:rFonts w:hint="eastAsia"/>
          <w:lang w:eastAsia="zh-CN"/>
        </w:rPr>
        <w:t>。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项目名称：大地理赔系统（运维测试组）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项目周期：3个月（2014.11-2015.01）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团队人数：6</w:t>
      </w:r>
    </w:p>
    <w:p>
      <w:pPr>
        <w:spacing w:line="400" w:lineRule="exact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b/>
          <w:lang w:eastAsia="zh-CN"/>
        </w:rPr>
        <w:t>工作内容：</w:t>
      </w:r>
      <w:r>
        <w:rPr>
          <w:rFonts w:hint="eastAsia" w:ascii="Arial" w:hAnsi="Arial" w:cs="Arial"/>
          <w:lang w:eastAsia="zh-CN"/>
        </w:rPr>
        <w:t xml:space="preserve"> 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测试报告、测试用例、测试计划编写，以及需求分析。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负责理赔系统每个月版本的核心测试，具体工作内容为：新需求、优化功能、BUG测试，版本各类型保单整体理赔流程测试。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确保核心系统的保单可在理赔系统正常理赔，且新增功能可正常投入使用。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项目名称：安盛天平非车承保系统（一期改造项目组）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项目周期：半年（2014.05-2014.10）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团队人数：12</w:t>
      </w:r>
    </w:p>
    <w:p>
      <w:pPr>
        <w:spacing w:line="400" w:lineRule="exact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b/>
          <w:lang w:eastAsia="zh-CN"/>
        </w:rPr>
        <w:t>工作内容：</w:t>
      </w:r>
      <w:r>
        <w:rPr>
          <w:rFonts w:hint="eastAsia" w:ascii="Arial" w:hAnsi="Arial" w:cs="Arial"/>
          <w:lang w:eastAsia="zh-CN"/>
        </w:rPr>
        <w:t xml:space="preserve"> 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前期需求工作，主要是跟客户确认非车系统的业务要求，以及协助需求人员编写需求说明书。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测试报告、测试用例、测试计划编写，以及需求分析。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安盛天平非车承保系统一期改造相关测试，主要是负责：系统流程测试，新产品上线测试、新增功能测试。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确保安盛天平非车系统能正常出单，且各功能能正常使用。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项目名称：医保通项目组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项目周期：3个月（2014.01-2014.04）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团队人数：7</w:t>
      </w:r>
    </w:p>
    <w:p>
      <w:pPr>
        <w:spacing w:line="400" w:lineRule="exact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b/>
          <w:lang w:eastAsia="zh-CN"/>
        </w:rPr>
        <w:t>工作内容：</w:t>
      </w:r>
      <w:r>
        <w:rPr>
          <w:rFonts w:hint="eastAsia" w:ascii="Arial" w:hAnsi="Arial" w:cs="Arial"/>
          <w:lang w:eastAsia="zh-CN"/>
        </w:rPr>
        <w:t xml:space="preserve"> 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lang w:eastAsia="zh-CN"/>
        </w:rPr>
        <w:t>前期主要是熟悉需求相关文档，测试用例、测试报告、测试计划编写。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lang w:eastAsia="zh-CN"/>
        </w:rPr>
        <w:t>医保通项目组功能改造测试，例如：各类医保通产品同步到核心系统整体流程测试。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lang w:eastAsia="zh-CN"/>
        </w:rPr>
        <w:t>担任测试小组长，负责测试任务分配、测试问题沟通协调，以及测试进度和具体情况反馈。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项目名称：大地新人身险系统（运维测试组，以及二阶段、二期项目组）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项目周期：一年多（2012.07-2013.12）</w:t>
      </w:r>
    </w:p>
    <w:p>
      <w:pPr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团队人数：15</w:t>
      </w:r>
    </w:p>
    <w:p>
      <w:pPr>
        <w:spacing w:line="400" w:lineRule="exact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b/>
          <w:lang w:eastAsia="zh-CN"/>
        </w:rPr>
        <w:t>工作内容：</w:t>
      </w:r>
      <w:r>
        <w:rPr>
          <w:rFonts w:hint="eastAsia" w:ascii="Arial" w:hAnsi="Arial" w:cs="Arial"/>
          <w:lang w:eastAsia="zh-CN"/>
        </w:rPr>
        <w:t xml:space="preserve"> 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bookmarkStart w:id="0" w:name="_GoBack"/>
      <w:r>
        <w:rPr>
          <w:rFonts w:hint="eastAsia" w:ascii="Arial" w:hAnsi="Arial" w:cs="Arial"/>
          <w:lang w:eastAsia="zh-CN"/>
        </w:rPr>
        <w:t>测试报告、测试用例、测试计划编写，以及需求分析。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新人身险承保系统，负责每个月版本的核心测试，具体工作内容为：新需求、优化功能、BUG测试，版本流程测试。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人身险系统相关联的一些子系统相关需求测试，例如：</w:t>
      </w:r>
      <w:r>
        <w:rPr>
          <w:rFonts w:hint="eastAsia"/>
          <w:b/>
          <w:lang w:eastAsia="zh-CN"/>
        </w:rPr>
        <w:t>核保系统、产品引擎系统、用户权限系统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二期接口部分功能改造测试，具体工作内容为：利用接口测试工具SoaUI和HTTPsender完成接口部分测试，例如：渠道移植、中端健康险产品与渠道对接的需求等接口部分的测试。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人身险系统二期、二阶段功能改造测试，具体测试内容：二期呈报功能改造、二期询报价功能改造、二阶段学平险功能改造。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保证人身险系统可正常使用，且二期、二阶段上线功能可正常投入使用。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lang w:eastAsia="zh-CN"/>
        </w:rPr>
        <w:t>后期有参与管理相关工作，具体工作内容为：测试任务分配、测试情况反馈、测试中的遇到的问题协调。</w:t>
      </w:r>
    </w:p>
    <w:bookmarkEnd w:id="0"/>
    <w:p>
      <w:pPr>
        <w:tabs>
          <w:tab w:val="left" w:pos="1140"/>
        </w:tabs>
        <w:spacing w:line="400" w:lineRule="exact"/>
        <w:outlineLvl w:val="0"/>
        <w:rPr>
          <w:rFonts w:ascii="Arial" w:hAnsi="Arial" w:cs="Arial"/>
          <w:b/>
          <w:lang w:eastAsia="zh-CN"/>
        </w:rPr>
      </w:pPr>
      <w:r>
        <w:rPr>
          <w:rFonts w:hint="eastAsia" w:ascii="Arial" w:hAnsi="Arial" w:cs="Arial"/>
          <w:b/>
          <w:lang w:eastAsia="zh-CN"/>
        </w:rPr>
        <w:t>总结：</w:t>
      </w:r>
      <w:r>
        <w:rPr>
          <w:rFonts w:ascii="Arial" w:hAnsi="Arial" w:cs="Arial"/>
          <w:b/>
          <w:lang w:eastAsia="zh-CN"/>
        </w:rPr>
        <w:tab/>
      </w:r>
    </w:p>
    <w:p>
      <w:pPr>
        <w:widowControl w:val="0"/>
        <w:autoSpaceDE w:val="0"/>
        <w:autoSpaceDN w:val="0"/>
        <w:adjustRightInd w:val="0"/>
        <w:spacing w:line="400" w:lineRule="exact"/>
        <w:ind w:firstLine="400" w:firstLineChars="200"/>
        <w:jc w:val="both"/>
        <w:rPr>
          <w:rFonts w:ascii="Arial" w:hAnsi="Arial" w:cs="Arial"/>
          <w:lang w:eastAsia="zh-CN"/>
        </w:rPr>
      </w:pPr>
      <w:r>
        <w:rPr>
          <w:rFonts w:hint="eastAsia"/>
          <w:lang w:eastAsia="zh-CN"/>
        </w:rPr>
        <w:t>近五年的实践经验使得我的团队沟通以及合作能力得到提升，且培养了</w:t>
      </w:r>
      <w:r>
        <w:rPr>
          <w:rFonts w:hint="eastAsia" w:ascii="宋体" w:hAnsi="Arial" w:cs="宋体"/>
          <w:lang w:val="zh-CN" w:eastAsia="zh-CN"/>
        </w:rPr>
        <w:t>团队合作意识，增强了责任感强</w:t>
      </w:r>
      <w:r>
        <w:rPr>
          <w:rFonts w:hint="eastAsia"/>
          <w:lang w:eastAsia="zh-CN"/>
        </w:rPr>
        <w:t>，办公软件和测试工具的使用更加娴熟，测试用例、测试报告编写能力也得到很大程度提升,并且了解了整个规范化的测试流程。</w:t>
      </w:r>
      <w:r>
        <w:rPr>
          <w:lang w:eastAsia="zh-CN"/>
        </w:rPr>
        <w:t xml:space="preserve"> </w:t>
      </w:r>
    </w:p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281C6EED"/>
    <w:multiLevelType w:val="multilevel"/>
    <w:tmpl w:val="281C6EED"/>
    <w:lvl w:ilvl="0" w:tentative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15C2"/>
    <w:rsid w:val="00010834"/>
    <w:rsid w:val="000247A5"/>
    <w:rsid w:val="00026F2A"/>
    <w:rsid w:val="00064103"/>
    <w:rsid w:val="00087809"/>
    <w:rsid w:val="0009324B"/>
    <w:rsid w:val="000A3CDF"/>
    <w:rsid w:val="000E24EF"/>
    <w:rsid w:val="000E53DB"/>
    <w:rsid w:val="00104FE7"/>
    <w:rsid w:val="0012350C"/>
    <w:rsid w:val="00141337"/>
    <w:rsid w:val="00142DC5"/>
    <w:rsid w:val="001432B2"/>
    <w:rsid w:val="001440F3"/>
    <w:rsid w:val="00150499"/>
    <w:rsid w:val="00187454"/>
    <w:rsid w:val="001D2CB5"/>
    <w:rsid w:val="001F594E"/>
    <w:rsid w:val="00224215"/>
    <w:rsid w:val="0023320D"/>
    <w:rsid w:val="002452B2"/>
    <w:rsid w:val="00260B07"/>
    <w:rsid w:val="00272907"/>
    <w:rsid w:val="002A3790"/>
    <w:rsid w:val="002A3EAC"/>
    <w:rsid w:val="002D6EA5"/>
    <w:rsid w:val="002E2F1E"/>
    <w:rsid w:val="002F0AB8"/>
    <w:rsid w:val="002F7AFB"/>
    <w:rsid w:val="0031128D"/>
    <w:rsid w:val="00320CD4"/>
    <w:rsid w:val="00321387"/>
    <w:rsid w:val="00335505"/>
    <w:rsid w:val="003459A3"/>
    <w:rsid w:val="00362D7F"/>
    <w:rsid w:val="00367CDF"/>
    <w:rsid w:val="003D23B1"/>
    <w:rsid w:val="003D3275"/>
    <w:rsid w:val="003D6B7E"/>
    <w:rsid w:val="003F52BE"/>
    <w:rsid w:val="003F5560"/>
    <w:rsid w:val="00402894"/>
    <w:rsid w:val="0042105F"/>
    <w:rsid w:val="004230C2"/>
    <w:rsid w:val="00436880"/>
    <w:rsid w:val="0046413D"/>
    <w:rsid w:val="00477763"/>
    <w:rsid w:val="004A43DC"/>
    <w:rsid w:val="004C2084"/>
    <w:rsid w:val="004D3758"/>
    <w:rsid w:val="004E7BB5"/>
    <w:rsid w:val="00511AF3"/>
    <w:rsid w:val="005249D5"/>
    <w:rsid w:val="00535210"/>
    <w:rsid w:val="00546097"/>
    <w:rsid w:val="005D6D18"/>
    <w:rsid w:val="005D7E1C"/>
    <w:rsid w:val="005E03E8"/>
    <w:rsid w:val="0062090D"/>
    <w:rsid w:val="00637D46"/>
    <w:rsid w:val="00652EB6"/>
    <w:rsid w:val="006561F7"/>
    <w:rsid w:val="0069369F"/>
    <w:rsid w:val="006A59BC"/>
    <w:rsid w:val="006B40CF"/>
    <w:rsid w:val="006E44B5"/>
    <w:rsid w:val="006F4FB0"/>
    <w:rsid w:val="007341B9"/>
    <w:rsid w:val="00741A8A"/>
    <w:rsid w:val="007515C2"/>
    <w:rsid w:val="0076515A"/>
    <w:rsid w:val="00774A94"/>
    <w:rsid w:val="00781DA7"/>
    <w:rsid w:val="007842A6"/>
    <w:rsid w:val="0078455D"/>
    <w:rsid w:val="007B145D"/>
    <w:rsid w:val="007B3A67"/>
    <w:rsid w:val="007B3F37"/>
    <w:rsid w:val="007B737E"/>
    <w:rsid w:val="007C26DE"/>
    <w:rsid w:val="007D28F4"/>
    <w:rsid w:val="007F3626"/>
    <w:rsid w:val="0081423B"/>
    <w:rsid w:val="00823E31"/>
    <w:rsid w:val="00835D14"/>
    <w:rsid w:val="0084274D"/>
    <w:rsid w:val="00857A15"/>
    <w:rsid w:val="008701B2"/>
    <w:rsid w:val="008E1152"/>
    <w:rsid w:val="008E27D1"/>
    <w:rsid w:val="008F205F"/>
    <w:rsid w:val="00927204"/>
    <w:rsid w:val="009600BB"/>
    <w:rsid w:val="00964A45"/>
    <w:rsid w:val="00981421"/>
    <w:rsid w:val="0098283D"/>
    <w:rsid w:val="00982F9A"/>
    <w:rsid w:val="00983D91"/>
    <w:rsid w:val="00984686"/>
    <w:rsid w:val="009916EF"/>
    <w:rsid w:val="00993D73"/>
    <w:rsid w:val="009C4271"/>
    <w:rsid w:val="009E140B"/>
    <w:rsid w:val="00A163F2"/>
    <w:rsid w:val="00A30C2C"/>
    <w:rsid w:val="00A343E5"/>
    <w:rsid w:val="00A47524"/>
    <w:rsid w:val="00A522D1"/>
    <w:rsid w:val="00A62036"/>
    <w:rsid w:val="00A67749"/>
    <w:rsid w:val="00A830A9"/>
    <w:rsid w:val="00AA46B6"/>
    <w:rsid w:val="00AB6819"/>
    <w:rsid w:val="00B1393F"/>
    <w:rsid w:val="00B23220"/>
    <w:rsid w:val="00B23E08"/>
    <w:rsid w:val="00B26134"/>
    <w:rsid w:val="00B301AD"/>
    <w:rsid w:val="00BB5034"/>
    <w:rsid w:val="00BC21F4"/>
    <w:rsid w:val="00BE6084"/>
    <w:rsid w:val="00BF6ACA"/>
    <w:rsid w:val="00C34F68"/>
    <w:rsid w:val="00C52D4D"/>
    <w:rsid w:val="00C611DD"/>
    <w:rsid w:val="00C70B6E"/>
    <w:rsid w:val="00CA7604"/>
    <w:rsid w:val="00CB0435"/>
    <w:rsid w:val="00CE2047"/>
    <w:rsid w:val="00CE6A45"/>
    <w:rsid w:val="00CE7BEC"/>
    <w:rsid w:val="00D13459"/>
    <w:rsid w:val="00D278A1"/>
    <w:rsid w:val="00D33492"/>
    <w:rsid w:val="00D348EE"/>
    <w:rsid w:val="00D507A2"/>
    <w:rsid w:val="00D508B6"/>
    <w:rsid w:val="00D50A38"/>
    <w:rsid w:val="00D600F8"/>
    <w:rsid w:val="00D74CBB"/>
    <w:rsid w:val="00D8003D"/>
    <w:rsid w:val="00DC3795"/>
    <w:rsid w:val="00DE2F18"/>
    <w:rsid w:val="00DE514F"/>
    <w:rsid w:val="00DF4A8B"/>
    <w:rsid w:val="00DF5E6E"/>
    <w:rsid w:val="00DF7814"/>
    <w:rsid w:val="00E30A4B"/>
    <w:rsid w:val="00E314CE"/>
    <w:rsid w:val="00E330D2"/>
    <w:rsid w:val="00E6761F"/>
    <w:rsid w:val="00E67FEA"/>
    <w:rsid w:val="00EA0588"/>
    <w:rsid w:val="00ED3314"/>
    <w:rsid w:val="00EE2190"/>
    <w:rsid w:val="00EF3A71"/>
    <w:rsid w:val="00EF6ACB"/>
    <w:rsid w:val="00F00C7D"/>
    <w:rsid w:val="00F106ED"/>
    <w:rsid w:val="00F30F9D"/>
    <w:rsid w:val="00F32AE0"/>
    <w:rsid w:val="00F367A1"/>
    <w:rsid w:val="00F516C5"/>
    <w:rsid w:val="00F51C07"/>
    <w:rsid w:val="00F55730"/>
    <w:rsid w:val="00F75677"/>
    <w:rsid w:val="00F81512"/>
    <w:rsid w:val="00FA12A4"/>
    <w:rsid w:val="00FE4DB4"/>
    <w:rsid w:val="05C66ED5"/>
    <w:rsid w:val="28C43EF4"/>
    <w:rsid w:val="3751061A"/>
    <w:rsid w:val="7639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uiPriority w:val="99"/>
    <w:rPr>
      <w:rFonts w:ascii="宋体"/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文档结构图 Char"/>
    <w:basedOn w:val="5"/>
    <w:link w:val="2"/>
    <w:semiHidden/>
    <w:uiPriority w:val="99"/>
    <w:rPr>
      <w:rFonts w:ascii="宋体" w:hAnsi="Times New Roman" w:eastAsia="宋体" w:cs="Times New Roman"/>
      <w:kern w:val="0"/>
      <w:sz w:val="18"/>
      <w:szCs w:val="18"/>
      <w:lang w:eastAsia="en-US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45424-6DB6-4B15-9ADB-528D61EF92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2077</Characters>
  <Lines>17</Lines>
  <Paragraphs>4</Paragraphs>
  <TotalTime>0</TotalTime>
  <ScaleCrop>false</ScaleCrop>
  <LinksUpToDate>false</LinksUpToDate>
  <CharactersWithSpaces>2437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2014-02-23T08:24:00Z</dcterms:created>
  <dc:creator>xiaochan</dc:creator>
  <cp:lastModifiedBy>Andy</cp:lastModifiedBy>
  <dcterms:modified xsi:type="dcterms:W3CDTF">2017-08-02T11:20:44Z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