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ARORA CHAWLA GOEL &amp; CO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Chartered Accountants  |  Advisory  |  Business Development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[City, India]   •   [Email]   •   [Phone]   •   [Website]</w:t>
      </w:r>
    </w:p>
    <w:p>
      <w:pPr>
        <w:pBdr>
          <w:bottom w:val="single" w:color="999999" w:sz="6" w:space="1"/>
        </w:pBdr>
        <w:spacing w:after="14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Who We Are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Arora Chawla Goel &amp; Co is a firm of Chartered Accountants providing assurance, tax, advisory and growth support to founders and businesses. We work closely with our clients as long-term partners, combining financial rigour with hands-on support on the commercial side of building a company. [Add a line or two on the firm's history, size and areas of strength.]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We Do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Assurance &amp; Tax: </w:t>
      </w:r>
      <w:r>
        <w:rPr>
          <w:rFonts w:ascii="Calibri" w:cs="Calibri" w:eastAsia="Calibri" w:hAnsi="Calibri"/>
          <w:sz w:val="22"/>
          <w:szCs w:val="22"/>
        </w:rPr>
        <w:t xml:space="preserve">Audit, tax planning and compliance, and regulatory filings across direct and indirect tax.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Transaction &amp; Fundraise Advisory: </w:t>
      </w:r>
      <w:r>
        <w:rPr>
          <w:rFonts w:ascii="Calibri" w:cs="Calibri" w:eastAsia="Calibri" w:hAnsi="Calibri"/>
          <w:sz w:val="22"/>
          <w:szCs w:val="22"/>
        </w:rPr>
        <w:t xml:space="preserve">Investor introductions, fundraise support, financial modelling, due-diligence readiness and deal structuring.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India Market Entry: </w:t>
      </w:r>
      <w:r>
        <w:rPr>
          <w:rFonts w:ascii="Calibri" w:cs="Calibri" w:eastAsia="Calibri" w:hAnsi="Calibri"/>
          <w:sz w:val="22"/>
          <w:szCs w:val="22"/>
        </w:rPr>
        <w:t xml:space="preserve">Entity set-up, regulatory approvals, structuring and ongoing compliance for companies establishing or expanding operations in India.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Development &amp; Client Servicing: </w:t>
      </w:r>
      <w:r>
        <w:rPr>
          <w:rFonts w:ascii="Calibri" w:cs="Calibri" w:eastAsia="Calibri" w:hAnsi="Calibri"/>
          <w:sz w:val="22"/>
          <w:szCs w:val="22"/>
        </w:rPr>
        <w:t xml:space="preserve">Hands-on support building pipeline, partnerships and client relationships, and setting up processes to service and retain clients.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CFO &amp; Financial Advisory: </w:t>
      </w:r>
      <w:r>
        <w:rPr>
          <w:rFonts w:ascii="Calibri" w:cs="Calibri" w:eastAsia="Calibri" w:hAnsi="Calibri"/>
          <w:sz w:val="22"/>
          <w:szCs w:val="22"/>
        </w:rPr>
        <w:t xml:space="preserve">Outsourced finance function, MIS, budgeting, cash-flow and board-level financial support.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How We Work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We start with a short discovery conversation to understand your goals and where we can add the most value.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Engagements are scoped clearly, with fees, retainers or success-based terms agreed in writing up front.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We stay close and accountable, acting as an extension of your team rather than an arm's-length adviser.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Why Founders Work With Us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[Add 2 to 3 real proof points, for example: sectors served, notable engagements or outcomes, years of experience, size of team, or client testimonials. Keep it factual — do not overstate.]</w:t>
      </w:r>
    </w:p>
    <w:p>
      <w:pPr>
        <w:pBdr>
          <w:bottom w:val="single" w:color="999999" w:sz="6" w:space="1"/>
        </w:pBdr>
        <w:spacing w:after="14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140" w:line="276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Prepared by [Your Name], [Designation], Arora Chawla Goel &amp; Co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This note is for the recipient's information only and is not an offer of services or investment.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Arora Chawla Goel &amp; Co - Firm Introduction</dc:title>
  <dc:creator>Un-named</dc:creator>
  <cp:lastModifiedBy>Un-named</cp:lastModifiedBy>
  <cp:revision>1</cp:revision>
  <dcterms:created xsi:type="dcterms:W3CDTF">2026-07-24T07:31:54.487Z</dcterms:created>
  <dcterms:modified xsi:type="dcterms:W3CDTF">2026-07-24T07:31:54.489Z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