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75E" w:rsidRPr="00E4297C" w:rsidRDefault="00B7075E" w:rsidP="00B7075E">
      <w:pPr>
        <w:ind w:left="180"/>
        <w:rPr>
          <w:rFonts w:ascii="Roboto" w:hAnsi="Roboto"/>
        </w:rPr>
      </w:pPr>
    </w:p>
    <w:tbl>
      <w:tblPr>
        <w:tblStyle w:val="TableGrid"/>
        <w:tblW w:w="0" w:type="auto"/>
        <w:tblInd w:w="18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7285"/>
      </w:tblGrid>
      <w:tr w:rsidR="00CF1DDC" w:rsidRPr="00E4297C" w:rsidTr="00CB375E"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75E" w:rsidRPr="00E4297C" w:rsidRDefault="00B7075E" w:rsidP="00B7075E">
            <w:pPr>
              <w:rPr>
                <w:rFonts w:ascii="Roboto" w:hAnsi="Roboto"/>
              </w:rPr>
            </w:pPr>
            <w:r w:rsidRPr="00E4297C">
              <w:rPr>
                <w:rFonts w:ascii="Roboto" w:hAnsi="Roboto"/>
                <w:noProof/>
              </w:rPr>
              <w:drawing>
                <wp:inline distT="0" distB="0" distL="0" distR="0" wp14:anchorId="5F752393" wp14:editId="2BE2A3A2">
                  <wp:extent cx="2015490" cy="80576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149" cy="81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shd w:val="clear" w:color="auto" w:fill="D6EAF8"/>
            <w:vAlign w:val="center"/>
          </w:tcPr>
          <w:p w:rsidR="00B7075E" w:rsidRPr="00E4297C" w:rsidRDefault="00B7075E" w:rsidP="00B7075E">
            <w:pPr>
              <w:jc w:val="right"/>
              <w:rPr>
                <w:rFonts w:ascii="Roboto" w:hAnsi="Roboto"/>
                <w:b/>
                <w:sz w:val="24"/>
                <w:szCs w:val="24"/>
              </w:rPr>
            </w:pPr>
            <w:r w:rsidRPr="00E4297C">
              <w:rPr>
                <w:rFonts w:ascii="Roboto" w:hAnsi="Roboto"/>
                <w:b/>
                <w:sz w:val="24"/>
                <w:szCs w:val="24"/>
              </w:rPr>
              <w:t>4</w:t>
            </w:r>
            <w:r w:rsidRPr="00E4297C">
              <w:rPr>
                <w:rFonts w:ascii="Roboto" w:hAnsi="Roboto"/>
                <w:b/>
                <w:sz w:val="24"/>
                <w:szCs w:val="24"/>
                <w:vertAlign w:val="superscript"/>
              </w:rPr>
              <w:t>th</w:t>
            </w:r>
            <w:r w:rsidRPr="00E4297C">
              <w:rPr>
                <w:rFonts w:ascii="Roboto" w:hAnsi="Roboto"/>
                <w:b/>
                <w:sz w:val="24"/>
                <w:szCs w:val="24"/>
              </w:rPr>
              <w:t xml:space="preserve"> Workshop on NLP for Software Engineering</w:t>
            </w:r>
          </w:p>
          <w:p w:rsidR="00B7075E" w:rsidRPr="00CB4BEF" w:rsidRDefault="00B7075E" w:rsidP="00B7075E">
            <w:pPr>
              <w:jc w:val="right"/>
              <w:rPr>
                <w:rFonts w:ascii="Roboto" w:hAnsi="Roboto"/>
                <w:i/>
                <w:sz w:val="24"/>
                <w:szCs w:val="24"/>
              </w:rPr>
            </w:pPr>
            <w:r w:rsidRPr="00CB4BEF">
              <w:rPr>
                <w:rFonts w:ascii="Roboto" w:hAnsi="Roboto"/>
                <w:i/>
                <w:sz w:val="24"/>
                <w:szCs w:val="24"/>
              </w:rPr>
              <w:t>Co-located with ESEC/FSE</w:t>
            </w:r>
            <w:r w:rsidR="00CB4BEF">
              <w:rPr>
                <w:rFonts w:ascii="Roboto" w:hAnsi="Roboto"/>
                <w:i/>
                <w:sz w:val="24"/>
                <w:szCs w:val="24"/>
              </w:rPr>
              <w:t xml:space="preserve"> </w:t>
            </w:r>
            <w:r w:rsidR="00CB4BEF" w:rsidRPr="00CB4BEF">
              <w:rPr>
                <w:rFonts w:ascii="Roboto" w:hAnsi="Roboto"/>
                <w:i/>
                <w:sz w:val="24"/>
                <w:szCs w:val="24"/>
              </w:rPr>
              <w:t xml:space="preserve">- </w:t>
            </w:r>
            <w:hyperlink r:id="rId6" w:history="1">
              <w:r w:rsidR="00CB4BEF" w:rsidRPr="00CB4BEF">
                <w:rPr>
                  <w:rStyle w:val="Hyperlink"/>
                  <w:rFonts w:ascii="Roboto" w:hAnsi="Roboto"/>
                  <w:i/>
                  <w:sz w:val="24"/>
                  <w:szCs w:val="24"/>
                </w:rPr>
                <w:t>https://2018.fseconference.org/</w:t>
              </w:r>
            </w:hyperlink>
          </w:p>
          <w:p w:rsidR="00B7075E" w:rsidRPr="00E4297C" w:rsidRDefault="00B7075E" w:rsidP="00B7075E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E4297C">
              <w:rPr>
                <w:rFonts w:ascii="Roboto" w:hAnsi="Roboto"/>
                <w:sz w:val="24"/>
                <w:szCs w:val="24"/>
              </w:rPr>
              <w:t>November 4</w:t>
            </w:r>
            <w:r w:rsidRPr="00E4297C">
              <w:rPr>
                <w:rFonts w:ascii="Roboto" w:hAnsi="Roboto"/>
                <w:sz w:val="24"/>
                <w:szCs w:val="24"/>
                <w:vertAlign w:val="superscript"/>
              </w:rPr>
              <w:t>th</w:t>
            </w:r>
            <w:r w:rsidRPr="00E4297C">
              <w:rPr>
                <w:rFonts w:ascii="Roboto" w:hAnsi="Roboto"/>
                <w:sz w:val="24"/>
                <w:szCs w:val="24"/>
              </w:rPr>
              <w:t>, 2018</w:t>
            </w:r>
          </w:p>
          <w:p w:rsidR="00B7075E" w:rsidRPr="00E4297C" w:rsidRDefault="00B7075E" w:rsidP="00B7075E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E4297C">
              <w:rPr>
                <w:rFonts w:ascii="Roboto" w:hAnsi="Roboto"/>
                <w:sz w:val="24"/>
                <w:szCs w:val="24"/>
              </w:rPr>
              <w:t>Lake Buena Vista, FL, USA</w:t>
            </w:r>
          </w:p>
          <w:p w:rsidR="00532C97" w:rsidRPr="00E4297C" w:rsidRDefault="000D4575" w:rsidP="00532C97">
            <w:pPr>
              <w:jc w:val="right"/>
              <w:rPr>
                <w:rFonts w:ascii="Roboto" w:hAnsi="Roboto"/>
                <w:sz w:val="24"/>
                <w:szCs w:val="24"/>
              </w:rPr>
            </w:pPr>
            <w:hyperlink r:id="rId7" w:history="1">
              <w:r w:rsidR="00532C97" w:rsidRPr="00E4297C">
                <w:rPr>
                  <w:rStyle w:val="Hyperlink"/>
                  <w:rFonts w:ascii="Roboto" w:hAnsi="Roboto"/>
                  <w:sz w:val="24"/>
                  <w:szCs w:val="24"/>
                </w:rPr>
                <w:t>https://nl4se2018.github.io/</w:t>
              </w:r>
            </w:hyperlink>
          </w:p>
        </w:tc>
      </w:tr>
    </w:tbl>
    <w:p w:rsidR="00323414" w:rsidRPr="00E4297C" w:rsidRDefault="00323414" w:rsidP="00B7075E">
      <w:pPr>
        <w:ind w:left="180"/>
        <w:rPr>
          <w:rFonts w:ascii="Roboto" w:hAnsi="Roboto"/>
        </w:rPr>
      </w:pPr>
    </w:p>
    <w:tbl>
      <w:tblPr>
        <w:tblStyle w:val="TableGrid"/>
        <w:tblW w:w="11488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"/>
        <w:gridCol w:w="4976"/>
        <w:gridCol w:w="6094"/>
        <w:gridCol w:w="238"/>
      </w:tblGrid>
      <w:tr w:rsidR="00AB09EE" w:rsidRPr="00E4297C" w:rsidTr="008212B1">
        <w:tc>
          <w:tcPr>
            <w:tcW w:w="5156" w:type="dxa"/>
            <w:gridSpan w:val="2"/>
          </w:tcPr>
          <w:tbl>
            <w:tblPr>
              <w:tblStyle w:val="TableGrid"/>
              <w:tblW w:w="49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26"/>
            </w:tblGrid>
            <w:tr w:rsidR="00532C97" w:rsidRPr="00E4297C" w:rsidTr="009C3532">
              <w:tc>
                <w:tcPr>
                  <w:tcW w:w="4926" w:type="dxa"/>
                  <w:shd w:val="clear" w:color="auto" w:fill="D6EAF8"/>
                </w:tcPr>
                <w:p w:rsidR="00532C97" w:rsidRPr="00E4297C" w:rsidRDefault="00532C97" w:rsidP="00292092">
                  <w:pPr>
                    <w:rPr>
                      <w:rFonts w:ascii="Roboto" w:hAnsi="Roboto"/>
                      <w:b/>
                    </w:rPr>
                  </w:pPr>
                  <w:r w:rsidRPr="00E4297C">
                    <w:rPr>
                      <w:rFonts w:ascii="Roboto" w:hAnsi="Roboto"/>
                      <w:b/>
                    </w:rPr>
                    <w:t>Important Dates</w:t>
                  </w:r>
                </w:p>
              </w:tc>
            </w:tr>
            <w:tr w:rsidR="00532C97" w:rsidRPr="00E4297C" w:rsidTr="009C3532">
              <w:tc>
                <w:tcPr>
                  <w:tcW w:w="4926" w:type="dxa"/>
                </w:tcPr>
                <w:p w:rsidR="00532C97" w:rsidRPr="00E4297C" w:rsidRDefault="00532C97" w:rsidP="00292092">
                  <w:pPr>
                    <w:rPr>
                      <w:rFonts w:ascii="Roboto" w:hAnsi="Roboto"/>
                      <w:b/>
                    </w:rPr>
                  </w:pPr>
                  <w:r w:rsidRPr="00E4297C">
                    <w:rPr>
                      <w:rFonts w:ascii="Roboto" w:hAnsi="Roboto"/>
                      <w:b/>
                    </w:rPr>
                    <w:t>August 31</w:t>
                  </w:r>
                  <w:r w:rsidRPr="00E4297C">
                    <w:rPr>
                      <w:rFonts w:ascii="Roboto" w:hAnsi="Roboto"/>
                      <w:b/>
                      <w:vertAlign w:val="superscript"/>
                    </w:rPr>
                    <w:t>st</w:t>
                  </w:r>
                  <w:r w:rsidRPr="00E4297C">
                    <w:rPr>
                      <w:rFonts w:ascii="Roboto" w:hAnsi="Roboto"/>
                      <w:b/>
                    </w:rPr>
                    <w:t>, 2018:</w:t>
                  </w:r>
                  <w:r w:rsidRPr="00E4297C">
                    <w:rPr>
                      <w:rFonts w:ascii="Roboto" w:hAnsi="Roboto"/>
                      <w:b/>
                    </w:rPr>
                    <w:tab/>
                  </w:r>
                  <w:r w:rsidR="00292092" w:rsidRPr="00E4297C">
                    <w:rPr>
                      <w:rFonts w:ascii="Roboto" w:hAnsi="Roboto"/>
                      <w:b/>
                    </w:rPr>
                    <w:t>Paper</w:t>
                  </w:r>
                  <w:r w:rsidR="00292092">
                    <w:rPr>
                      <w:rFonts w:ascii="Roboto" w:hAnsi="Roboto"/>
                      <w:b/>
                    </w:rPr>
                    <w:t xml:space="preserve"> </w:t>
                  </w:r>
                  <w:r w:rsidR="00292092" w:rsidRPr="00E4297C">
                    <w:rPr>
                      <w:rFonts w:ascii="Roboto" w:hAnsi="Roboto"/>
                      <w:b/>
                    </w:rPr>
                    <w:t>submission</w:t>
                  </w:r>
                </w:p>
                <w:p w:rsidR="00532C97" w:rsidRPr="00E4297C" w:rsidRDefault="00532C97" w:rsidP="00292092">
                  <w:pPr>
                    <w:rPr>
                      <w:rFonts w:ascii="Roboto" w:hAnsi="Roboto"/>
                    </w:rPr>
                  </w:pPr>
                  <w:r w:rsidRPr="00E4297C">
                    <w:rPr>
                      <w:rFonts w:ascii="Roboto" w:hAnsi="Roboto"/>
                    </w:rPr>
                    <w:t>October 1</w:t>
                  </w:r>
                  <w:r w:rsidRPr="00E4297C">
                    <w:rPr>
                      <w:rFonts w:ascii="Roboto" w:hAnsi="Roboto"/>
                      <w:vertAlign w:val="superscript"/>
                    </w:rPr>
                    <w:t>st</w:t>
                  </w:r>
                  <w:r w:rsidRPr="00E4297C">
                    <w:rPr>
                      <w:rFonts w:ascii="Roboto" w:hAnsi="Roboto"/>
                    </w:rPr>
                    <w:t>, 2018:</w:t>
                  </w:r>
                  <w:r w:rsidRPr="00E4297C">
                    <w:rPr>
                      <w:rFonts w:ascii="Roboto" w:hAnsi="Roboto"/>
                    </w:rPr>
                    <w:tab/>
                    <w:t>Author notification</w:t>
                  </w:r>
                </w:p>
                <w:p w:rsidR="00532C97" w:rsidRPr="00E4297C" w:rsidRDefault="00532C97" w:rsidP="00292092">
                  <w:pPr>
                    <w:rPr>
                      <w:rFonts w:ascii="Roboto" w:hAnsi="Roboto"/>
                    </w:rPr>
                  </w:pPr>
                  <w:r w:rsidRPr="00E4297C">
                    <w:rPr>
                      <w:rFonts w:ascii="Roboto" w:hAnsi="Roboto"/>
                    </w:rPr>
                    <w:t>October 15</w:t>
                  </w:r>
                  <w:r w:rsidRPr="00E4297C">
                    <w:rPr>
                      <w:rFonts w:ascii="Roboto" w:hAnsi="Roboto"/>
                      <w:vertAlign w:val="superscript"/>
                    </w:rPr>
                    <w:t>th</w:t>
                  </w:r>
                  <w:r w:rsidRPr="00E4297C">
                    <w:rPr>
                      <w:rFonts w:ascii="Roboto" w:hAnsi="Roboto"/>
                    </w:rPr>
                    <w:t>, 2018:</w:t>
                  </w:r>
                  <w:r w:rsidRPr="00E4297C">
                    <w:rPr>
                      <w:rFonts w:ascii="Roboto" w:hAnsi="Roboto"/>
                    </w:rPr>
                    <w:tab/>
                    <w:t xml:space="preserve">Camera-ready </w:t>
                  </w:r>
                </w:p>
              </w:tc>
            </w:tr>
          </w:tbl>
          <w:p w:rsidR="00AB09EE" w:rsidRPr="00E4297C" w:rsidRDefault="00AB09EE" w:rsidP="00292092">
            <w:pPr>
              <w:rPr>
                <w:rFonts w:ascii="Roboto" w:hAnsi="Roboto"/>
              </w:rPr>
            </w:pPr>
          </w:p>
          <w:tbl>
            <w:tblPr>
              <w:tblStyle w:val="TableGrid"/>
              <w:tblW w:w="49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26"/>
            </w:tblGrid>
            <w:tr w:rsidR="00532C97" w:rsidRPr="00E4297C" w:rsidTr="008212B1">
              <w:tc>
                <w:tcPr>
                  <w:tcW w:w="4926" w:type="dxa"/>
                  <w:shd w:val="clear" w:color="auto" w:fill="D6EAF8"/>
                </w:tcPr>
                <w:p w:rsidR="00532C97" w:rsidRPr="00E4297C" w:rsidRDefault="00532C97" w:rsidP="00292092">
                  <w:pPr>
                    <w:rPr>
                      <w:rFonts w:ascii="Roboto" w:hAnsi="Roboto"/>
                      <w:b/>
                    </w:rPr>
                  </w:pPr>
                  <w:r w:rsidRPr="00E4297C">
                    <w:rPr>
                      <w:rFonts w:ascii="Roboto" w:hAnsi="Roboto"/>
                      <w:b/>
                    </w:rPr>
                    <w:t>Organizing Committee</w:t>
                  </w:r>
                </w:p>
              </w:tc>
            </w:tr>
            <w:tr w:rsidR="00532C97" w:rsidRPr="00E4297C" w:rsidTr="008212B1">
              <w:tc>
                <w:tcPr>
                  <w:tcW w:w="4926" w:type="dxa"/>
                </w:tcPr>
                <w:p w:rsidR="00532C97" w:rsidRPr="00E4297C" w:rsidRDefault="00532C97" w:rsidP="00292092">
                  <w:pPr>
                    <w:pStyle w:val="ListParagraph"/>
                    <w:ind w:left="0"/>
                    <w:rPr>
                      <w:rFonts w:ascii="Roboto" w:hAnsi="Roboto"/>
                    </w:rPr>
                  </w:pPr>
                  <w:proofErr w:type="spellStart"/>
                  <w:r w:rsidRPr="00E4297C">
                    <w:rPr>
                      <w:rFonts w:ascii="Roboto" w:hAnsi="Roboto"/>
                    </w:rPr>
                    <w:t>Yijun</w:t>
                  </w:r>
                  <w:proofErr w:type="spellEnd"/>
                  <w:r w:rsidRPr="00E4297C">
                    <w:rPr>
                      <w:rFonts w:ascii="Roboto" w:hAnsi="Roboto"/>
                    </w:rPr>
                    <w:t xml:space="preserve"> Yu (The Open University, UK)</w:t>
                  </w:r>
                </w:p>
                <w:p w:rsidR="00532C97" w:rsidRPr="00E4297C" w:rsidRDefault="00532C97" w:rsidP="00292092">
                  <w:pPr>
                    <w:pStyle w:val="ListParagraph"/>
                    <w:ind w:left="0"/>
                    <w:rPr>
                      <w:rFonts w:ascii="Roboto" w:hAnsi="Roboto"/>
                    </w:rPr>
                  </w:pPr>
                  <w:r w:rsidRPr="00E4297C">
                    <w:rPr>
                      <w:rFonts w:ascii="Roboto" w:hAnsi="Roboto"/>
                    </w:rPr>
                    <w:t>Erik Fredericks (Oakland University, USA)</w:t>
                  </w:r>
                </w:p>
                <w:p w:rsidR="00532C97" w:rsidRPr="00E4297C" w:rsidRDefault="00532C97" w:rsidP="00292092">
                  <w:pPr>
                    <w:pStyle w:val="ListParagraph"/>
                    <w:ind w:left="0"/>
                    <w:rPr>
                      <w:rFonts w:ascii="Roboto" w:hAnsi="Roboto"/>
                    </w:rPr>
                  </w:pPr>
                  <w:proofErr w:type="spellStart"/>
                  <w:r w:rsidRPr="00E4297C">
                    <w:rPr>
                      <w:rFonts w:ascii="Roboto" w:hAnsi="Roboto"/>
                    </w:rPr>
                    <w:t>Premkumar</w:t>
                  </w:r>
                  <w:proofErr w:type="spellEnd"/>
                  <w:r w:rsidRPr="00E4297C">
                    <w:rPr>
                      <w:rFonts w:ascii="Roboto" w:hAnsi="Roboto"/>
                    </w:rPr>
                    <w:t xml:space="preserve"> </w:t>
                  </w:r>
                  <w:proofErr w:type="spellStart"/>
                  <w:r w:rsidRPr="00E4297C">
                    <w:rPr>
                      <w:rFonts w:ascii="Roboto" w:hAnsi="Roboto"/>
                    </w:rPr>
                    <w:t>Devanbu</w:t>
                  </w:r>
                  <w:proofErr w:type="spellEnd"/>
                  <w:r w:rsidRPr="00E4297C">
                    <w:rPr>
                      <w:rFonts w:ascii="Roboto" w:hAnsi="Roboto"/>
                    </w:rPr>
                    <w:t xml:space="preserve"> (UC Davis, USA)</w:t>
                  </w:r>
                </w:p>
                <w:p w:rsidR="00532C97" w:rsidRPr="00E4297C" w:rsidRDefault="00532C97" w:rsidP="00292092">
                  <w:pPr>
                    <w:rPr>
                      <w:rFonts w:ascii="Roboto" w:hAnsi="Roboto"/>
                    </w:rPr>
                  </w:pPr>
                </w:p>
              </w:tc>
            </w:tr>
            <w:tr w:rsidR="00292092" w:rsidRPr="00E4297C" w:rsidTr="008212B1">
              <w:tc>
                <w:tcPr>
                  <w:tcW w:w="4926" w:type="dxa"/>
                  <w:shd w:val="clear" w:color="auto" w:fill="D6EAF8"/>
                </w:tcPr>
                <w:p w:rsidR="00292092" w:rsidRPr="00E4297C" w:rsidRDefault="00292092" w:rsidP="00292092">
                  <w:pPr>
                    <w:rPr>
                      <w:rFonts w:ascii="Roboto" w:hAnsi="Roboto"/>
                      <w:b/>
                    </w:rPr>
                  </w:pPr>
                  <w:r>
                    <w:rPr>
                      <w:rFonts w:ascii="Roboto" w:hAnsi="Roboto"/>
                      <w:b/>
                    </w:rPr>
                    <w:t>Research Topics</w:t>
                  </w:r>
                </w:p>
              </w:tc>
            </w:tr>
            <w:tr w:rsidR="00292092" w:rsidRPr="00E4297C" w:rsidTr="008212B1">
              <w:tc>
                <w:tcPr>
                  <w:tcW w:w="4926" w:type="dxa"/>
                </w:tcPr>
                <w:p w:rsidR="00292092" w:rsidRPr="00292092" w:rsidRDefault="00292092" w:rsidP="00292092">
                  <w:pPr>
                    <w:pStyle w:val="NormalWeb"/>
                    <w:spacing w:before="0" w:beforeAutospacing="0" w:after="150" w:afterAutospacing="0"/>
                    <w:rPr>
                      <w:rFonts w:ascii="Roboto" w:hAnsi="Roboto"/>
                      <w:color w:val="333333"/>
                      <w:sz w:val="22"/>
                      <w:szCs w:val="22"/>
                    </w:rPr>
                  </w:pPr>
                  <w:r w:rsidRPr="00292092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This interdisciplinary workshop will explore issues related to the statistical modeling of software corpora, including topics such as:</w:t>
                  </w:r>
                </w:p>
                <w:p w:rsidR="00292092" w:rsidRDefault="00292092" w:rsidP="009C3532"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582"/>
                    </w:tabs>
                    <w:spacing w:before="100" w:beforeAutospacing="1" w:after="20"/>
                    <w:ind w:left="144" w:hanging="187"/>
                    <w:rPr>
                      <w:rFonts w:ascii="Roboto" w:hAnsi="Roboto"/>
                      <w:color w:val="333333"/>
                    </w:rPr>
                  </w:pPr>
                  <w:r w:rsidRPr="00292092">
                    <w:rPr>
                      <w:rFonts w:ascii="Roboto" w:hAnsi="Roboto"/>
                      <w:color w:val="333333"/>
                    </w:rPr>
                    <w:t>Modeling repetitiveness ("naturalness") in source code</w:t>
                  </w:r>
                </w:p>
                <w:p w:rsidR="00292092" w:rsidRPr="00292092" w:rsidRDefault="00292092" w:rsidP="009C3532">
                  <w:pPr>
                    <w:numPr>
                      <w:ilvl w:val="0"/>
                      <w:numId w:val="2"/>
                    </w:numPr>
                    <w:spacing w:before="100" w:beforeAutospacing="1" w:after="20"/>
                    <w:ind w:left="144" w:hanging="187"/>
                    <w:rPr>
                      <w:rFonts w:ascii="Roboto" w:hAnsi="Roboto"/>
                      <w:color w:val="333333"/>
                    </w:rPr>
                  </w:pPr>
                  <w:r w:rsidRPr="00292092">
                    <w:rPr>
                      <w:rFonts w:ascii="Roboto" w:hAnsi="Roboto"/>
                      <w:color w:val="333333"/>
                    </w:rPr>
                    <w:t>Applications to code suggestion in IDEs</w:t>
                  </w:r>
                </w:p>
                <w:p w:rsidR="00292092" w:rsidRPr="00292092" w:rsidRDefault="00292092" w:rsidP="009C3532">
                  <w:pPr>
                    <w:numPr>
                      <w:ilvl w:val="0"/>
                      <w:numId w:val="2"/>
                    </w:numPr>
                    <w:spacing w:before="100" w:beforeAutospacing="1" w:after="20"/>
                    <w:ind w:left="144" w:hanging="187"/>
                    <w:rPr>
                      <w:rFonts w:ascii="Roboto" w:hAnsi="Roboto"/>
                      <w:color w:val="333333"/>
                    </w:rPr>
                  </w:pPr>
                  <w:r w:rsidRPr="00292092">
                    <w:rPr>
                      <w:rFonts w:ascii="Roboto" w:hAnsi="Roboto"/>
                      <w:color w:val="333333"/>
                    </w:rPr>
                    <w:t>Mining programming idioms</w:t>
                  </w:r>
                </w:p>
                <w:p w:rsidR="00292092" w:rsidRPr="00292092" w:rsidRDefault="00292092" w:rsidP="009C3532">
                  <w:pPr>
                    <w:numPr>
                      <w:ilvl w:val="0"/>
                      <w:numId w:val="2"/>
                    </w:numPr>
                    <w:spacing w:before="100" w:beforeAutospacing="1" w:after="20"/>
                    <w:ind w:left="144" w:hanging="187"/>
                    <w:rPr>
                      <w:rFonts w:ascii="Roboto" w:hAnsi="Roboto"/>
                      <w:color w:val="333333"/>
                    </w:rPr>
                  </w:pPr>
                  <w:r w:rsidRPr="00292092">
                    <w:rPr>
                      <w:rFonts w:ascii="Roboto" w:hAnsi="Roboto"/>
                      <w:color w:val="333333"/>
                    </w:rPr>
                    <w:t>Statistical inference of types and other annotations</w:t>
                  </w:r>
                </w:p>
                <w:p w:rsidR="00292092" w:rsidRPr="00292092" w:rsidRDefault="00292092" w:rsidP="009C3532">
                  <w:pPr>
                    <w:numPr>
                      <w:ilvl w:val="0"/>
                      <w:numId w:val="2"/>
                    </w:numPr>
                    <w:spacing w:before="100" w:beforeAutospacing="1" w:after="20"/>
                    <w:ind w:left="144" w:hanging="187"/>
                    <w:rPr>
                      <w:rFonts w:ascii="Roboto" w:hAnsi="Roboto"/>
                      <w:color w:val="333333"/>
                    </w:rPr>
                  </w:pPr>
                  <w:r w:rsidRPr="00292092">
                    <w:rPr>
                      <w:rFonts w:ascii="Roboto" w:hAnsi="Roboto"/>
                      <w:color w:val="333333"/>
                    </w:rPr>
                    <w:t>Applications of Statistical Machine Translation for porting and reverse engineering</w:t>
                  </w:r>
                </w:p>
                <w:p w:rsidR="00292092" w:rsidRPr="00292092" w:rsidRDefault="00292092" w:rsidP="009C3532">
                  <w:pPr>
                    <w:numPr>
                      <w:ilvl w:val="0"/>
                      <w:numId w:val="2"/>
                    </w:numPr>
                    <w:spacing w:before="100" w:beforeAutospacing="1" w:after="20"/>
                    <w:ind w:left="144" w:hanging="187"/>
                    <w:rPr>
                      <w:rFonts w:ascii="Roboto" w:hAnsi="Roboto"/>
                      <w:color w:val="333333"/>
                    </w:rPr>
                  </w:pPr>
                  <w:r w:rsidRPr="00292092">
                    <w:rPr>
                      <w:rFonts w:ascii="Roboto" w:hAnsi="Roboto"/>
                      <w:color w:val="333333"/>
                    </w:rPr>
                    <w:t>Statistical methods for bug localization</w:t>
                  </w:r>
                </w:p>
                <w:p w:rsidR="00292092" w:rsidRPr="00292092" w:rsidRDefault="00292092" w:rsidP="009C3532">
                  <w:pPr>
                    <w:numPr>
                      <w:ilvl w:val="0"/>
                      <w:numId w:val="2"/>
                    </w:numPr>
                    <w:spacing w:before="100" w:beforeAutospacing="1" w:after="20"/>
                    <w:ind w:left="144" w:hanging="187"/>
                    <w:rPr>
                      <w:rFonts w:ascii="Roboto" w:hAnsi="Roboto"/>
                      <w:color w:val="333333"/>
                    </w:rPr>
                  </w:pPr>
                  <w:r w:rsidRPr="00292092">
                    <w:rPr>
                      <w:rFonts w:ascii="Roboto" w:hAnsi="Roboto"/>
                      <w:color w:val="333333"/>
                    </w:rPr>
                    <w:t>Statistical methods for automatic code patching, code summarization, code retrieval, code annotation, or test generation</w:t>
                  </w:r>
                </w:p>
                <w:p w:rsidR="00292092" w:rsidRPr="00292092" w:rsidRDefault="00292092" w:rsidP="009C3532">
                  <w:pPr>
                    <w:numPr>
                      <w:ilvl w:val="0"/>
                      <w:numId w:val="2"/>
                    </w:numPr>
                    <w:spacing w:before="100" w:beforeAutospacing="1" w:after="20"/>
                    <w:ind w:left="144" w:hanging="187"/>
                    <w:rPr>
                      <w:rFonts w:ascii="Roboto" w:hAnsi="Roboto"/>
                      <w:color w:val="333333"/>
                    </w:rPr>
                  </w:pPr>
                  <w:r w:rsidRPr="00292092">
                    <w:rPr>
                      <w:rFonts w:ascii="Roboto" w:hAnsi="Roboto"/>
                      <w:color w:val="333333"/>
                    </w:rPr>
                    <w:t>Formal and informal methods for enhancing assurance via NLP techniques</w:t>
                  </w:r>
                </w:p>
                <w:p w:rsidR="00292092" w:rsidRPr="00E4297C" w:rsidRDefault="00292092" w:rsidP="00292092">
                  <w:pPr>
                    <w:rPr>
                      <w:rFonts w:ascii="Roboto" w:hAnsi="Roboto"/>
                    </w:rPr>
                  </w:pPr>
                </w:p>
              </w:tc>
            </w:tr>
          </w:tbl>
          <w:p w:rsidR="00532C97" w:rsidRPr="00E4297C" w:rsidRDefault="00532C97" w:rsidP="00B7075E">
            <w:pPr>
              <w:rPr>
                <w:rFonts w:ascii="Roboto" w:hAnsi="Roboto"/>
              </w:rPr>
            </w:pPr>
          </w:p>
        </w:tc>
        <w:tc>
          <w:tcPr>
            <w:tcW w:w="6332" w:type="dxa"/>
            <w:gridSpan w:val="2"/>
          </w:tcPr>
          <w:p w:rsidR="00AB09EE" w:rsidRPr="00E4297C" w:rsidRDefault="00E4297C" w:rsidP="004C33BB">
            <w:pPr>
              <w:ind w:left="126"/>
              <w:rPr>
                <w:rFonts w:ascii="Roboto" w:hAnsi="Roboto"/>
              </w:rPr>
            </w:pPr>
            <w:r w:rsidRPr="00E4297C">
              <w:rPr>
                <w:rFonts w:ascii="Roboto" w:hAnsi="Roboto"/>
              </w:rPr>
              <w:t>We are pleased to announce the 4</w:t>
            </w:r>
            <w:r w:rsidRPr="00E4297C">
              <w:rPr>
                <w:rFonts w:ascii="Roboto" w:hAnsi="Roboto"/>
                <w:vertAlign w:val="superscript"/>
              </w:rPr>
              <w:t>th</w:t>
            </w:r>
            <w:r w:rsidRPr="00E4297C">
              <w:rPr>
                <w:rFonts w:ascii="Roboto" w:hAnsi="Roboto"/>
              </w:rPr>
              <w:t xml:space="preserve"> workshop on natural language processing for software engineering (NL4SE) to be held at </w:t>
            </w:r>
            <w:r w:rsidRPr="00E4297C">
              <w:rPr>
                <w:rFonts w:ascii="Roboto" w:hAnsi="Roboto"/>
                <w:b/>
              </w:rPr>
              <w:t>Lake Buena Vista, FL</w:t>
            </w:r>
            <w:r w:rsidRPr="00E4297C">
              <w:rPr>
                <w:rFonts w:ascii="Roboto" w:hAnsi="Roboto"/>
              </w:rPr>
              <w:t xml:space="preserve">. </w:t>
            </w:r>
          </w:p>
          <w:p w:rsidR="00E4297C" w:rsidRDefault="00E4297C" w:rsidP="004C33BB">
            <w:pPr>
              <w:ind w:left="126"/>
              <w:rPr>
                <w:rFonts w:ascii="Roboto" w:hAnsi="Roboto"/>
              </w:rPr>
            </w:pPr>
          </w:p>
          <w:p w:rsidR="00E4297C" w:rsidRPr="00292092" w:rsidRDefault="00E4297C" w:rsidP="004C33BB">
            <w:pPr>
              <w:pStyle w:val="NormalWeb"/>
              <w:spacing w:before="0" w:beforeAutospacing="0" w:after="150" w:afterAutospacing="0"/>
              <w:ind w:left="126"/>
              <w:rPr>
                <w:rFonts w:ascii="Roboto" w:hAnsi="Roboto"/>
                <w:color w:val="333333"/>
                <w:sz w:val="22"/>
                <w:szCs w:val="22"/>
              </w:rPr>
            </w:pPr>
            <w:r w:rsidRPr="00E4297C">
              <w:rPr>
                <w:rFonts w:ascii="Roboto" w:hAnsi="Roboto"/>
                <w:color w:val="333333"/>
                <w:sz w:val="22"/>
                <w:szCs w:val="22"/>
              </w:rPr>
              <w:t>This interdisciplinary workshop will explore issues related to the statistical modeling of software corpora, including topics such as: modeling repetitiveness in source code; use of language models for the code suggestion in IDEs; using probabilistic grammars to mine programming idioms; statistical methods for type inference in a dynamically typed languages; statistical machine translation for porting applications between programming</w:t>
            </w:r>
            <w:r w:rsidR="00292092">
              <w:rPr>
                <w:rFonts w:ascii="Roboto" w:hAnsi="Roboto"/>
                <w:color w:val="333333"/>
                <w:sz w:val="22"/>
                <w:szCs w:val="22"/>
              </w:rPr>
              <w:t xml:space="preserve"> languages, or “mini-</w:t>
            </w:r>
            <w:proofErr w:type="spellStart"/>
            <w:r w:rsidR="00292092">
              <w:rPr>
                <w:rFonts w:ascii="Roboto" w:hAnsi="Roboto"/>
                <w:color w:val="333333"/>
                <w:sz w:val="22"/>
                <w:szCs w:val="22"/>
              </w:rPr>
              <w:t>fying”JavaS</w:t>
            </w:r>
            <w:r w:rsidRPr="00E4297C">
              <w:rPr>
                <w:rFonts w:ascii="Roboto" w:hAnsi="Roboto"/>
                <w:color w:val="333333"/>
                <w:sz w:val="22"/>
                <w:szCs w:val="22"/>
              </w:rPr>
              <w:t>cript</w:t>
            </w:r>
            <w:proofErr w:type="spellEnd"/>
            <w:r w:rsidRPr="00E4297C">
              <w:rPr>
                <w:rFonts w:ascii="Roboto" w:hAnsi="Roboto"/>
                <w:color w:val="333333"/>
                <w:sz w:val="22"/>
                <w:szCs w:val="22"/>
              </w:rPr>
              <w:t>; using statistical language models to find bugs; or statistical met</w:t>
            </w:r>
            <w:r w:rsidRPr="00292092">
              <w:rPr>
                <w:rFonts w:ascii="Roboto" w:hAnsi="Roboto"/>
                <w:color w:val="333333"/>
                <w:sz w:val="22"/>
                <w:szCs w:val="22"/>
              </w:rPr>
              <w:t>hods for automatic code patching, code summarization, code retrieval, code annotation, or test generation.</w:t>
            </w:r>
          </w:p>
          <w:p w:rsidR="00E4297C" w:rsidRDefault="00E4297C" w:rsidP="004C33BB">
            <w:pPr>
              <w:pStyle w:val="NormalWeb"/>
              <w:spacing w:before="0" w:beforeAutospacing="0" w:after="150" w:afterAutospacing="0"/>
              <w:ind w:left="126"/>
              <w:rPr>
                <w:rFonts w:ascii="Roboto" w:hAnsi="Roboto"/>
                <w:color w:val="333333"/>
                <w:sz w:val="22"/>
                <w:szCs w:val="22"/>
              </w:rPr>
            </w:pPr>
            <w:r w:rsidRPr="00292092">
              <w:rPr>
                <w:rFonts w:ascii="Roboto" w:hAnsi="Roboto"/>
                <w:color w:val="333333"/>
                <w:sz w:val="22"/>
                <w:szCs w:val="22"/>
              </w:rPr>
              <w:t xml:space="preserve">The workshop follows several earlier workshops on this topic at Microsoft Research, </w:t>
            </w:r>
            <w:proofErr w:type="spellStart"/>
            <w:r w:rsidRPr="00292092">
              <w:rPr>
                <w:rFonts w:ascii="Roboto" w:hAnsi="Roboto"/>
                <w:color w:val="333333"/>
                <w:sz w:val="22"/>
                <w:szCs w:val="22"/>
              </w:rPr>
              <w:t>Dagstuhl</w:t>
            </w:r>
            <w:proofErr w:type="spellEnd"/>
            <w:r w:rsidRPr="00292092">
              <w:rPr>
                <w:rFonts w:ascii="Roboto" w:hAnsi="Roboto"/>
                <w:color w:val="333333"/>
                <w:sz w:val="22"/>
                <w:szCs w:val="22"/>
              </w:rPr>
              <w:t xml:space="preserve"> event, SIGSOFT FSE, and AAAI.</w:t>
            </w:r>
          </w:p>
          <w:p w:rsidR="004C33BB" w:rsidRDefault="004C33BB" w:rsidP="004C33BB">
            <w:pPr>
              <w:pStyle w:val="NormalWeb"/>
              <w:spacing w:before="0" w:beforeAutospacing="0" w:after="150" w:afterAutospacing="0"/>
              <w:ind w:left="126"/>
              <w:rPr>
                <w:rFonts w:ascii="Roboto" w:hAnsi="Roboto"/>
                <w:b/>
                <w:color w:val="333333"/>
                <w:sz w:val="22"/>
                <w:szCs w:val="22"/>
              </w:rPr>
            </w:pPr>
            <w:r w:rsidRPr="00292092">
              <w:rPr>
                <w:rFonts w:ascii="Roboto" w:hAnsi="Roboto"/>
                <w:b/>
                <w:color w:val="333333"/>
                <w:sz w:val="22"/>
                <w:szCs w:val="22"/>
              </w:rPr>
              <w:t>We invite short position papers or early-stage research papers of at most 4 pages in length. Several submissions will be invited for presentation.</w:t>
            </w:r>
          </w:p>
          <w:p w:rsidR="00CB4BEF" w:rsidRDefault="00CB4BEF" w:rsidP="004C33BB">
            <w:pPr>
              <w:pStyle w:val="NormalWeb"/>
              <w:spacing w:before="0" w:beforeAutospacing="0" w:after="150" w:afterAutospacing="0"/>
              <w:ind w:left="126"/>
              <w:rPr>
                <w:rFonts w:ascii="Roboto" w:hAnsi="Roboto"/>
                <w:b/>
                <w:color w:val="333333"/>
                <w:sz w:val="22"/>
                <w:szCs w:val="22"/>
              </w:rPr>
            </w:pPr>
            <w:r w:rsidRPr="00CB4BEF">
              <w:rPr>
                <w:rFonts w:ascii="Roboto" w:hAnsi="Roboto"/>
                <w:color w:val="333333"/>
                <w:sz w:val="22"/>
                <w:szCs w:val="22"/>
              </w:rPr>
              <w:t xml:space="preserve">Direct link to </w:t>
            </w:r>
            <w:proofErr w:type="spellStart"/>
            <w:r w:rsidR="00A8046C">
              <w:rPr>
                <w:rFonts w:ascii="Roboto" w:hAnsi="Roboto"/>
                <w:color w:val="333333"/>
                <w:sz w:val="22"/>
                <w:szCs w:val="22"/>
              </w:rPr>
              <w:t>EasyChair</w:t>
            </w:r>
            <w:proofErr w:type="spellEnd"/>
            <w:r w:rsidR="00A8046C">
              <w:rPr>
                <w:rFonts w:ascii="Roboto" w:hAnsi="Roboto"/>
                <w:color w:val="333333"/>
                <w:sz w:val="22"/>
                <w:szCs w:val="22"/>
              </w:rPr>
              <w:t xml:space="preserve"> </w:t>
            </w:r>
            <w:r w:rsidRPr="00CB4BEF">
              <w:rPr>
                <w:rFonts w:ascii="Roboto" w:hAnsi="Roboto"/>
                <w:color w:val="333333"/>
                <w:sz w:val="22"/>
                <w:szCs w:val="22"/>
              </w:rPr>
              <w:t>submission</w:t>
            </w:r>
            <w:r w:rsidR="00A8046C">
              <w:rPr>
                <w:rFonts w:ascii="Roboto" w:hAnsi="Roboto"/>
                <w:color w:val="333333"/>
                <w:sz w:val="22"/>
                <w:szCs w:val="22"/>
              </w:rPr>
              <w:t xml:space="preserve"> website</w:t>
            </w:r>
            <w:r w:rsidRPr="00CB4BEF">
              <w:rPr>
                <w:rFonts w:ascii="Roboto" w:hAnsi="Roboto"/>
                <w:color w:val="333333"/>
                <w:sz w:val="22"/>
                <w:szCs w:val="22"/>
              </w:rPr>
              <w:t xml:space="preserve">: </w:t>
            </w:r>
            <w:hyperlink r:id="rId8" w:history="1">
              <w:r w:rsidRPr="008B0B61">
                <w:rPr>
                  <w:rStyle w:val="Hyperlink"/>
                  <w:rFonts w:ascii="Roboto" w:hAnsi="Roboto"/>
                  <w:sz w:val="22"/>
                  <w:szCs w:val="22"/>
                </w:rPr>
                <w:t>https://easychair.org/conferences/?conf=nl4se18</w:t>
              </w:r>
            </w:hyperlink>
            <w:r>
              <w:rPr>
                <w:rFonts w:ascii="Roboto" w:hAnsi="Roboto"/>
                <w:b/>
                <w:color w:val="333333"/>
                <w:sz w:val="22"/>
                <w:szCs w:val="22"/>
              </w:rPr>
              <w:t xml:space="preserve"> </w:t>
            </w:r>
          </w:p>
          <w:p w:rsidR="004C33BB" w:rsidRPr="00292092" w:rsidRDefault="004C33BB" w:rsidP="004C33BB">
            <w:pPr>
              <w:pStyle w:val="NormalWeb"/>
              <w:spacing w:before="0" w:beforeAutospacing="0" w:after="150" w:afterAutospacing="0"/>
              <w:ind w:left="126"/>
              <w:rPr>
                <w:rFonts w:ascii="Roboto" w:hAnsi="Roboto"/>
                <w:b/>
                <w:color w:val="333333"/>
                <w:sz w:val="22"/>
                <w:szCs w:val="22"/>
              </w:rPr>
            </w:pPr>
          </w:p>
          <w:tbl>
            <w:tblPr>
              <w:tblStyle w:val="TableGrid"/>
              <w:tblW w:w="61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02"/>
            </w:tblGrid>
            <w:tr w:rsidR="00292092" w:rsidRPr="00E4297C" w:rsidTr="00292092">
              <w:tc>
                <w:tcPr>
                  <w:tcW w:w="6102" w:type="dxa"/>
                  <w:shd w:val="clear" w:color="auto" w:fill="D6EAF8"/>
                </w:tcPr>
                <w:p w:rsidR="00292092" w:rsidRPr="00E4297C" w:rsidRDefault="00292092" w:rsidP="00292092">
                  <w:pPr>
                    <w:rPr>
                      <w:rFonts w:ascii="Roboto" w:hAnsi="Roboto"/>
                      <w:b/>
                    </w:rPr>
                  </w:pPr>
                  <w:r>
                    <w:rPr>
                      <w:rFonts w:ascii="Roboto" w:hAnsi="Roboto"/>
                      <w:b/>
                    </w:rPr>
                    <w:t>Software Corpora</w:t>
                  </w:r>
                </w:p>
              </w:tc>
            </w:tr>
            <w:tr w:rsidR="00292092" w:rsidRPr="00E4297C" w:rsidTr="00292092">
              <w:tc>
                <w:tcPr>
                  <w:tcW w:w="6102" w:type="dxa"/>
                </w:tcPr>
                <w:p w:rsidR="00B8633D" w:rsidRDefault="00292092" w:rsidP="00292092">
                  <w:pPr>
                    <w:pStyle w:val="NormalWeb"/>
                    <w:spacing w:before="0" w:beforeAutospacing="0" w:after="150" w:afterAutospacing="0"/>
                    <w:rPr>
                      <w:rFonts w:ascii="Roboto" w:hAnsi="Roboto"/>
                      <w:color w:val="333333"/>
                      <w:sz w:val="22"/>
                      <w:szCs w:val="22"/>
                    </w:rPr>
                  </w:pPr>
                  <w:r w:rsidRPr="00292092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 xml:space="preserve">If you are looking for software corpora to study, </w:t>
                  </w:r>
                  <w:r w:rsidR="00B8633D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we recommen</w:t>
                  </w:r>
                  <w:bookmarkStart w:id="0" w:name="_GoBack"/>
                  <w:bookmarkEnd w:id="0"/>
                  <w:r w:rsidR="00B8633D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d the following:</w:t>
                  </w:r>
                </w:p>
                <w:p w:rsidR="0012181B" w:rsidRDefault="00292092" w:rsidP="000D4575">
                  <w:pPr>
                    <w:pStyle w:val="NormalWeb"/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192"/>
                    </w:tabs>
                    <w:spacing w:before="0" w:beforeAutospacing="0" w:after="150" w:afterAutospacing="0"/>
                    <w:ind w:left="192" w:hanging="192"/>
                    <w:rPr>
                      <w:rFonts w:ascii="Roboto" w:hAnsi="Roboto"/>
                      <w:color w:val="333333"/>
                      <w:sz w:val="22"/>
                      <w:szCs w:val="22"/>
                    </w:rPr>
                  </w:pPr>
                  <w:proofErr w:type="spellStart"/>
                  <w:r w:rsidRPr="00292092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Conala</w:t>
                  </w:r>
                  <w:proofErr w:type="spellEnd"/>
                  <w:r w:rsidRPr="00292092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 xml:space="preserve"> Corpus (</w:t>
                  </w:r>
                  <w:hyperlink r:id="rId9" w:history="1">
                    <w:r w:rsidRPr="00292092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https://conala-corpus.github.io/</w:t>
                    </w:r>
                  </w:hyperlink>
                  <w:r w:rsidRPr="00292092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 xml:space="preserve">), </w:t>
                  </w:r>
                  <w:r w:rsidR="000D4575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 xml:space="preserve">curated </w:t>
                  </w:r>
                  <w:r w:rsidR="00B8633D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by Carnegie Mellon University</w:t>
                  </w:r>
                </w:p>
                <w:p w:rsidR="00B8633D" w:rsidRPr="0012181B" w:rsidRDefault="0012181B" w:rsidP="000D4575">
                  <w:pPr>
                    <w:pStyle w:val="NormalWeb"/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192"/>
                    </w:tabs>
                    <w:spacing w:before="0" w:beforeAutospacing="0" w:after="150" w:afterAutospacing="0"/>
                    <w:ind w:left="192" w:hanging="192"/>
                    <w:rPr>
                      <w:rFonts w:ascii="Roboto" w:hAnsi="Roboto"/>
                      <w:color w:val="333333"/>
                      <w:sz w:val="22"/>
                      <w:szCs w:val="22"/>
                    </w:rPr>
                  </w:pPr>
                  <w:r w:rsidRPr="0012181B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NL2Bash (</w:t>
                  </w:r>
                  <w:hyperlink r:id="rId10" w:tgtFrame="_blank" w:history="1">
                    <w:r w:rsidRPr="0012181B">
                      <w:rPr>
                        <w:rStyle w:val="Hyperlink"/>
                        <w:rFonts w:ascii="Roboto" w:hAnsi="Roboto" w:cs="Arial"/>
                        <w:color w:val="1155CC"/>
                        <w:sz w:val="22"/>
                        <w:szCs w:val="22"/>
                      </w:rPr>
                      <w:t>https://github.com/TellinaTool/nl2bash</w:t>
                    </w:r>
                  </w:hyperlink>
                  <w:r w:rsidRPr="0012181B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)</w:t>
                  </w:r>
                  <w:r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, curated by the University of Washington</w:t>
                  </w:r>
                </w:p>
                <w:p w:rsidR="00292092" w:rsidRDefault="00292092" w:rsidP="00292092">
                  <w:pPr>
                    <w:pStyle w:val="NormalWeb"/>
                    <w:spacing w:before="0" w:beforeAutospacing="0" w:after="150" w:afterAutospacing="0"/>
                    <w:rPr>
                      <w:rFonts w:ascii="Roboto" w:hAnsi="Roboto"/>
                      <w:color w:val="333333"/>
                      <w:sz w:val="22"/>
                      <w:szCs w:val="22"/>
                    </w:rPr>
                  </w:pPr>
                  <w:r w:rsidRPr="00292092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 xml:space="preserve">You are encouraged to use </w:t>
                  </w:r>
                  <w:r w:rsidR="00B8633D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 xml:space="preserve">a </w:t>
                  </w:r>
                  <w:r w:rsidRPr="00292092">
                    <w:rPr>
                      <w:rFonts w:ascii="Roboto" w:hAnsi="Roboto"/>
                      <w:color w:val="333333"/>
                      <w:sz w:val="22"/>
                      <w:szCs w:val="22"/>
                    </w:rPr>
                    <w:t>dataset to demonstrate your technology.</w:t>
                  </w:r>
                </w:p>
                <w:p w:rsidR="00292092" w:rsidRDefault="00292092" w:rsidP="00292092">
                  <w:pPr>
                    <w:pStyle w:val="NormalWeb"/>
                    <w:spacing w:before="0" w:beforeAutospacing="0" w:after="150" w:afterAutospacing="0"/>
                    <w:rPr>
                      <w:rFonts w:ascii="Roboto" w:hAnsi="Roboto"/>
                      <w:color w:val="333333"/>
                      <w:sz w:val="22"/>
                      <w:szCs w:val="22"/>
                    </w:rPr>
                  </w:pPr>
                </w:p>
                <w:p w:rsidR="00CB4BEF" w:rsidRDefault="00CB4BEF" w:rsidP="00292092">
                  <w:pPr>
                    <w:pStyle w:val="NormalWeb"/>
                    <w:spacing w:before="0" w:beforeAutospacing="0" w:after="150" w:afterAutospacing="0"/>
                    <w:rPr>
                      <w:rFonts w:ascii="Roboto" w:hAnsi="Roboto"/>
                      <w:color w:val="333333"/>
                      <w:sz w:val="22"/>
                      <w:szCs w:val="22"/>
                    </w:rPr>
                  </w:pPr>
                </w:p>
                <w:p w:rsidR="00292092" w:rsidRPr="00E4297C" w:rsidRDefault="00292092" w:rsidP="00CB4BEF">
                  <w:pPr>
                    <w:pStyle w:val="NormalWeb"/>
                    <w:spacing w:before="0" w:beforeAutospacing="0" w:after="150" w:afterAutospacing="0"/>
                    <w:rPr>
                      <w:rFonts w:ascii="Roboto" w:hAnsi="Roboto"/>
                    </w:rPr>
                  </w:pPr>
                </w:p>
              </w:tc>
            </w:tr>
          </w:tbl>
          <w:p w:rsidR="00E4297C" w:rsidRPr="00E4297C" w:rsidRDefault="00E4297C" w:rsidP="00B7075E">
            <w:pPr>
              <w:rPr>
                <w:rFonts w:ascii="Roboto" w:hAnsi="Roboto"/>
              </w:rPr>
            </w:pPr>
          </w:p>
        </w:tc>
      </w:tr>
      <w:tr w:rsidR="00292092" w:rsidRPr="00E4297C" w:rsidTr="008212B1">
        <w:trPr>
          <w:gridBefore w:val="1"/>
          <w:gridAfter w:val="1"/>
          <w:wBefore w:w="180" w:type="dxa"/>
          <w:wAfter w:w="238" w:type="dxa"/>
          <w:trHeight w:val="92"/>
        </w:trPr>
        <w:tc>
          <w:tcPr>
            <w:tcW w:w="11070" w:type="dxa"/>
            <w:gridSpan w:val="2"/>
            <w:shd w:val="clear" w:color="auto" w:fill="D6EAF8"/>
          </w:tcPr>
          <w:p w:rsidR="00292092" w:rsidRPr="00292092" w:rsidRDefault="00292092" w:rsidP="00292092">
            <w:pPr>
              <w:ind w:left="180"/>
              <w:jc w:val="center"/>
              <w:rPr>
                <w:rFonts w:ascii="Roboto" w:hAnsi="Roboto"/>
              </w:rPr>
            </w:pPr>
            <w:r w:rsidRPr="00E4297C">
              <w:rPr>
                <w:rFonts w:ascii="Roboto" w:hAnsi="Roboto"/>
              </w:rPr>
              <w:t xml:space="preserve">More details about the workshop may be found on our website: </w:t>
            </w:r>
            <w:hyperlink r:id="rId11" w:history="1">
              <w:r w:rsidRPr="00E4297C">
                <w:rPr>
                  <w:rStyle w:val="Hyperlink"/>
                  <w:rFonts w:ascii="Roboto" w:hAnsi="Roboto"/>
                </w:rPr>
                <w:t>https://nl4se2018.github.io/</w:t>
              </w:r>
            </w:hyperlink>
          </w:p>
        </w:tc>
      </w:tr>
    </w:tbl>
    <w:p w:rsidR="00532C97" w:rsidRPr="00E4297C" w:rsidRDefault="00532C97" w:rsidP="00292092">
      <w:pPr>
        <w:rPr>
          <w:rFonts w:ascii="Roboto" w:hAnsi="Roboto"/>
        </w:rPr>
      </w:pPr>
    </w:p>
    <w:sectPr w:rsidR="00532C97" w:rsidRPr="00E4297C" w:rsidSect="00292092">
      <w:pgSz w:w="12240" w:h="15840"/>
      <w:pgMar w:top="270" w:right="72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F70EE"/>
    <w:multiLevelType w:val="multilevel"/>
    <w:tmpl w:val="6814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24DC0"/>
    <w:multiLevelType w:val="hybridMultilevel"/>
    <w:tmpl w:val="E242A66A"/>
    <w:lvl w:ilvl="0" w:tplc="5BDEE8A0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5E"/>
    <w:rsid w:val="000D4575"/>
    <w:rsid w:val="00105330"/>
    <w:rsid w:val="0012181B"/>
    <w:rsid w:val="00292092"/>
    <w:rsid w:val="00323414"/>
    <w:rsid w:val="004C33BB"/>
    <w:rsid w:val="005141F9"/>
    <w:rsid w:val="00532C97"/>
    <w:rsid w:val="008212B1"/>
    <w:rsid w:val="009C3532"/>
    <w:rsid w:val="00A56C5D"/>
    <w:rsid w:val="00A8046C"/>
    <w:rsid w:val="00AB09EE"/>
    <w:rsid w:val="00B7075E"/>
    <w:rsid w:val="00B8633D"/>
    <w:rsid w:val="00CB375E"/>
    <w:rsid w:val="00CB4BEF"/>
    <w:rsid w:val="00CF1DDC"/>
    <w:rsid w:val="00E4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8C76"/>
  <w15:chartTrackingRefBased/>
  <w15:docId w15:val="{EA96A0C0-FD7B-41D9-BD3A-0A1102BE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4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chair.org/conferences/?conf=nl4se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l4se2018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018.fseconference.org/" TargetMode="External"/><Relationship Id="rId11" Type="http://schemas.openxmlformats.org/officeDocument/2006/relationships/hyperlink" Target="https://nl4se2018.github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TellinaTool/nl2b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ala-corpu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fredericks</dc:creator>
  <cp:keywords/>
  <dc:description/>
  <cp:lastModifiedBy>erik fredericks</cp:lastModifiedBy>
  <cp:revision>16</cp:revision>
  <dcterms:created xsi:type="dcterms:W3CDTF">2018-07-08T01:25:00Z</dcterms:created>
  <dcterms:modified xsi:type="dcterms:W3CDTF">2018-07-09T15:45:00Z</dcterms:modified>
</cp:coreProperties>
</file>