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6809"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POLITIQUE DE CONFIDENTIALITÉ OVRIA</w:t>
      </w:r>
    </w:p>
    <w:p w14:paraId="25C6D93E"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b/>
          <w:bCs/>
          <w:kern w:val="0"/>
          <w:lang w:eastAsia="fr-FR"/>
          <w14:ligatures w14:val="none"/>
        </w:rPr>
        <w:t>Version applicable à compter du 07 juin 2026</w:t>
      </w:r>
    </w:p>
    <w:p w14:paraId="5888ED4C"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5F3C5CDB">
          <v:rect id="_x0000_i1047" alt="" style="width:453.6pt;height:.05pt;mso-width-percent:0;mso-height-percent:0;mso-width-percent:0;mso-height-percent:0" o:hralign="center" o:hrstd="t" o:hr="t" fillcolor="#a0a0a0" stroked="f"/>
        </w:pict>
      </w:r>
    </w:p>
    <w:p w14:paraId="18046B48"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 PRÉSENTATION</w:t>
      </w:r>
    </w:p>
    <w:p w14:paraId="7C94677E"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La présente Politique de confidentialité a pour objet d'informer les utilisateurs de la plateforme OVRIA sur la manière dont leurs données personnelles sont collectées, utilisées, conservées et protégées.</w:t>
      </w:r>
    </w:p>
    <w:p w14:paraId="645351C5"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accorde une importance particulière à la protection des données personnelles et s'engage à traiter celles-ci conformément au Règlement (UE) 2016/679 du 27 avril 2016 (RGPD) ainsi qu'à la législation française applicable.</w:t>
      </w:r>
    </w:p>
    <w:p w14:paraId="6B74DC4A"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BE76794">
          <v:rect id="_x0000_i1046" alt="" style="width:453.6pt;height:.05pt;mso-width-percent:0;mso-height-percent:0;mso-width-percent:0;mso-height-percent:0" o:hralign="center" o:hrstd="t" o:hr="t" fillcolor="#a0a0a0" stroked="f"/>
        </w:pict>
      </w:r>
    </w:p>
    <w:p w14:paraId="7D33E808"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2. RESPONSABLE DU TRAITEMENT</w:t>
      </w:r>
    </w:p>
    <w:p w14:paraId="4B59835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 responsable du traitement est :</w:t>
      </w:r>
    </w:p>
    <w:p w14:paraId="4410E4B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b/>
          <w:bCs/>
          <w:kern w:val="0"/>
          <w:lang w:eastAsia="fr-FR"/>
          <w14:ligatures w14:val="none"/>
        </w:rPr>
        <w:t>OVRIA</w:t>
      </w:r>
      <w:r w:rsidRPr="00CE4590">
        <w:rPr>
          <w:rFonts w:ascii="Times New Roman" w:eastAsia="Times New Roman" w:hAnsi="Times New Roman" w:cs="Times New Roman"/>
          <w:kern w:val="0"/>
          <w:lang w:eastAsia="fr-FR"/>
          <w14:ligatures w14:val="none"/>
        </w:rPr>
        <w:br/>
        <w:t>SASU</w:t>
      </w:r>
      <w:r w:rsidRPr="00CE4590">
        <w:rPr>
          <w:rFonts w:ascii="Times New Roman" w:eastAsia="Times New Roman" w:hAnsi="Times New Roman" w:cs="Times New Roman"/>
          <w:kern w:val="0"/>
          <w:lang w:eastAsia="fr-FR"/>
          <w14:ligatures w14:val="none"/>
        </w:rPr>
        <w:br/>
        <w:t>10 rue Webster</w:t>
      </w:r>
      <w:r w:rsidRPr="00CE4590">
        <w:rPr>
          <w:rFonts w:ascii="Times New Roman" w:eastAsia="Times New Roman" w:hAnsi="Times New Roman" w:cs="Times New Roman"/>
          <w:kern w:val="0"/>
          <w:lang w:eastAsia="fr-FR"/>
          <w14:ligatures w14:val="none"/>
        </w:rPr>
        <w:br/>
        <w:t>62100 Calais – France</w:t>
      </w:r>
    </w:p>
    <w:p w14:paraId="572241B3" w14:textId="5D72B1F0"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Contact :</w:t>
      </w:r>
      <w:r w:rsidRPr="00CE4590">
        <w:rPr>
          <w:rFonts w:ascii="Times New Roman" w:eastAsia="Times New Roman" w:hAnsi="Times New Roman" w:cs="Times New Roman"/>
          <w:kern w:val="0"/>
          <w:lang w:eastAsia="fr-FR"/>
          <w14:ligatures w14:val="none"/>
        </w:rPr>
        <w:br/>
      </w:r>
      <w:hyperlink r:id="rId5" w:history="1">
        <w:r w:rsidR="00877199" w:rsidRPr="00AF2BCE">
          <w:rPr>
            <w:rStyle w:val="Lienhypertexte"/>
            <w:rFonts w:ascii="Times New Roman" w:eastAsia="Times New Roman" w:hAnsi="Times New Roman" w:cs="Times New Roman"/>
            <w:kern w:val="0"/>
            <w:lang w:eastAsia="fr-FR"/>
            <w14:ligatures w14:val="none"/>
          </w:rPr>
          <w:t>contact@ovria.fr</w:t>
        </w:r>
      </w:hyperlink>
    </w:p>
    <w:p w14:paraId="583F6357"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CF74C0C">
          <v:rect id="_x0000_i1045" alt="" style="width:453.6pt;height:.05pt;mso-width-percent:0;mso-height-percent:0;mso-width-percent:0;mso-height-percent:0" o:hralign="center" o:hrstd="t" o:hr="t" fillcolor="#a0a0a0" stroked="f"/>
        </w:pict>
      </w:r>
    </w:p>
    <w:p w14:paraId="12D2EF5A"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3. DONNÉES COLLECTÉES</w:t>
      </w:r>
    </w:p>
    <w:p w14:paraId="41351501"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3.1 Données des travailleurs</w:t>
      </w:r>
    </w:p>
    <w:p w14:paraId="2C73A1E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Lors de l'inscription et de l'utilisation de la plateforme, OVRIA peut collecter :</w:t>
      </w:r>
    </w:p>
    <w:p w14:paraId="6B15F865"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prénom ;</w:t>
      </w:r>
    </w:p>
    <w:p w14:paraId="44E73BB8"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nom ;</w:t>
      </w:r>
    </w:p>
    <w:p w14:paraId="75EAD370"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photographie de profil ;</w:t>
      </w:r>
    </w:p>
    <w:p w14:paraId="4CBE6879"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métier ;</w:t>
      </w:r>
    </w:p>
    <w:p w14:paraId="3FBABC4E"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expériences professionnelles ;</w:t>
      </w:r>
    </w:p>
    <w:p w14:paraId="79D6C7B6"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formations ;</w:t>
      </w:r>
    </w:p>
    <w:p w14:paraId="3FB886FB"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lastRenderedPageBreak/>
        <w:t>préférences contractuelles ;</w:t>
      </w:r>
    </w:p>
    <w:p w14:paraId="251F1A63"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ville ;</w:t>
      </w:r>
    </w:p>
    <w:p w14:paraId="3543FB37"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localisation géographique et rayon de mobilité ;</w:t>
      </w:r>
    </w:p>
    <w:p w14:paraId="0C09501D"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CV intégré à l'application ;</w:t>
      </w:r>
    </w:p>
    <w:p w14:paraId="5C5327EC"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description professionnelle ;</w:t>
      </w:r>
    </w:p>
    <w:p w14:paraId="7D2F7C32"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lien portfolio ;</w:t>
      </w:r>
    </w:p>
    <w:p w14:paraId="21BC86D9"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statut de disponibilité ;</w:t>
      </w:r>
    </w:p>
    <w:p w14:paraId="588DEFE6"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informations de connexion ;</w:t>
      </w:r>
    </w:p>
    <w:p w14:paraId="583925D1" w14:textId="77777777" w:rsidR="00CE4590" w:rsidRPr="00CE4590" w:rsidRDefault="00CE4590" w:rsidP="00CE459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historique des échanges réalisés sur la plateforme.</w:t>
      </w:r>
    </w:p>
    <w:p w14:paraId="236CA5E8"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3B7A473">
          <v:rect id="_x0000_i1044" alt="" style="width:453.6pt;height:.05pt;mso-width-percent:0;mso-height-percent:0;mso-width-percent:0;mso-height-percent:0" o:hralign="center" o:hrstd="t" o:hr="t" fillcolor="#a0a0a0" stroked="f"/>
        </w:pict>
      </w:r>
    </w:p>
    <w:p w14:paraId="1A258D1A"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3.2 Données des entreprises</w:t>
      </w:r>
    </w:p>
    <w:p w14:paraId="2DA2CD6D"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peut collecter :</w:t>
      </w:r>
    </w:p>
    <w:p w14:paraId="59AFA42A" w14:textId="77777777" w:rsid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dénomination de l'entreprise ;</w:t>
      </w:r>
    </w:p>
    <w:p w14:paraId="10D79CD2" w14:textId="031D1B5F" w:rsidR="00CB46AB" w:rsidRPr="00CE4590" w:rsidRDefault="00CB46AB"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siret ;</w:t>
      </w:r>
    </w:p>
    <w:p w14:paraId="4239C9BB"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logo ;</w:t>
      </w:r>
    </w:p>
    <w:p w14:paraId="3DFCE90B"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ville ;</w:t>
      </w:r>
    </w:p>
    <w:p w14:paraId="2A852A3B"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description de l'activité ;</w:t>
      </w:r>
    </w:p>
    <w:p w14:paraId="51B1EE1A"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statut juridique ;</w:t>
      </w:r>
    </w:p>
    <w:p w14:paraId="32083F07" w14:textId="37C7234C"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lien portfolio ;</w:t>
      </w:r>
    </w:p>
    <w:p w14:paraId="0166B262"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informations de connexion ;</w:t>
      </w:r>
    </w:p>
    <w:p w14:paraId="5BD60DFA"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historique des échanges ;</w:t>
      </w:r>
    </w:p>
    <w:p w14:paraId="3DE30863" w14:textId="77777777" w:rsidR="00CE4590" w:rsidRPr="00CE4590" w:rsidRDefault="00CE4590" w:rsidP="00CE459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données liées à l'abonnement.</w:t>
      </w:r>
    </w:p>
    <w:p w14:paraId="49C597BB"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304EDEC">
          <v:rect id="_x0000_i1043" alt="" style="width:453.6pt;height:.05pt;mso-width-percent:0;mso-height-percent:0;mso-width-percent:0;mso-height-percent:0" o:hralign="center" o:hrstd="t" o:hr="t" fillcolor="#a0a0a0" stroked="f"/>
        </w:pict>
      </w:r>
    </w:p>
    <w:p w14:paraId="3C5AABA3"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3.3 Données techniques</w:t>
      </w:r>
    </w:p>
    <w:p w14:paraId="7D7769B9"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peut également collecter :</w:t>
      </w:r>
    </w:p>
    <w:p w14:paraId="691FD26B"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adresse IP ;</w:t>
      </w:r>
    </w:p>
    <w:p w14:paraId="04D84896"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identifiants techniques ;</w:t>
      </w:r>
    </w:p>
    <w:p w14:paraId="786563AD"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données de navigation ;</w:t>
      </w:r>
    </w:p>
    <w:p w14:paraId="64ADE519"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données de connexion ;</w:t>
      </w:r>
    </w:p>
    <w:p w14:paraId="7E3AD6A8"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informations relatives au terminal utilisé ;</w:t>
      </w:r>
    </w:p>
    <w:p w14:paraId="3249DE6C" w14:textId="77777777" w:rsidR="00CE4590" w:rsidRPr="00CE4590" w:rsidRDefault="00CE4590" w:rsidP="00CE459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données de sécurité.</w:t>
      </w:r>
    </w:p>
    <w:p w14:paraId="56E6A495"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2BBF02B">
          <v:rect id="_x0000_i1042" alt="" style="width:453.6pt;height:.05pt;mso-width-percent:0;mso-height-percent:0;mso-width-percent:0;mso-height-percent:0" o:hralign="center" o:hrstd="t" o:hr="t" fillcolor="#a0a0a0" stroked="f"/>
        </w:pict>
      </w:r>
    </w:p>
    <w:p w14:paraId="6944CFAD"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4. DONNÉES VISIBLES SUR LA PLATEFORME</w:t>
      </w:r>
    </w:p>
    <w:p w14:paraId="0FE0211A"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Profils travailleurs</w:t>
      </w:r>
    </w:p>
    <w:p w14:paraId="2462A296"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lastRenderedPageBreak/>
        <w:t>Les entreprises peuvent consulter :</w:t>
      </w:r>
    </w:p>
    <w:p w14:paraId="77041A8C"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prénom ;</w:t>
      </w:r>
    </w:p>
    <w:p w14:paraId="737B66B1"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nom ;</w:t>
      </w:r>
    </w:p>
    <w:p w14:paraId="601F7B7A"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photographie ;</w:t>
      </w:r>
    </w:p>
    <w:p w14:paraId="32D0D5CE"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métier ;</w:t>
      </w:r>
    </w:p>
    <w:p w14:paraId="10A71B8D"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expériences ;</w:t>
      </w:r>
    </w:p>
    <w:p w14:paraId="75D8B049"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formations ;</w:t>
      </w:r>
    </w:p>
    <w:p w14:paraId="14EFC5FA"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ville ;</w:t>
      </w:r>
    </w:p>
    <w:p w14:paraId="4D8AB90C"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rayon de mobilité ;</w:t>
      </w:r>
    </w:p>
    <w:p w14:paraId="5DE9E829"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CV ;</w:t>
      </w:r>
    </w:p>
    <w:p w14:paraId="717C4ED3"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description ;</w:t>
      </w:r>
    </w:p>
    <w:p w14:paraId="48E8DE00"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lien portfolio ;</w:t>
      </w:r>
    </w:p>
    <w:p w14:paraId="28998EAD"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statut de disponibilité ;</w:t>
      </w:r>
    </w:p>
    <w:p w14:paraId="2603532C" w14:textId="77777777" w:rsidR="00CE4590" w:rsidRPr="00CE4590" w:rsidRDefault="00CE4590" w:rsidP="00CE459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indication relative à l'actualisation du profil.</w:t>
      </w:r>
    </w:p>
    <w:p w14:paraId="689A8E08"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adresses électroniques et numéros de téléphone ne sont pas rendus publics sur les profils.</w:t>
      </w:r>
    </w:p>
    <w:p w14:paraId="0C47BAF3"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5EA6C8A">
          <v:rect id="_x0000_i1041" alt="" style="width:453.6pt;height:.05pt;mso-width-percent:0;mso-height-percent:0;mso-width-percent:0;mso-height-percent:0" o:hralign="center" o:hrstd="t" o:hr="t" fillcolor="#a0a0a0" stroked="f"/>
        </w:pict>
      </w:r>
    </w:p>
    <w:p w14:paraId="36DBC14A"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Profils entreprises</w:t>
      </w:r>
    </w:p>
    <w:p w14:paraId="2792F286"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travailleurs peuvent consulter :</w:t>
      </w:r>
    </w:p>
    <w:p w14:paraId="4B6ED2D3"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nom de l'entreprise ;</w:t>
      </w:r>
    </w:p>
    <w:p w14:paraId="759AC1D0"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logo ;</w:t>
      </w:r>
    </w:p>
    <w:p w14:paraId="4D0A4E9C"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ville ;</w:t>
      </w:r>
    </w:p>
    <w:p w14:paraId="1F768EDD"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description ;</w:t>
      </w:r>
    </w:p>
    <w:p w14:paraId="2253861C"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statut juridique ;</w:t>
      </w:r>
    </w:p>
    <w:p w14:paraId="794CA122" w14:textId="77777777" w:rsidR="00CE4590" w:rsidRPr="00CE4590" w:rsidRDefault="00CE4590" w:rsidP="00CE459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lien portfolio.</w:t>
      </w:r>
    </w:p>
    <w:p w14:paraId="0BCE81B4"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adresses électroniques et numéros de téléphone ne sont pas rendus publics sur les profils.</w:t>
      </w:r>
    </w:p>
    <w:p w14:paraId="0C527C88"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432FC9F8">
          <v:rect id="_x0000_i1040" alt="" style="width:453.6pt;height:.05pt;mso-width-percent:0;mso-height-percent:0;mso-width-percent:0;mso-height-percent:0" o:hralign="center" o:hrstd="t" o:hr="t" fillcolor="#a0a0a0" stroked="f"/>
        </w:pict>
      </w:r>
    </w:p>
    <w:p w14:paraId="53803257"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5. FINALITÉS DES TRAITEMENTS</w:t>
      </w:r>
    </w:p>
    <w:p w14:paraId="781811A3"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données sont collectées afin de :</w:t>
      </w:r>
    </w:p>
    <w:p w14:paraId="4E6998D8"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permettre la création et la gestion des comptes utilisateurs ;</w:t>
      </w:r>
    </w:p>
    <w:p w14:paraId="44196F42"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faciliter les mises en relation professionnelles ;</w:t>
      </w:r>
    </w:p>
    <w:p w14:paraId="1ECE1A2F"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permettre l'utilisation de la messagerie interne ;</w:t>
      </w:r>
    </w:p>
    <w:p w14:paraId="63CF436E"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gérer les abonnements entreprises ;</w:t>
      </w:r>
    </w:p>
    <w:p w14:paraId="215AC24E"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assurer la sécurité de la plateforme ;</w:t>
      </w:r>
    </w:p>
    <w:p w14:paraId="31DD0107"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améliorer les services proposés ;</w:t>
      </w:r>
    </w:p>
    <w:p w14:paraId="067D4974"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produire des statistiques d'utilisation ;</w:t>
      </w:r>
    </w:p>
    <w:p w14:paraId="0F77ADCD" w14:textId="77777777" w:rsidR="00CE4590" w:rsidRPr="00CE4590" w:rsidRDefault="00CE4590" w:rsidP="00CE459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répondre aux obligations légales.</w:t>
      </w:r>
    </w:p>
    <w:p w14:paraId="7D534FF6"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2713307">
          <v:rect id="_x0000_i1039" alt="" style="width:453.6pt;height:.05pt;mso-width-percent:0;mso-height-percent:0;mso-width-percent:0;mso-height-percent:0" o:hralign="center" o:hrstd="t" o:hr="t" fillcolor="#a0a0a0" stroked="f"/>
        </w:pict>
      </w:r>
    </w:p>
    <w:p w14:paraId="002F7CF1"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lastRenderedPageBreak/>
        <w:t>6. BASES LÉGALES DES TRAITEMENTS</w:t>
      </w:r>
    </w:p>
    <w:p w14:paraId="38D8E4AC"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traite les données personnelles sur les fondements suivants :</w:t>
      </w:r>
    </w:p>
    <w:p w14:paraId="73C95A06" w14:textId="77777777" w:rsidR="00CE4590" w:rsidRPr="00CE4590" w:rsidRDefault="00CE4590" w:rsidP="00CE459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exécution du contrat conclu avec l'utilisateur ;</w:t>
      </w:r>
    </w:p>
    <w:p w14:paraId="0E8F819B" w14:textId="77777777" w:rsidR="00CE4590" w:rsidRPr="00CE4590" w:rsidRDefault="00CE4590" w:rsidP="00CE459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intérêt légitime d'OVRIA à améliorer et sécuriser la plateforme ;</w:t>
      </w:r>
    </w:p>
    <w:p w14:paraId="326BE0AA" w14:textId="77777777" w:rsidR="00CE4590" w:rsidRPr="00CE4590" w:rsidRDefault="00CE4590" w:rsidP="00CE459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consentement lorsque celui-ci est requis ;</w:t>
      </w:r>
    </w:p>
    <w:p w14:paraId="6F96ACED" w14:textId="77777777" w:rsidR="00CE4590" w:rsidRPr="00CE4590" w:rsidRDefault="00CE4590" w:rsidP="00CE459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respect des obligations légales applicables.</w:t>
      </w:r>
    </w:p>
    <w:p w14:paraId="0274F1C5"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EC9D7A4">
          <v:rect id="_x0000_i1038" alt="" style="width:453.6pt;height:.05pt;mso-width-percent:0;mso-height-percent:0;mso-width-percent:0;mso-height-percent:0" o:hralign="center" o:hrstd="t" o:hr="t" fillcolor="#a0a0a0" stroked="f"/>
        </w:pict>
      </w:r>
    </w:p>
    <w:p w14:paraId="5B6BB4CF"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7. MESSAGERIE INTERNE</w:t>
      </w:r>
    </w:p>
    <w:p w14:paraId="4E04436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Lorsqu'une demande de conversation est acceptée par les utilisateurs concernés, ceux-ci peuvent échanger directement via la messagerie intégrée à la plateforme.</w:t>
      </w:r>
    </w:p>
    <w:p w14:paraId="149B1EA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messages sont conservés afin de permettre le bon fonctionnement du service et d'assurer la sécurité des échanges.</w:t>
      </w:r>
    </w:p>
    <w:p w14:paraId="1DF41B7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n'exerce aucun contrôle préalable sur le contenu des conversations.</w:t>
      </w:r>
    </w:p>
    <w:p w14:paraId="38CEE83E"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49B3BA90">
          <v:rect id="_x0000_i1037" alt="" style="width:453.6pt;height:.05pt;mso-width-percent:0;mso-height-percent:0;mso-width-percent:0;mso-height-percent:0" o:hralign="center" o:hrstd="t" o:hr="t" fillcolor="#a0a0a0" stroked="f"/>
        </w:pict>
      </w:r>
    </w:p>
    <w:p w14:paraId="74B072F4"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8. GÉOLOCALISATION</w:t>
      </w:r>
    </w:p>
    <w:p w14:paraId="3036F214"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peut traiter des données de localisation afin de permettre aux utilisateurs :</w:t>
      </w:r>
    </w:p>
    <w:p w14:paraId="46F1B146" w14:textId="77777777" w:rsidR="00CE4590" w:rsidRPr="00CE4590" w:rsidRDefault="00CE4590" w:rsidP="00CE459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d'indiquer leur zone de recherche ;</w:t>
      </w:r>
    </w:p>
    <w:p w14:paraId="412A9343" w14:textId="77777777" w:rsidR="00CE4590" w:rsidRPr="00CE4590" w:rsidRDefault="00CE4590" w:rsidP="00CE459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de définir un rayon de mobilité ;</w:t>
      </w:r>
    </w:p>
    <w:p w14:paraId="19603A19" w14:textId="77777777" w:rsidR="00CE4590" w:rsidRPr="00CE4590" w:rsidRDefault="00CE4590" w:rsidP="00CE459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d'identifier les opportunités professionnelles à proximité.</w:t>
      </w:r>
    </w:p>
    <w:p w14:paraId="1BA192DF"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données de localisation sont utilisées exclusivement dans le cadre du fonctionnement de la plateforme.</w:t>
      </w:r>
    </w:p>
    <w:p w14:paraId="208C3AEC"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8046400">
          <v:rect id="_x0000_i1036" alt="" style="width:453.6pt;height:.05pt;mso-width-percent:0;mso-height-percent:0;mso-width-percent:0;mso-height-percent:0" o:hralign="center" o:hrstd="t" o:hr="t" fillcolor="#a0a0a0" stroked="f"/>
        </w:pict>
      </w:r>
    </w:p>
    <w:p w14:paraId="3EBD3545"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9. CONNEXION ET AUTHENTIFICATION</w:t>
      </w:r>
    </w:p>
    <w:p w14:paraId="7BB1611E"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utilisateurs peuvent se connecter :</w:t>
      </w:r>
    </w:p>
    <w:p w14:paraId="5EE7BFEC" w14:textId="77777777" w:rsidR="00CE4590" w:rsidRPr="00CE4590" w:rsidRDefault="00CE4590" w:rsidP="00CE459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par adresse électronique et mot de passe ;</w:t>
      </w:r>
    </w:p>
    <w:p w14:paraId="7BBA9C85" w14:textId="77777777" w:rsidR="00CE4590" w:rsidRPr="00CE4590" w:rsidRDefault="00CE4590" w:rsidP="00CE459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via leur compte Google ;</w:t>
      </w:r>
    </w:p>
    <w:p w14:paraId="411387B6" w14:textId="77777777" w:rsidR="00CE4590" w:rsidRPr="00CE4590" w:rsidRDefault="00CE4590" w:rsidP="00CE459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lastRenderedPageBreak/>
        <w:t>via leur compte Apple.</w:t>
      </w:r>
    </w:p>
    <w:p w14:paraId="254A3273"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L'utilisation de ces services d'authentification implique la transmission des données strictement nécessaires à la création et à la gestion du compte OVRIA.</w:t>
      </w:r>
    </w:p>
    <w:p w14:paraId="2A7E3DBF"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6CF41DB">
          <v:rect id="_x0000_i1035" alt="" style="width:453.6pt;height:.05pt;mso-width-percent:0;mso-height-percent:0;mso-width-percent:0;mso-height-percent:0" o:hralign="center" o:hrstd="t" o:hr="t" fillcolor="#a0a0a0" stroked="f"/>
        </w:pict>
      </w:r>
    </w:p>
    <w:p w14:paraId="4813854E"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10. ANALYSE D'AUDIENCE</w:t>
      </w:r>
    </w:p>
    <w:p w14:paraId="2FEDCEA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utilise des outils d'analyse d'audience tels que Google Analytics afin de :</w:t>
      </w:r>
    </w:p>
    <w:p w14:paraId="511E149E" w14:textId="77777777" w:rsidR="00CE4590" w:rsidRPr="00CE4590" w:rsidRDefault="00CE4590" w:rsidP="00CE459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mesurer l'utilisation de la plateforme ;</w:t>
      </w:r>
    </w:p>
    <w:p w14:paraId="0A09C878" w14:textId="77777777" w:rsidR="00CE4590" w:rsidRPr="00CE4590" w:rsidRDefault="00CE4590" w:rsidP="00CE459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améliorer les fonctionnalités proposées ;</w:t>
      </w:r>
    </w:p>
    <w:p w14:paraId="345C599E" w14:textId="77777777" w:rsidR="00CE4590" w:rsidRPr="00CE4590" w:rsidRDefault="00CE4590" w:rsidP="00CE459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comprendre les comportements de navigation.</w:t>
      </w:r>
    </w:p>
    <w:p w14:paraId="55E6DAD0"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Ces outils peuvent utiliser des cookies ou technologies similaires.</w:t>
      </w:r>
    </w:p>
    <w:p w14:paraId="1465444B"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E879407">
          <v:rect id="_x0000_i1034" alt="" style="width:453.6pt;height:.05pt;mso-width-percent:0;mso-height-percent:0;mso-width-percent:0;mso-height-percent:0" o:hralign="center" o:hrstd="t" o:hr="t" fillcolor="#a0a0a0" stroked="f"/>
        </w:pict>
      </w:r>
    </w:p>
    <w:p w14:paraId="0BF9A5D9"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11. DESTINATAIRES DES DONNÉES</w:t>
      </w:r>
    </w:p>
    <w:p w14:paraId="035C3CF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données personnelles peuvent être accessibles :</w:t>
      </w:r>
    </w:p>
    <w:p w14:paraId="049AAB7E" w14:textId="77777777" w:rsidR="00CE4590" w:rsidRPr="00CE4590" w:rsidRDefault="00CE4590" w:rsidP="00CE459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aux utilisateurs dans les limites définies par les paramètres de visibilité de la plateforme ;</w:t>
      </w:r>
    </w:p>
    <w:p w14:paraId="3CB1AE41" w14:textId="77777777" w:rsidR="00CE4590" w:rsidRPr="00CE4590" w:rsidRDefault="00CE4590" w:rsidP="00CE459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aux prestataires techniques intervenant pour le fonctionnement du service ;</w:t>
      </w:r>
    </w:p>
    <w:p w14:paraId="0776D746" w14:textId="77777777" w:rsidR="00CE4590" w:rsidRPr="00CE4590" w:rsidRDefault="00CE4590" w:rsidP="00CE459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aux prestataires de paiement ;</w:t>
      </w:r>
    </w:p>
    <w:p w14:paraId="752D3BDE" w14:textId="77777777" w:rsidR="00CE4590" w:rsidRPr="00CE4590" w:rsidRDefault="00CE4590" w:rsidP="00CE459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aux autorités administratives ou judiciaires lorsque la loi l'exige.</w:t>
      </w:r>
    </w:p>
    <w:p w14:paraId="635EB0A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ne vend jamais les données personnelles de ses utilisateurs.</w:t>
      </w:r>
    </w:p>
    <w:p w14:paraId="42AAE96E"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43D7F6D">
          <v:rect id="_x0000_i1033" alt="" style="width:453.6pt;height:.05pt;mso-width-percent:0;mso-height-percent:0;mso-width-percent:0;mso-height-percent:0" o:hralign="center" o:hrstd="t" o:hr="t" fillcolor="#a0a0a0" stroked="f"/>
        </w:pict>
      </w:r>
    </w:p>
    <w:p w14:paraId="31C9EBBE"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12. HÉBERGEMENT ET SOUS-TRAITANTS</w:t>
      </w:r>
    </w:p>
    <w:p w14:paraId="2A659624"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données peuvent être hébergées ou traitées par des prestataires présentant des garanties appropriées en matière de sécurité et de conformité au RGPD.</w:t>
      </w:r>
    </w:p>
    <w:p w14:paraId="163DACCF"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peut notamment recourir à :</w:t>
      </w:r>
    </w:p>
    <w:p w14:paraId="571B50D9" w14:textId="77777777" w:rsidR="00CE4590" w:rsidRPr="00CE4590" w:rsidRDefault="00CE4590"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OVHcloud ;</w:t>
      </w:r>
    </w:p>
    <w:p w14:paraId="4DF971E4" w14:textId="77777777" w:rsidR="00CE4590" w:rsidRPr="00CE4590" w:rsidRDefault="00CE4590"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Google Cloud Platform ;</w:t>
      </w:r>
    </w:p>
    <w:p w14:paraId="75932898" w14:textId="77777777" w:rsidR="00CE4590" w:rsidRPr="00CE4590" w:rsidRDefault="00CE4590"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Firebase ;</w:t>
      </w:r>
    </w:p>
    <w:p w14:paraId="29893739" w14:textId="77777777" w:rsidR="00CE4590" w:rsidRPr="00CE4590" w:rsidRDefault="00CE4590"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Google Analytics ;</w:t>
      </w:r>
    </w:p>
    <w:p w14:paraId="10183DAF" w14:textId="2D019915" w:rsidR="00CE4590" w:rsidRDefault="00CE4590"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Stripe</w:t>
      </w:r>
      <w:r w:rsidR="00BC2A27">
        <w:rPr>
          <w:rFonts w:ascii="Times New Roman" w:eastAsia="Times New Roman" w:hAnsi="Times New Roman" w:cs="Times New Roman"/>
          <w:kern w:val="0"/>
          <w:lang w:eastAsia="fr-FR"/>
          <w14:ligatures w14:val="none"/>
        </w:rPr>
        <w:t> ;</w:t>
      </w:r>
    </w:p>
    <w:p w14:paraId="2793F5FC" w14:textId="315A7CDE" w:rsidR="00BC2A27" w:rsidRPr="00CE4590" w:rsidRDefault="00BC2A27" w:rsidP="00CE459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lastRenderedPageBreak/>
        <w:t>Supabase.</w:t>
      </w:r>
    </w:p>
    <w:p w14:paraId="0D0309FD"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5E9120D7">
          <v:rect id="_x0000_i1032" alt="" style="width:453.6pt;height:.05pt;mso-width-percent:0;mso-height-percent:0;mso-width-percent:0;mso-height-percent:0" o:hralign="center" o:hrstd="t" o:hr="t" fillcolor="#a0a0a0" stroked="f"/>
        </w:pict>
      </w:r>
    </w:p>
    <w:p w14:paraId="48A2F737"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13. DURÉE DE CONSERVATION</w:t>
      </w:r>
    </w:p>
    <w:p w14:paraId="2EF2DDAF"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Comptes travailleurs</w:t>
      </w:r>
    </w:p>
    <w:p w14:paraId="362F6136"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données sont conservées pendant toute la durée d'utilisation du compte.</w:t>
      </w:r>
    </w:p>
    <w:p w14:paraId="52B117E7"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Un profil n'ayant enregistré aucune activité pendant douze (12) mois pourra être rendu temporairement invisible.</w:t>
      </w:r>
    </w:p>
    <w:p w14:paraId="6EEED71A"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Après vingt-quatre (24) mois d'inactivité, OVRIA pourra anonymiser ou supprimer le compte ainsi que les données associées.</w:t>
      </w:r>
    </w:p>
    <w:p w14:paraId="5BBEE6A5"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0769AAE">
          <v:rect id="_x0000_i1031" alt="" style="width:453.6pt;height:.05pt;mso-width-percent:0;mso-height-percent:0;mso-width-percent:0;mso-height-percent:0" o:hralign="center" o:hrstd="t" o:hr="t" fillcolor="#a0a0a0" stroked="f"/>
        </w:pict>
      </w:r>
    </w:p>
    <w:p w14:paraId="45A33EDA" w14:textId="77777777" w:rsidR="00CE4590" w:rsidRPr="00CE4590" w:rsidRDefault="00CE4590" w:rsidP="00CE459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CE4590">
        <w:rPr>
          <w:rFonts w:ascii="Times New Roman" w:eastAsia="Times New Roman" w:hAnsi="Times New Roman" w:cs="Times New Roman"/>
          <w:b/>
          <w:bCs/>
          <w:kern w:val="0"/>
          <w:sz w:val="36"/>
          <w:szCs w:val="36"/>
          <w:lang w:eastAsia="fr-FR"/>
          <w14:ligatures w14:val="none"/>
        </w:rPr>
        <w:t>Comptes entreprises</w:t>
      </w:r>
    </w:p>
    <w:p w14:paraId="22AF1527"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En cas de résiliation ou d'expiration de l'abonnement, le profil demeure visible pendant une durée maximale de neuf (9) mois.</w:t>
      </w:r>
    </w:p>
    <w:p w14:paraId="31CB387C"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À l'issue de cette période, OVRIA se réserve le droit de maintenir, rendre invisible, anonymiser ou supprimer le compte et les données associées.</w:t>
      </w:r>
    </w:p>
    <w:p w14:paraId="5C42B32E"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1FF322E">
          <v:rect id="_x0000_i1030" alt="" style="width:453.6pt;height:.05pt;mso-width-percent:0;mso-height-percent:0;mso-width-percent:0;mso-height-percent:0" o:hralign="center" o:hrstd="t" o:hr="t" fillcolor="#a0a0a0" stroked="f"/>
        </w:pict>
      </w:r>
    </w:p>
    <w:p w14:paraId="05E0C627"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14. SÉCURITÉ DES DONNÉES</w:t>
      </w:r>
    </w:p>
    <w:p w14:paraId="1B1E82DD"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met en œuvre des mesures techniques et organisationnelles destinées à assurer la sécurité, l'intégrité et la confidentialité des données personnelles.</w:t>
      </w:r>
    </w:p>
    <w:p w14:paraId="7C8F10B4"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Malgré ces mesures, aucun système informatique ne peut garantir une sécurité absolue.</w:t>
      </w:r>
    </w:p>
    <w:p w14:paraId="1780C0FB"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1F48EA8">
          <v:rect id="_x0000_i1029" alt="" style="width:453.6pt;height:.05pt;mso-width-percent:0;mso-height-percent:0;mso-width-percent:0;mso-height-percent:0" o:hralign="center" o:hrstd="t" o:hr="t" fillcolor="#a0a0a0" stroked="f"/>
        </w:pict>
      </w:r>
    </w:p>
    <w:p w14:paraId="41780CC3"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15. DROITS DES UTILISATEURS</w:t>
      </w:r>
    </w:p>
    <w:p w14:paraId="358E7BCB"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Conformément au RGPD, chaque utilisateur dispose :</w:t>
      </w:r>
    </w:p>
    <w:p w14:paraId="362FE440"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d'un droit d'accès ;</w:t>
      </w:r>
    </w:p>
    <w:p w14:paraId="66544C5B"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d'un droit de rectification ;</w:t>
      </w:r>
    </w:p>
    <w:p w14:paraId="4B02287B"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d'un droit d'effacement ;</w:t>
      </w:r>
    </w:p>
    <w:p w14:paraId="2CD7E654"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d'un droit d'opposition ;</w:t>
      </w:r>
    </w:p>
    <w:p w14:paraId="71ABF0B7"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d'un droit à la limitation du traitement ;</w:t>
      </w:r>
    </w:p>
    <w:p w14:paraId="6C3E9244"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lastRenderedPageBreak/>
        <w:t>d'un droit à la portabilité des données ;</w:t>
      </w:r>
    </w:p>
    <w:p w14:paraId="377E2939" w14:textId="77777777" w:rsidR="00CE4590" w:rsidRPr="00CE4590" w:rsidRDefault="00CE4590" w:rsidP="00CE459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du droit de retirer son consentement lorsque le traitement repose sur celui-ci.</w:t>
      </w:r>
    </w:p>
    <w:p w14:paraId="7E00468C"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Toute demande peut être adressée à :</w:t>
      </w:r>
    </w:p>
    <w:p w14:paraId="6B9F56B4" w14:textId="105496F2" w:rsidR="00CE4590" w:rsidRPr="00CE4590" w:rsidRDefault="00877199" w:rsidP="00CE4590">
      <w:pPr>
        <w:spacing w:before="100" w:beforeAutospacing="1" w:after="100" w:afterAutospacing="1"/>
        <w:rPr>
          <w:rFonts w:ascii="Times New Roman" w:eastAsia="Times New Roman" w:hAnsi="Times New Roman" w:cs="Times New Roman"/>
          <w:kern w:val="0"/>
          <w:lang w:eastAsia="fr-FR"/>
          <w14:ligatures w14:val="none"/>
        </w:rPr>
      </w:pPr>
      <w:hyperlink r:id="rId6" w:history="1">
        <w:r w:rsidRPr="00AF2BCE">
          <w:rPr>
            <w:rStyle w:val="Lienhypertexte"/>
            <w:rFonts w:ascii="Times New Roman" w:eastAsia="Times New Roman" w:hAnsi="Times New Roman" w:cs="Times New Roman"/>
            <w:kern w:val="0"/>
            <w:lang w:eastAsia="fr-FR"/>
            <w14:ligatures w14:val="none"/>
          </w:rPr>
          <w:t>contact@ovria.fr</w:t>
        </w:r>
      </w:hyperlink>
    </w:p>
    <w:p w14:paraId="5ACE1C2B"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7C11710">
          <v:rect id="_x0000_i1028" alt="" style="width:453.6pt;height:.05pt;mso-width-percent:0;mso-height-percent:0;mso-width-percent:0;mso-height-percent:0" o:hralign="center" o:hrstd="t" o:hr="t" fillcolor="#a0a0a0" stroked="f"/>
        </w:pict>
      </w:r>
    </w:p>
    <w:p w14:paraId="301B834D"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16. RÉCLAMATION</w:t>
      </w:r>
    </w:p>
    <w:p w14:paraId="2A88E71B"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utilisateurs disposent du droit d'introduire une réclamation auprès de la Commission Nationale de l'Informatique et des Libertés (CNIL).</w:t>
      </w:r>
    </w:p>
    <w:p w14:paraId="6116D13F"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675DD1C">
          <v:rect id="_x0000_i1027" alt="" style="width:453.6pt;height:.05pt;mso-width-percent:0;mso-height-percent:0;mso-width-percent:0;mso-height-percent:0" o:hralign="center" o:hrstd="t" o:hr="t" fillcolor="#a0a0a0" stroked="f"/>
        </w:pict>
      </w:r>
    </w:p>
    <w:p w14:paraId="436640F1" w14:textId="77777777"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17. MODIFICATION DE LA POLITIQUE</w:t>
      </w:r>
    </w:p>
    <w:p w14:paraId="44D63C56"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OVRIA peut modifier la présente Politique de confidentialité à tout moment afin de tenir compte des évolutions légales, réglementaires, techniques ou fonctionnelles.</w:t>
      </w:r>
    </w:p>
    <w:p w14:paraId="69D58076"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La version applicable est celle publiée sur la plateforme.</w:t>
      </w:r>
    </w:p>
    <w:p w14:paraId="3EAE2B2C" w14:textId="77777777" w:rsid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91043BB">
          <v:rect id="_x0000_i1026" alt="" style="width:453.6pt;height:.05pt;mso-width-percent:0;mso-height-percent:0;mso-width-percent:0;mso-height-percent:0" o:hralign="center" o:hrstd="t" o:hr="t" fillcolor="#a0a0a0" stroked="f"/>
        </w:pict>
      </w:r>
    </w:p>
    <w:p w14:paraId="77580B33" w14:textId="77777777" w:rsidR="00CE4590" w:rsidRDefault="00CE4590" w:rsidP="00CE4590">
      <w:pPr>
        <w:rPr>
          <w:rFonts w:ascii="Times New Roman" w:eastAsia="Times New Roman" w:hAnsi="Times New Roman" w:cs="Times New Roman"/>
          <w:kern w:val="0"/>
          <w:lang w:eastAsia="fr-FR"/>
          <w14:ligatures w14:val="none"/>
        </w:rPr>
      </w:pPr>
    </w:p>
    <w:p w14:paraId="38F605C5" w14:textId="030651D3"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Pr>
          <w:rFonts w:ascii="Times New Roman" w:eastAsia="Times New Roman" w:hAnsi="Times New Roman" w:cs="Times New Roman"/>
          <w:b/>
          <w:bCs/>
          <w:kern w:val="36"/>
          <w:sz w:val="48"/>
          <w:szCs w:val="48"/>
          <w:lang w:eastAsia="fr-FR"/>
          <w14:ligatures w14:val="none"/>
        </w:rPr>
        <w:t xml:space="preserve">18. </w:t>
      </w:r>
      <w:r w:rsidRPr="00CE4590">
        <w:rPr>
          <w:rFonts w:ascii="Times New Roman" w:eastAsia="Times New Roman" w:hAnsi="Times New Roman" w:cs="Times New Roman"/>
          <w:b/>
          <w:bCs/>
          <w:kern w:val="36"/>
          <w:sz w:val="48"/>
          <w:szCs w:val="48"/>
          <w:lang w:eastAsia="fr-FR"/>
          <w14:ligatures w14:val="none"/>
        </w:rPr>
        <w:t>SUPPRESSION DU COMPTE</w:t>
      </w:r>
    </w:p>
    <w:p w14:paraId="51482FE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Les utilisateurs peuvent supprimer leur compte à tout moment depuis les paramètres de l'application.</w:t>
      </w:r>
    </w:p>
    <w:p w14:paraId="5961B85B" w14:textId="77777777" w:rsid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La suppression du compte entraîne la suppression ou l'anonymisation des données personnelles associées dans un délai raisonnable, sous réserve des obligations légales de conservation applicables.</w:t>
      </w:r>
    </w:p>
    <w:p w14:paraId="7BAED0EB" w14:textId="7453EC99" w:rsidR="00121305" w:rsidRPr="00CE4590" w:rsidRDefault="00121305" w:rsidP="00CE4590">
      <w:pPr>
        <w:spacing w:before="100" w:beforeAutospacing="1" w:after="100" w:afterAutospacing="1"/>
        <w:rPr>
          <w:rFonts w:ascii="Times New Roman" w:eastAsia="Times New Roman" w:hAnsi="Times New Roman" w:cs="Times New Roman"/>
          <w:kern w:val="0"/>
          <w:lang w:eastAsia="fr-FR"/>
          <w14:ligatures w14:val="none"/>
        </w:rPr>
      </w:pPr>
      <w:r>
        <w:t>Lorsque la suppression du compte est demandée par un utilisateur bénéficiant d'un abonnement actif, cette suppression n'entraîne pas automatiquement la résiliation des engagements financiers en cours, lesquels demeurent régis par les Conditions Générales de Vente (CGV).</w:t>
      </w:r>
    </w:p>
    <w:p w14:paraId="14EA714C"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Certaines données pourront être conservées lorsque leur conservation est nécessaire :</w:t>
      </w:r>
    </w:p>
    <w:p w14:paraId="01093C37" w14:textId="77777777" w:rsidR="00CE4590" w:rsidRPr="00CE4590" w:rsidRDefault="00CE4590" w:rsidP="00CE459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au respect d'une obligation légale ;</w:t>
      </w:r>
    </w:p>
    <w:p w14:paraId="5A57C805" w14:textId="77777777" w:rsidR="00CE4590" w:rsidRPr="00CE4590" w:rsidRDefault="00CE4590" w:rsidP="00CE459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à l'exercice ou à la défense des droits d'OVRIA ;</w:t>
      </w:r>
    </w:p>
    <w:p w14:paraId="74A150F0" w14:textId="77777777" w:rsidR="00CE4590" w:rsidRPr="00CE4590" w:rsidRDefault="00CE4590" w:rsidP="00CE459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à la prévention des fraudes et des abus.</w:t>
      </w:r>
    </w:p>
    <w:p w14:paraId="6BAB0CC8"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lastRenderedPageBreak/>
        <w:t>La suppression du compte entraîne la perte d'accès aux services, fonctionnalités et informations associés au compte concerné.</w:t>
      </w:r>
    </w:p>
    <w:p w14:paraId="67B97749" w14:textId="77777777" w:rsidR="00CE4590" w:rsidRPr="00CE4590" w:rsidRDefault="00CE4590" w:rsidP="00CE4590">
      <w:pPr>
        <w:rPr>
          <w:rFonts w:ascii="Times New Roman" w:eastAsia="Times New Roman" w:hAnsi="Times New Roman" w:cs="Times New Roman"/>
          <w:kern w:val="0"/>
          <w:lang w:eastAsia="fr-FR"/>
          <w14:ligatures w14:val="none"/>
        </w:rPr>
      </w:pPr>
    </w:p>
    <w:p w14:paraId="05E97460" w14:textId="77777777" w:rsid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p>
    <w:p w14:paraId="3ABB1DF0" w14:textId="0400020D" w:rsidR="00CE4590" w:rsidRPr="00CE4590" w:rsidRDefault="00CE4590" w:rsidP="00CE459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CE4590">
        <w:rPr>
          <w:rFonts w:ascii="Times New Roman" w:eastAsia="Times New Roman" w:hAnsi="Times New Roman" w:cs="Times New Roman"/>
          <w:b/>
          <w:bCs/>
          <w:kern w:val="36"/>
          <w:sz w:val="48"/>
          <w:szCs w:val="48"/>
          <w:lang w:eastAsia="fr-FR"/>
          <w14:ligatures w14:val="none"/>
        </w:rPr>
        <w:t>1</w:t>
      </w:r>
      <w:r>
        <w:rPr>
          <w:rFonts w:ascii="Times New Roman" w:eastAsia="Times New Roman" w:hAnsi="Times New Roman" w:cs="Times New Roman"/>
          <w:b/>
          <w:bCs/>
          <w:kern w:val="36"/>
          <w:sz w:val="48"/>
          <w:szCs w:val="48"/>
          <w:lang w:eastAsia="fr-FR"/>
          <w14:ligatures w14:val="none"/>
        </w:rPr>
        <w:t>9</w:t>
      </w:r>
      <w:r w:rsidRPr="00CE4590">
        <w:rPr>
          <w:rFonts w:ascii="Times New Roman" w:eastAsia="Times New Roman" w:hAnsi="Times New Roman" w:cs="Times New Roman"/>
          <w:b/>
          <w:bCs/>
          <w:kern w:val="36"/>
          <w:sz w:val="48"/>
          <w:szCs w:val="48"/>
          <w:lang w:eastAsia="fr-FR"/>
          <w14:ligatures w14:val="none"/>
        </w:rPr>
        <w:t>. CONTACT</w:t>
      </w:r>
    </w:p>
    <w:p w14:paraId="377849B1"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kern w:val="0"/>
          <w:lang w:eastAsia="fr-FR"/>
          <w14:ligatures w14:val="none"/>
        </w:rPr>
        <w:t>Pour toute question relative à la présente Politique de confidentialité ou à l'exercice des droits RGPD :</w:t>
      </w:r>
    </w:p>
    <w:p w14:paraId="1CAFEC69" w14:textId="2054A02C" w:rsidR="00CE4590" w:rsidRPr="00CE4590" w:rsidRDefault="00877199" w:rsidP="00CE4590">
      <w:pPr>
        <w:spacing w:before="100" w:beforeAutospacing="1" w:after="100" w:afterAutospacing="1"/>
        <w:rPr>
          <w:rFonts w:ascii="Times New Roman" w:eastAsia="Times New Roman" w:hAnsi="Times New Roman" w:cs="Times New Roman"/>
          <w:kern w:val="0"/>
          <w:lang w:eastAsia="fr-FR"/>
          <w14:ligatures w14:val="none"/>
        </w:rPr>
      </w:pPr>
      <w:hyperlink r:id="rId7" w:history="1">
        <w:r w:rsidRPr="00AF2BCE">
          <w:rPr>
            <w:rStyle w:val="Lienhypertexte"/>
            <w:rFonts w:ascii="Times New Roman" w:eastAsia="Times New Roman" w:hAnsi="Times New Roman" w:cs="Times New Roman"/>
            <w:kern w:val="0"/>
            <w:lang w:eastAsia="fr-FR"/>
            <w14:ligatures w14:val="none"/>
          </w:rPr>
          <w:t>contact@ovria.fr</w:t>
        </w:r>
      </w:hyperlink>
    </w:p>
    <w:p w14:paraId="240D3B35" w14:textId="77777777" w:rsidR="00CE4590" w:rsidRPr="00CE4590" w:rsidRDefault="000E40D5" w:rsidP="00CE4590">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F724B3A">
          <v:rect id="_x0000_i1025" alt="" style="width:453.6pt;height:.05pt;mso-width-percent:0;mso-height-percent:0;mso-width-percent:0;mso-height-percent:0" o:hralign="center" o:hrstd="t" o:hr="t" fillcolor="#a0a0a0" stroked="f"/>
        </w:pict>
      </w:r>
    </w:p>
    <w:p w14:paraId="2AA52989" w14:textId="77777777" w:rsidR="00CE4590" w:rsidRPr="00CE4590" w:rsidRDefault="00CE4590" w:rsidP="00CE4590">
      <w:pPr>
        <w:spacing w:before="100" w:beforeAutospacing="1" w:after="100" w:afterAutospacing="1"/>
        <w:rPr>
          <w:rFonts w:ascii="Times New Roman" w:eastAsia="Times New Roman" w:hAnsi="Times New Roman" w:cs="Times New Roman"/>
          <w:kern w:val="0"/>
          <w:lang w:eastAsia="fr-FR"/>
          <w14:ligatures w14:val="none"/>
        </w:rPr>
      </w:pPr>
      <w:r w:rsidRPr="00CE4590">
        <w:rPr>
          <w:rFonts w:ascii="Times New Roman" w:eastAsia="Times New Roman" w:hAnsi="Times New Roman" w:cs="Times New Roman"/>
          <w:b/>
          <w:bCs/>
          <w:kern w:val="0"/>
          <w:lang w:eastAsia="fr-FR"/>
          <w14:ligatures w14:val="none"/>
        </w:rPr>
        <w:t>Fin de la Politique de confidentialité OVRIA</w:t>
      </w:r>
    </w:p>
    <w:p w14:paraId="68DF9CA9" w14:textId="77777777" w:rsidR="008C18C9" w:rsidRDefault="008C18C9"/>
    <w:sectPr w:rsidR="008C18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F17"/>
    <w:multiLevelType w:val="multilevel"/>
    <w:tmpl w:val="6F1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59A"/>
    <w:multiLevelType w:val="multilevel"/>
    <w:tmpl w:val="C04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6219"/>
    <w:multiLevelType w:val="multilevel"/>
    <w:tmpl w:val="6A2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4581"/>
    <w:multiLevelType w:val="multilevel"/>
    <w:tmpl w:val="632A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9158F"/>
    <w:multiLevelType w:val="multilevel"/>
    <w:tmpl w:val="86F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33E9B"/>
    <w:multiLevelType w:val="multilevel"/>
    <w:tmpl w:val="E3FE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83E10"/>
    <w:multiLevelType w:val="multilevel"/>
    <w:tmpl w:val="338E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64B77"/>
    <w:multiLevelType w:val="multilevel"/>
    <w:tmpl w:val="D65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81AFB"/>
    <w:multiLevelType w:val="multilevel"/>
    <w:tmpl w:val="A056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9241D"/>
    <w:multiLevelType w:val="multilevel"/>
    <w:tmpl w:val="4BA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07AEC"/>
    <w:multiLevelType w:val="multilevel"/>
    <w:tmpl w:val="11E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55678"/>
    <w:multiLevelType w:val="multilevel"/>
    <w:tmpl w:val="F352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C5BA8"/>
    <w:multiLevelType w:val="multilevel"/>
    <w:tmpl w:val="0F5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251E6"/>
    <w:multiLevelType w:val="multilevel"/>
    <w:tmpl w:val="668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936224">
    <w:abstractNumId w:val="13"/>
  </w:num>
  <w:num w:numId="2" w16cid:durableId="568032935">
    <w:abstractNumId w:val="9"/>
  </w:num>
  <w:num w:numId="3" w16cid:durableId="1931548943">
    <w:abstractNumId w:val="3"/>
  </w:num>
  <w:num w:numId="4" w16cid:durableId="1078090526">
    <w:abstractNumId w:val="0"/>
  </w:num>
  <w:num w:numId="5" w16cid:durableId="805976807">
    <w:abstractNumId w:val="7"/>
  </w:num>
  <w:num w:numId="6" w16cid:durableId="1635868924">
    <w:abstractNumId w:val="10"/>
  </w:num>
  <w:num w:numId="7" w16cid:durableId="1997803560">
    <w:abstractNumId w:val="8"/>
  </w:num>
  <w:num w:numId="8" w16cid:durableId="2009206581">
    <w:abstractNumId w:val="2"/>
  </w:num>
  <w:num w:numId="9" w16cid:durableId="872037016">
    <w:abstractNumId w:val="1"/>
  </w:num>
  <w:num w:numId="10" w16cid:durableId="847643839">
    <w:abstractNumId w:val="4"/>
  </w:num>
  <w:num w:numId="11" w16cid:durableId="301270697">
    <w:abstractNumId w:val="5"/>
  </w:num>
  <w:num w:numId="12" w16cid:durableId="1639341692">
    <w:abstractNumId w:val="6"/>
  </w:num>
  <w:num w:numId="13" w16cid:durableId="824785709">
    <w:abstractNumId w:val="12"/>
  </w:num>
  <w:num w:numId="14" w16cid:durableId="20049635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90"/>
    <w:rsid w:val="00034076"/>
    <w:rsid w:val="000E40D5"/>
    <w:rsid w:val="0010107C"/>
    <w:rsid w:val="00121305"/>
    <w:rsid w:val="00131972"/>
    <w:rsid w:val="0026414A"/>
    <w:rsid w:val="003565A5"/>
    <w:rsid w:val="005357E8"/>
    <w:rsid w:val="00563CEA"/>
    <w:rsid w:val="006A7F6E"/>
    <w:rsid w:val="00877199"/>
    <w:rsid w:val="008C18C9"/>
    <w:rsid w:val="00A76C6A"/>
    <w:rsid w:val="00BC2A27"/>
    <w:rsid w:val="00CB46AB"/>
    <w:rsid w:val="00CE4590"/>
    <w:rsid w:val="00F32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90FF"/>
  <w15:chartTrackingRefBased/>
  <w15:docId w15:val="{98594880-7B66-604A-882B-83D02876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E4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E4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45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45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45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459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459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459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459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45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E45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E45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45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45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45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45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45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4590"/>
    <w:rPr>
      <w:rFonts w:eastAsiaTheme="majorEastAsia" w:cstheme="majorBidi"/>
      <w:color w:val="272727" w:themeColor="text1" w:themeTint="D8"/>
    </w:rPr>
  </w:style>
  <w:style w:type="paragraph" w:styleId="Titre">
    <w:name w:val="Title"/>
    <w:basedOn w:val="Normal"/>
    <w:next w:val="Normal"/>
    <w:link w:val="TitreCar"/>
    <w:uiPriority w:val="10"/>
    <w:qFormat/>
    <w:rsid w:val="00CE459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45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459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45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459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E4590"/>
    <w:rPr>
      <w:i/>
      <w:iCs/>
      <w:color w:val="404040" w:themeColor="text1" w:themeTint="BF"/>
    </w:rPr>
  </w:style>
  <w:style w:type="paragraph" w:styleId="Paragraphedeliste">
    <w:name w:val="List Paragraph"/>
    <w:basedOn w:val="Normal"/>
    <w:uiPriority w:val="34"/>
    <w:qFormat/>
    <w:rsid w:val="00CE4590"/>
    <w:pPr>
      <w:ind w:left="720"/>
      <w:contextualSpacing/>
    </w:pPr>
  </w:style>
  <w:style w:type="character" w:styleId="Accentuationintense">
    <w:name w:val="Intense Emphasis"/>
    <w:basedOn w:val="Policepardfaut"/>
    <w:uiPriority w:val="21"/>
    <w:qFormat/>
    <w:rsid w:val="00CE4590"/>
    <w:rPr>
      <w:i/>
      <w:iCs/>
      <w:color w:val="0F4761" w:themeColor="accent1" w:themeShade="BF"/>
    </w:rPr>
  </w:style>
  <w:style w:type="paragraph" w:styleId="Citationintense">
    <w:name w:val="Intense Quote"/>
    <w:basedOn w:val="Normal"/>
    <w:next w:val="Normal"/>
    <w:link w:val="CitationintenseCar"/>
    <w:uiPriority w:val="30"/>
    <w:qFormat/>
    <w:rsid w:val="00CE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4590"/>
    <w:rPr>
      <w:i/>
      <w:iCs/>
      <w:color w:val="0F4761" w:themeColor="accent1" w:themeShade="BF"/>
    </w:rPr>
  </w:style>
  <w:style w:type="character" w:styleId="Rfrenceintense">
    <w:name w:val="Intense Reference"/>
    <w:basedOn w:val="Policepardfaut"/>
    <w:uiPriority w:val="32"/>
    <w:qFormat/>
    <w:rsid w:val="00CE4590"/>
    <w:rPr>
      <w:b/>
      <w:bCs/>
      <w:smallCaps/>
      <w:color w:val="0F4761" w:themeColor="accent1" w:themeShade="BF"/>
      <w:spacing w:val="5"/>
    </w:rPr>
  </w:style>
  <w:style w:type="paragraph" w:styleId="NormalWeb">
    <w:name w:val="Normal (Web)"/>
    <w:basedOn w:val="Normal"/>
    <w:uiPriority w:val="99"/>
    <w:semiHidden/>
    <w:unhideWhenUsed/>
    <w:rsid w:val="00CE459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E4590"/>
    <w:rPr>
      <w:b/>
      <w:bCs/>
    </w:rPr>
  </w:style>
  <w:style w:type="character" w:styleId="Lienhypertexte">
    <w:name w:val="Hyperlink"/>
    <w:basedOn w:val="Policepardfaut"/>
    <w:uiPriority w:val="99"/>
    <w:unhideWhenUsed/>
    <w:rsid w:val="00CE4590"/>
    <w:rPr>
      <w:color w:val="0000FF"/>
      <w:u w:val="single"/>
    </w:rPr>
  </w:style>
  <w:style w:type="paragraph" w:customStyle="1" w:styleId="isselectedend">
    <w:name w:val="isselectedend"/>
    <w:basedOn w:val="Normal"/>
    <w:rsid w:val="00CE459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Mentionnonrsolue">
    <w:name w:val="Unresolved Mention"/>
    <w:basedOn w:val="Policepardfaut"/>
    <w:uiPriority w:val="99"/>
    <w:semiHidden/>
    <w:unhideWhenUsed/>
    <w:rsid w:val="006A7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ovria.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ovria.fr" TargetMode="External"/><Relationship Id="rId5" Type="http://schemas.openxmlformats.org/officeDocument/2006/relationships/hyperlink" Target="mailto:contact@ovria.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1238</Words>
  <Characters>6814</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lenglet</dc:creator>
  <cp:keywords/>
  <dc:description/>
  <cp:lastModifiedBy>marius lenglet</cp:lastModifiedBy>
  <cp:revision>4</cp:revision>
  <dcterms:created xsi:type="dcterms:W3CDTF">2026-06-07T12:09:00Z</dcterms:created>
  <dcterms:modified xsi:type="dcterms:W3CDTF">2026-08-17T06:39:00Z</dcterms:modified>
</cp:coreProperties>
</file>