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676A" w14:textId="77777777" w:rsidR="00A14B15" w:rsidRDefault="00A14B15">
      <w:pPr>
        <w:spacing w:after="120"/>
      </w:pPr>
    </w:p>
    <w:p w14:paraId="14085475" w14:textId="77777777" w:rsidR="00A14B15" w:rsidRDefault="00000000">
      <w:pPr>
        <w:keepNext/>
        <w:spacing w:before="200" w:after="40"/>
      </w:pPr>
      <w:r>
        <w:rPr>
          <w:b/>
        </w:rPr>
        <w:t xml:space="preserve">1. </w:t>
      </w:r>
      <w:r>
        <w:rPr>
          <w:b/>
          <w:color w:val="0D8390"/>
          <w:sz w:val="18"/>
        </w:rPr>
        <w:t>Opción múltiple  ·  Parte 1 · Fundamentos</w:t>
      </w:r>
    </w:p>
    <w:p w14:paraId="1E9CC53A" w14:textId="77777777" w:rsidR="00A14B15" w:rsidRPr="007C3BDB" w:rsidRDefault="00000000">
      <w:pPr>
        <w:keepNext/>
        <w:spacing w:after="40"/>
        <w:rPr>
          <w:lang w:val="es-CO"/>
        </w:rPr>
      </w:pPr>
      <w:proofErr w:type="spellStart"/>
      <w:r w:rsidRPr="007C3BDB">
        <w:rPr>
          <w:i/>
          <w:color w:val="53565A"/>
          <w:lang w:val="es-CO"/>
        </w:rPr>
        <w:t>Anthropic</w:t>
      </w:r>
      <w:proofErr w:type="spellEnd"/>
      <w:r w:rsidRPr="007C3BDB">
        <w:rPr>
          <w:i/>
          <w:color w:val="53565A"/>
          <w:lang w:val="es-CO"/>
        </w:rPr>
        <w:t>, en su guía "</w:t>
      </w:r>
      <w:proofErr w:type="spellStart"/>
      <w:r w:rsidRPr="007C3BDB">
        <w:rPr>
          <w:i/>
          <w:color w:val="53565A"/>
          <w:lang w:val="es-CO"/>
        </w:rPr>
        <w:t>Building</w:t>
      </w:r>
      <w:proofErr w:type="spellEnd"/>
      <w:r w:rsidRPr="007C3BDB">
        <w:rPr>
          <w:i/>
          <w:color w:val="53565A"/>
          <w:lang w:val="es-CO"/>
        </w:rPr>
        <w:t xml:space="preserve"> </w:t>
      </w:r>
      <w:proofErr w:type="spellStart"/>
      <w:r w:rsidRPr="007C3BDB">
        <w:rPr>
          <w:i/>
          <w:color w:val="53565A"/>
          <w:lang w:val="es-CO"/>
        </w:rPr>
        <w:t>effective</w:t>
      </w:r>
      <w:proofErr w:type="spellEnd"/>
      <w:r w:rsidRPr="007C3BDB">
        <w:rPr>
          <w:i/>
          <w:color w:val="53565A"/>
          <w:lang w:val="es-CO"/>
        </w:rPr>
        <w:t xml:space="preserve"> </w:t>
      </w:r>
      <w:proofErr w:type="spellStart"/>
      <w:r w:rsidRPr="007C3BDB">
        <w:rPr>
          <w:i/>
          <w:color w:val="53565A"/>
          <w:lang w:val="es-CO"/>
        </w:rPr>
        <w:t>agents</w:t>
      </w:r>
      <w:proofErr w:type="spellEnd"/>
      <w:r w:rsidRPr="007C3BDB">
        <w:rPr>
          <w:i/>
          <w:color w:val="53565A"/>
          <w:lang w:val="es-CO"/>
        </w:rPr>
        <w:t xml:space="preserve">", distingue dos formas de construir sistemas con modelos de lenguaje: los </w:t>
      </w:r>
      <w:proofErr w:type="spellStart"/>
      <w:r w:rsidRPr="007C3BDB">
        <w:rPr>
          <w:i/>
          <w:color w:val="53565A"/>
          <w:lang w:val="es-CO"/>
        </w:rPr>
        <w:t>workflows</w:t>
      </w:r>
      <w:proofErr w:type="spellEnd"/>
      <w:r w:rsidRPr="007C3BDB">
        <w:rPr>
          <w:i/>
          <w:color w:val="53565A"/>
          <w:lang w:val="es-CO"/>
        </w:rPr>
        <w:t xml:space="preserve"> y los agentes.</w:t>
      </w:r>
    </w:p>
    <w:p w14:paraId="7F4708CD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¿Qué diferencia principal los separa?</w:t>
      </w:r>
    </w:p>
    <w:p w14:paraId="63298C4B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a) En el </w:t>
      </w:r>
      <w:proofErr w:type="spellStart"/>
      <w:r w:rsidRPr="007C3BDB">
        <w:rPr>
          <w:lang w:val="es-CO"/>
        </w:rPr>
        <w:t>workflow</w:t>
      </w:r>
      <w:proofErr w:type="spellEnd"/>
      <w:r w:rsidRPr="007C3BDB">
        <w:rPr>
          <w:lang w:val="es-CO"/>
        </w:rPr>
        <w:t xml:space="preserve"> se usa un modelo más pequeño y barato; en el agente, uno más grande.</w:t>
      </w:r>
    </w:p>
    <w:p w14:paraId="4BF801C5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b) El </w:t>
      </w:r>
      <w:proofErr w:type="spellStart"/>
      <w:r w:rsidRPr="007C3BDB">
        <w:rPr>
          <w:lang w:val="es-CO"/>
        </w:rPr>
        <w:t>workflow</w:t>
      </w:r>
      <w:proofErr w:type="spellEnd"/>
      <w:r w:rsidRPr="007C3BDB">
        <w:rPr>
          <w:lang w:val="es-CO"/>
        </w:rPr>
        <w:t xml:space="preserve"> no usa herramientas externas; el agente sí puede usarlas.</w:t>
      </w:r>
    </w:p>
    <w:p w14:paraId="0468CB52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c) En el </w:t>
      </w:r>
      <w:proofErr w:type="spellStart"/>
      <w:r w:rsidRPr="007C3BDB">
        <w:rPr>
          <w:lang w:val="es-CO"/>
        </w:rPr>
        <w:t>workflow</w:t>
      </w:r>
      <w:proofErr w:type="spellEnd"/>
      <w:r w:rsidRPr="007C3BDB">
        <w:rPr>
          <w:lang w:val="es-CO"/>
        </w:rPr>
        <w:t xml:space="preserve"> el camino lo define quien lo diseña; en el agente, el modelo decide los pasos y qué herramientas usar.</w:t>
      </w:r>
    </w:p>
    <w:p w14:paraId="434CB9B8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d) El agente pide aprobación humana en cada paso; el </w:t>
      </w:r>
      <w:proofErr w:type="spellStart"/>
      <w:r w:rsidRPr="007C3BDB">
        <w:rPr>
          <w:lang w:val="es-CO"/>
        </w:rPr>
        <w:t>workflow</w:t>
      </w:r>
      <w:proofErr w:type="spellEnd"/>
      <w:r w:rsidRPr="007C3BDB">
        <w:rPr>
          <w:lang w:val="es-CO"/>
        </w:rPr>
        <w:t xml:space="preserve"> nunca la pide.</w:t>
      </w:r>
    </w:p>
    <w:p w14:paraId="717D92C5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2. </w:t>
      </w:r>
      <w:r w:rsidRPr="007C3BDB">
        <w:rPr>
          <w:b/>
          <w:color w:val="0D8390"/>
          <w:sz w:val="18"/>
          <w:lang w:val="es-CO"/>
        </w:rPr>
        <w:t xml:space="preserve">Verdadero / </w:t>
      </w:r>
      <w:proofErr w:type="gramStart"/>
      <w:r w:rsidRPr="007C3BDB">
        <w:rPr>
          <w:b/>
          <w:color w:val="0D8390"/>
          <w:sz w:val="18"/>
          <w:lang w:val="es-CO"/>
        </w:rPr>
        <w:t>Falso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1 · Fundamentos</w:t>
      </w:r>
    </w:p>
    <w:p w14:paraId="797481FB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Un </w:t>
      </w:r>
      <w:proofErr w:type="spellStart"/>
      <w:r w:rsidRPr="007C3BDB">
        <w:rPr>
          <w:i/>
          <w:color w:val="53565A"/>
          <w:lang w:val="es-CO"/>
        </w:rPr>
        <w:t>chatbot</w:t>
      </w:r>
      <w:proofErr w:type="spellEnd"/>
      <w:r w:rsidRPr="007C3BDB">
        <w:rPr>
          <w:i/>
          <w:color w:val="53565A"/>
          <w:lang w:val="es-CO"/>
        </w:rPr>
        <w:t xml:space="preserve"> LLM y un </w:t>
      </w:r>
      <w:proofErr w:type="spellStart"/>
      <w:r w:rsidRPr="007C3BDB">
        <w:rPr>
          <w:i/>
          <w:color w:val="53565A"/>
          <w:lang w:val="es-CO"/>
        </w:rPr>
        <w:t>coding</w:t>
      </w:r>
      <w:proofErr w:type="spellEnd"/>
      <w:r w:rsidRPr="007C3BDB">
        <w:rPr>
          <w:i/>
          <w:color w:val="53565A"/>
          <w:lang w:val="es-CO"/>
        </w:rPr>
        <w:t xml:space="preserve"> </w:t>
      </w:r>
      <w:proofErr w:type="spellStart"/>
      <w:r w:rsidRPr="007C3BDB">
        <w:rPr>
          <w:i/>
          <w:color w:val="53565A"/>
          <w:lang w:val="es-CO"/>
        </w:rPr>
        <w:t>agent</w:t>
      </w:r>
      <w:proofErr w:type="spellEnd"/>
      <w:r w:rsidRPr="007C3BDB">
        <w:rPr>
          <w:i/>
          <w:color w:val="53565A"/>
          <w:lang w:val="es-CO"/>
        </w:rPr>
        <w:t xml:space="preserve"> pueden usar exactamente el mismo modelo por debajo.</w:t>
      </w:r>
    </w:p>
    <w:p w14:paraId="05AB621D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Verdadero o falso: la diferencia principal entre ambos es que el </w:t>
      </w:r>
      <w:proofErr w:type="spellStart"/>
      <w:r w:rsidRPr="007C3BDB">
        <w:rPr>
          <w:b/>
          <w:lang w:val="es-CO"/>
        </w:rPr>
        <w:t>coding</w:t>
      </w:r>
      <w:proofErr w:type="spellEnd"/>
      <w:r w:rsidRPr="007C3BDB">
        <w:rPr>
          <w:b/>
          <w:lang w:val="es-CO"/>
        </w:rPr>
        <w:t xml:space="preserve"> </w:t>
      </w:r>
      <w:proofErr w:type="spellStart"/>
      <w:r w:rsidRPr="007C3BDB">
        <w:rPr>
          <w:b/>
          <w:lang w:val="es-CO"/>
        </w:rPr>
        <w:t>agent</w:t>
      </w:r>
      <w:proofErr w:type="spellEnd"/>
      <w:r w:rsidRPr="007C3BDB">
        <w:rPr>
          <w:b/>
          <w:lang w:val="es-CO"/>
        </w:rPr>
        <w:t xml:space="preserve"> usa un modelo más potente.</w:t>
      </w:r>
    </w:p>
    <w:p w14:paraId="1ADFA39E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Verdadero</w:t>
      </w:r>
    </w:p>
    <w:p w14:paraId="109496E7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Falso</w:t>
      </w:r>
    </w:p>
    <w:p w14:paraId="2F6DDFBB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3.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1 · Fundamentos</w:t>
      </w:r>
    </w:p>
    <w:p w14:paraId="252CCB2C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En la sesión describimos la "anatomía" de un </w:t>
      </w:r>
      <w:proofErr w:type="spellStart"/>
      <w:r w:rsidRPr="007C3BDB">
        <w:rPr>
          <w:i/>
          <w:color w:val="53565A"/>
          <w:lang w:val="es-CO"/>
        </w:rPr>
        <w:t>coding</w:t>
      </w:r>
      <w:proofErr w:type="spellEnd"/>
      <w:r w:rsidRPr="007C3BDB">
        <w:rPr>
          <w:i/>
          <w:color w:val="53565A"/>
          <w:lang w:val="es-CO"/>
        </w:rPr>
        <w:t xml:space="preserve"> </w:t>
      </w:r>
      <w:proofErr w:type="spellStart"/>
      <w:r w:rsidRPr="007C3BDB">
        <w:rPr>
          <w:i/>
          <w:color w:val="53565A"/>
          <w:lang w:val="es-CO"/>
        </w:rPr>
        <w:t>agent</w:t>
      </w:r>
      <w:proofErr w:type="spellEnd"/>
      <w:r w:rsidRPr="007C3BDB">
        <w:rPr>
          <w:i/>
          <w:color w:val="53565A"/>
          <w:lang w:val="es-CO"/>
        </w:rPr>
        <w:t>: las piezas que tiene cualquier herramienta, sin importar la marca.</w:t>
      </w:r>
    </w:p>
    <w:p w14:paraId="427B2057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¿Cuáles son esos tres elementos?</w:t>
      </w:r>
    </w:p>
    <w:p w14:paraId="08947CC8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a) Modelo, </w:t>
      </w:r>
      <w:proofErr w:type="spellStart"/>
      <w:r w:rsidRPr="007C3BDB">
        <w:rPr>
          <w:lang w:val="es-CO"/>
        </w:rPr>
        <w:t>prompt</w:t>
      </w:r>
      <w:proofErr w:type="spellEnd"/>
      <w:r w:rsidRPr="007C3BDB">
        <w:rPr>
          <w:lang w:val="es-CO"/>
        </w:rPr>
        <w:t xml:space="preserve"> y ventana de contexto.</w:t>
      </w:r>
    </w:p>
    <w:p w14:paraId="4383A999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Planificación, ejecución y despliegue.</w:t>
      </w:r>
    </w:p>
    <w:p w14:paraId="2D0E1B1D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c) Contexto, herramientas y </w:t>
      </w:r>
      <w:proofErr w:type="spellStart"/>
      <w:r w:rsidRPr="007C3BDB">
        <w:rPr>
          <w:lang w:val="es-CO"/>
        </w:rPr>
        <w:t>benchmarks</w:t>
      </w:r>
      <w:proofErr w:type="spellEnd"/>
      <w:r w:rsidRPr="007C3BDB">
        <w:rPr>
          <w:lang w:val="es-CO"/>
        </w:rPr>
        <w:t>.</w:t>
      </w:r>
    </w:p>
    <w:p w14:paraId="1132FAC9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Contexto, herramientas (</w:t>
      </w:r>
      <w:proofErr w:type="spellStart"/>
      <w:r w:rsidRPr="007C3BDB">
        <w:rPr>
          <w:lang w:val="es-CO"/>
        </w:rPr>
        <w:t>tool</w:t>
      </w:r>
      <w:proofErr w:type="spellEnd"/>
      <w:r w:rsidRPr="007C3BDB">
        <w:rPr>
          <w:lang w:val="es-CO"/>
        </w:rPr>
        <w:t xml:space="preserve"> use) y reglas / permisos.</w:t>
      </w:r>
    </w:p>
    <w:p w14:paraId="6BCB9CED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4.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1 · Fundamentos</w:t>
      </w:r>
    </w:p>
    <w:p w14:paraId="7D501ADE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>En la sesión usamos la analogía del "USB para agentes": antes, cada herramienta de IA necesitaba una integración distinta para cada sistema interno.</w:t>
      </w:r>
    </w:p>
    <w:p w14:paraId="0523B0B6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¿Qué es MCP (Model </w:t>
      </w:r>
      <w:proofErr w:type="spellStart"/>
      <w:r w:rsidRPr="007C3BDB">
        <w:rPr>
          <w:b/>
          <w:lang w:val="es-CO"/>
        </w:rPr>
        <w:t>Context</w:t>
      </w:r>
      <w:proofErr w:type="spellEnd"/>
      <w:r w:rsidRPr="007C3BDB">
        <w:rPr>
          <w:b/>
          <w:lang w:val="es-CO"/>
        </w:rPr>
        <w:t xml:space="preserve"> </w:t>
      </w:r>
      <w:proofErr w:type="spellStart"/>
      <w:r w:rsidRPr="007C3BDB">
        <w:rPr>
          <w:b/>
          <w:lang w:val="es-CO"/>
        </w:rPr>
        <w:t>Protocol</w:t>
      </w:r>
      <w:proofErr w:type="spellEnd"/>
      <w:r w:rsidRPr="007C3BDB">
        <w:rPr>
          <w:b/>
          <w:lang w:val="es-CO"/>
        </w:rPr>
        <w:t>)?</w:t>
      </w:r>
    </w:p>
    <w:p w14:paraId="453EE58C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Un protocolo abierto que permite a un agente conectarse de forma estandarizada a sistemas externos (</w:t>
      </w:r>
      <w:proofErr w:type="spellStart"/>
      <w:r w:rsidRPr="007C3BDB">
        <w:rPr>
          <w:lang w:val="es-CO"/>
        </w:rPr>
        <w:t>APIs</w:t>
      </w:r>
      <w:proofErr w:type="spellEnd"/>
      <w:r w:rsidRPr="007C3BDB">
        <w:rPr>
          <w:lang w:val="es-CO"/>
        </w:rPr>
        <w:t>, bases de datos, servicios).</w:t>
      </w:r>
    </w:p>
    <w:p w14:paraId="18F904E0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b) El </w:t>
      </w:r>
      <w:proofErr w:type="spellStart"/>
      <w:r w:rsidRPr="007C3BDB">
        <w:rPr>
          <w:lang w:val="es-CO"/>
        </w:rPr>
        <w:t>marketplace</w:t>
      </w:r>
      <w:proofErr w:type="spellEnd"/>
      <w:r w:rsidRPr="007C3BDB">
        <w:rPr>
          <w:lang w:val="es-CO"/>
        </w:rPr>
        <w:t xml:space="preserve"> oficial de </w:t>
      </w:r>
      <w:proofErr w:type="spellStart"/>
      <w:r w:rsidRPr="007C3BDB">
        <w:rPr>
          <w:lang w:val="es-CO"/>
        </w:rPr>
        <w:t>Anthropic</w:t>
      </w:r>
      <w:proofErr w:type="spellEnd"/>
      <w:r w:rsidRPr="007C3BDB">
        <w:rPr>
          <w:lang w:val="es-CO"/>
        </w:rPr>
        <w:t xml:space="preserve"> donde se descargan extensiones verificadas.</w:t>
      </w:r>
    </w:p>
    <w:p w14:paraId="243CD720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Un archivo de configuración, como AGENTS.md, donde se dejan instrucciones persistentes para el agente.</w:t>
      </w:r>
    </w:p>
    <w:p w14:paraId="4D15A09E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Una técnica para buscar documentos relevantes antes de que el modelo genere su respuesta.</w:t>
      </w:r>
    </w:p>
    <w:p w14:paraId="51BFBDDD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lastRenderedPageBreak/>
        <w:t xml:space="preserve">5. </w:t>
      </w:r>
      <w:r w:rsidRPr="007C3BDB">
        <w:rPr>
          <w:b/>
          <w:color w:val="0D8390"/>
          <w:sz w:val="18"/>
          <w:lang w:val="es-CO"/>
        </w:rPr>
        <w:t xml:space="preserve">Unir </w:t>
      </w:r>
      <w:proofErr w:type="gramStart"/>
      <w:r w:rsidRPr="007C3BDB">
        <w:rPr>
          <w:b/>
          <w:color w:val="0D8390"/>
          <w:sz w:val="18"/>
          <w:lang w:val="es-CO"/>
        </w:rPr>
        <w:t>columnas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1 · Fundamentos</w:t>
      </w:r>
    </w:p>
    <w:p w14:paraId="43E3B9C7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>El glosario de la sesión introdujo varios términos que vas a escuchar constantemente al trabajar con agentes.</w:t>
      </w:r>
    </w:p>
    <w:p w14:paraId="125ACFC0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Une cada término con su definición.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A14B15" w:rsidRPr="007C3BDB" w14:paraId="5BB38239" w14:textId="77777777">
        <w:tc>
          <w:tcPr>
            <w:tcW w:w="2268" w:type="dxa"/>
          </w:tcPr>
          <w:p w14:paraId="40E0C507" w14:textId="77777777" w:rsidR="00A14B15" w:rsidRDefault="00000000">
            <w:r>
              <w:rPr>
                <w:sz w:val="20"/>
              </w:rPr>
              <w:t>1. RAG</w:t>
            </w:r>
          </w:p>
        </w:tc>
        <w:tc>
          <w:tcPr>
            <w:tcW w:w="6803" w:type="dxa"/>
          </w:tcPr>
          <w:p w14:paraId="09F373F0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A. Punto de restauración para volver atrás si el agente se equivoca.</w:t>
            </w:r>
          </w:p>
        </w:tc>
      </w:tr>
      <w:tr w:rsidR="00A14B15" w:rsidRPr="007C3BDB" w14:paraId="517A80BB" w14:textId="77777777">
        <w:tc>
          <w:tcPr>
            <w:tcW w:w="2268" w:type="dxa"/>
          </w:tcPr>
          <w:p w14:paraId="10979BDA" w14:textId="77777777" w:rsidR="00A14B15" w:rsidRDefault="00000000">
            <w:r>
              <w:rPr>
                <w:sz w:val="20"/>
              </w:rPr>
              <w:t>2. Diff</w:t>
            </w:r>
          </w:p>
        </w:tc>
        <w:tc>
          <w:tcPr>
            <w:tcW w:w="6803" w:type="dxa"/>
          </w:tcPr>
          <w:p w14:paraId="2342B730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B. Vista de los cambios exactos (líneas agregadas y eliminadas) que propone el agente.</w:t>
            </w:r>
          </w:p>
        </w:tc>
      </w:tr>
      <w:tr w:rsidR="00A14B15" w:rsidRPr="007C3BDB" w14:paraId="32EF23FC" w14:textId="77777777">
        <w:tc>
          <w:tcPr>
            <w:tcW w:w="2268" w:type="dxa"/>
          </w:tcPr>
          <w:p w14:paraId="63A96D08" w14:textId="77777777" w:rsidR="00A14B15" w:rsidRDefault="00000000">
            <w:r>
              <w:rPr>
                <w:sz w:val="20"/>
              </w:rPr>
              <w:t>3. Checkpoint</w:t>
            </w:r>
          </w:p>
        </w:tc>
        <w:tc>
          <w:tcPr>
            <w:tcW w:w="6803" w:type="dxa"/>
          </w:tcPr>
          <w:p w14:paraId="75C8C9B5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C. Buscar información relevante (documentos, código) antes de generar la respuesta.</w:t>
            </w:r>
          </w:p>
        </w:tc>
      </w:tr>
      <w:tr w:rsidR="00A14B15" w:rsidRPr="007C3BDB" w14:paraId="4D541D88" w14:textId="77777777">
        <w:tc>
          <w:tcPr>
            <w:tcW w:w="2268" w:type="dxa"/>
          </w:tcPr>
          <w:p w14:paraId="1B443E82" w14:textId="77777777" w:rsidR="00A14B15" w:rsidRDefault="00000000">
            <w:r>
              <w:rPr>
                <w:sz w:val="20"/>
              </w:rPr>
              <w:t>4. Prompt injection</w:t>
            </w:r>
          </w:p>
        </w:tc>
        <w:tc>
          <w:tcPr>
            <w:tcW w:w="6803" w:type="dxa"/>
          </w:tcPr>
          <w:p w14:paraId="241ED167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D. Instrucciones maliciosas escondidas en un input que alteran el comportamiento del modelo.</w:t>
            </w:r>
          </w:p>
        </w:tc>
      </w:tr>
    </w:tbl>
    <w:p w14:paraId="2EFDBE54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6.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2 · Autonomía y ecosistema</w:t>
      </w:r>
    </w:p>
    <w:p w14:paraId="577B60C6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Claude Code ofrece tres mecanismos para "domesticar" un agente: </w:t>
      </w:r>
      <w:proofErr w:type="spellStart"/>
      <w:r w:rsidRPr="007C3BDB">
        <w:rPr>
          <w:i/>
          <w:color w:val="53565A"/>
          <w:lang w:val="es-CO"/>
        </w:rPr>
        <w:t>memory</w:t>
      </w:r>
      <w:proofErr w:type="spellEnd"/>
      <w:r w:rsidRPr="007C3BDB">
        <w:rPr>
          <w:i/>
          <w:color w:val="53565A"/>
          <w:lang w:val="es-CO"/>
        </w:rPr>
        <w:t xml:space="preserve">/rules, </w:t>
      </w:r>
      <w:proofErr w:type="spellStart"/>
      <w:r w:rsidRPr="007C3BDB">
        <w:rPr>
          <w:i/>
          <w:color w:val="53565A"/>
          <w:lang w:val="es-CO"/>
        </w:rPr>
        <w:t>skills</w:t>
      </w:r>
      <w:proofErr w:type="spellEnd"/>
      <w:r w:rsidRPr="007C3BDB">
        <w:rPr>
          <w:i/>
          <w:color w:val="53565A"/>
          <w:lang w:val="es-CO"/>
        </w:rPr>
        <w:t xml:space="preserve"> y </w:t>
      </w:r>
      <w:proofErr w:type="spellStart"/>
      <w:r w:rsidRPr="007C3BDB">
        <w:rPr>
          <w:i/>
          <w:color w:val="53565A"/>
          <w:lang w:val="es-CO"/>
        </w:rPr>
        <w:t>hooks</w:t>
      </w:r>
      <w:proofErr w:type="spellEnd"/>
      <w:r w:rsidRPr="007C3BDB">
        <w:rPr>
          <w:i/>
          <w:color w:val="53565A"/>
          <w:lang w:val="es-CO"/>
        </w:rPr>
        <w:t>.</w:t>
      </w:r>
    </w:p>
    <w:p w14:paraId="333C77FA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¿Qué son los </w:t>
      </w:r>
      <w:proofErr w:type="spellStart"/>
      <w:r w:rsidRPr="007C3BDB">
        <w:rPr>
          <w:b/>
          <w:lang w:val="es-CO"/>
        </w:rPr>
        <w:t>hooks</w:t>
      </w:r>
      <w:proofErr w:type="spellEnd"/>
      <w:r w:rsidRPr="007C3BDB">
        <w:rPr>
          <w:b/>
          <w:lang w:val="es-CO"/>
        </w:rPr>
        <w:t>?</w:t>
      </w:r>
    </w:p>
    <w:p w14:paraId="31D388D0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a) Instrucciones </w:t>
      </w:r>
      <w:proofErr w:type="gramStart"/>
      <w:r w:rsidRPr="007C3BDB">
        <w:rPr>
          <w:lang w:val="es-CO"/>
        </w:rPr>
        <w:t>en .</w:t>
      </w:r>
      <w:proofErr w:type="spellStart"/>
      <w:r w:rsidRPr="007C3BDB">
        <w:rPr>
          <w:lang w:val="es-CO"/>
        </w:rPr>
        <w:t>claude</w:t>
      </w:r>
      <w:proofErr w:type="spellEnd"/>
      <w:proofErr w:type="gramEnd"/>
      <w:r w:rsidRPr="007C3BDB">
        <w:rPr>
          <w:lang w:val="es-CO"/>
        </w:rPr>
        <w:t xml:space="preserve">/rules/ que entran al contexto solo cuando se trabaja en ciertos </w:t>
      </w:r>
      <w:proofErr w:type="spellStart"/>
      <w:r w:rsidRPr="007C3BDB">
        <w:rPr>
          <w:lang w:val="es-CO"/>
        </w:rPr>
        <w:t>paths</w:t>
      </w:r>
      <w:proofErr w:type="spellEnd"/>
      <w:r w:rsidRPr="007C3BDB">
        <w:rPr>
          <w:lang w:val="es-CO"/>
        </w:rPr>
        <w:t>.</w:t>
      </w:r>
    </w:p>
    <w:p w14:paraId="1B3468FC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Paquetes de instrucciones que Claude carga solo cuando los invocas o cuando son relevantes.</w:t>
      </w:r>
    </w:p>
    <w:p w14:paraId="44AC41B8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Atajos de teclado personalizables para aprobar o rechazar acciones más rápido.</w:t>
      </w:r>
    </w:p>
    <w:p w14:paraId="1F621633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d) Código que se ejecuta automáticamente ante eventos del ciclo del agente, como </w:t>
      </w:r>
      <w:proofErr w:type="spellStart"/>
      <w:r w:rsidRPr="007C3BDB">
        <w:rPr>
          <w:lang w:val="es-CO"/>
        </w:rPr>
        <w:t>PreToolUse</w:t>
      </w:r>
      <w:proofErr w:type="spellEnd"/>
      <w:r w:rsidRPr="007C3BDB">
        <w:rPr>
          <w:lang w:val="es-CO"/>
        </w:rPr>
        <w:t xml:space="preserve"> o </w:t>
      </w:r>
      <w:proofErr w:type="spellStart"/>
      <w:r w:rsidRPr="007C3BDB">
        <w:rPr>
          <w:lang w:val="es-CO"/>
        </w:rPr>
        <w:t>PostToolUse</w:t>
      </w:r>
      <w:proofErr w:type="spellEnd"/>
      <w:r w:rsidRPr="007C3BDB">
        <w:rPr>
          <w:lang w:val="es-CO"/>
        </w:rPr>
        <w:t>.</w:t>
      </w:r>
    </w:p>
    <w:p w14:paraId="10FA5AA7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7.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3 · Evidencia y buenas prácticas</w:t>
      </w:r>
    </w:p>
    <w:p w14:paraId="6F746E04" w14:textId="77777777" w:rsidR="00A14B15" w:rsidRPr="007C3BDB" w:rsidRDefault="00000000">
      <w:pPr>
        <w:keepNext/>
        <w:spacing w:after="40"/>
        <w:rPr>
          <w:lang w:val="es-CO"/>
        </w:rPr>
      </w:pPr>
      <w:proofErr w:type="spellStart"/>
      <w:r w:rsidRPr="007C3BDB">
        <w:rPr>
          <w:i/>
          <w:color w:val="53565A"/>
          <w:lang w:val="es-CO"/>
        </w:rPr>
        <w:t>Anthropic</w:t>
      </w:r>
      <w:proofErr w:type="spellEnd"/>
      <w:r w:rsidRPr="007C3BDB">
        <w:rPr>
          <w:i/>
          <w:color w:val="53565A"/>
          <w:lang w:val="es-CO"/>
        </w:rPr>
        <w:t xml:space="preserve"> analizó cómo se usan los agentes "en la vida real" y en qué tipo de tareas se concentra esa actividad.</w:t>
      </w:r>
    </w:p>
    <w:p w14:paraId="60AD75E1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¿Qué porcentaje aproximado de la actividad </w:t>
      </w:r>
      <w:proofErr w:type="spellStart"/>
      <w:r w:rsidRPr="007C3BDB">
        <w:rPr>
          <w:b/>
          <w:lang w:val="es-CO"/>
        </w:rPr>
        <w:t>agentic</w:t>
      </w:r>
      <w:proofErr w:type="spellEnd"/>
      <w:r w:rsidRPr="007C3BDB">
        <w:rPr>
          <w:b/>
          <w:lang w:val="es-CO"/>
        </w:rPr>
        <w:t xml:space="preserve"> observada corresponde a ingeniería de software?</w:t>
      </w:r>
    </w:p>
    <w:p w14:paraId="79901E43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~10%</w:t>
      </w:r>
    </w:p>
    <w:p w14:paraId="28E5F544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~25%</w:t>
      </w:r>
    </w:p>
    <w:p w14:paraId="18FEEE2C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~50%</w:t>
      </w:r>
    </w:p>
    <w:p w14:paraId="0703D7DE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~90%</w:t>
      </w:r>
    </w:p>
    <w:p w14:paraId="397D16DF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8. </w:t>
      </w:r>
      <w:r w:rsidRPr="007C3BDB">
        <w:rPr>
          <w:b/>
          <w:color w:val="0D8390"/>
          <w:sz w:val="18"/>
          <w:lang w:val="es-CO"/>
        </w:rPr>
        <w:t xml:space="preserve">Verdadero / </w:t>
      </w:r>
      <w:proofErr w:type="gramStart"/>
      <w:r w:rsidRPr="007C3BDB">
        <w:rPr>
          <w:b/>
          <w:color w:val="0D8390"/>
          <w:sz w:val="18"/>
          <w:lang w:val="es-CO"/>
        </w:rPr>
        <w:t>Falso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2 · Autonomía y ecosistema</w:t>
      </w:r>
    </w:p>
    <w:p w14:paraId="0EE33DD5" w14:textId="77777777" w:rsidR="00A14B15" w:rsidRPr="007C3BDB" w:rsidRDefault="00000000">
      <w:pPr>
        <w:keepNext/>
        <w:spacing w:after="40"/>
        <w:rPr>
          <w:lang w:val="es-CO"/>
        </w:rPr>
      </w:pPr>
      <w:proofErr w:type="spellStart"/>
      <w:r w:rsidRPr="007C3BDB">
        <w:rPr>
          <w:i/>
          <w:color w:val="53565A"/>
          <w:lang w:val="es-CO"/>
        </w:rPr>
        <w:t>Anthropic</w:t>
      </w:r>
      <w:proofErr w:type="spellEnd"/>
      <w:r w:rsidRPr="007C3BDB">
        <w:rPr>
          <w:i/>
          <w:color w:val="53565A"/>
          <w:lang w:val="es-CO"/>
        </w:rPr>
        <w:t xml:space="preserve"> estudió cómo cambia la supervisión humana a medida que las personas ganan experiencia usando Claude Code.</w:t>
      </w:r>
    </w:p>
    <w:p w14:paraId="3EC7DF88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Verdadero o falso: con más experiencia, los usuarios </w:t>
      </w:r>
      <w:proofErr w:type="spellStart"/>
      <w:r w:rsidRPr="007C3BDB">
        <w:rPr>
          <w:b/>
          <w:lang w:val="es-CO"/>
        </w:rPr>
        <w:t>autoaprueban</w:t>
      </w:r>
      <w:proofErr w:type="spellEnd"/>
      <w:r w:rsidRPr="007C3BDB">
        <w:rPr>
          <w:b/>
          <w:lang w:val="es-CO"/>
        </w:rPr>
        <w:t xml:space="preserve"> más acciones, pero también interrumpen al agente con más frecuencia cuando hace falta.</w:t>
      </w:r>
    </w:p>
    <w:p w14:paraId="14D7455E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Verdadero</w:t>
      </w:r>
    </w:p>
    <w:p w14:paraId="218CDC4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Falso</w:t>
      </w:r>
    </w:p>
    <w:p w14:paraId="33EB3AF4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lastRenderedPageBreak/>
        <w:t xml:space="preserve">9.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2 · Autonomía y ecosistema</w:t>
      </w:r>
    </w:p>
    <w:p w14:paraId="62416E17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>Cada herramienta define qué puede hacer el agente sin preguntarte. En Claude Code eso es configurable, pero tiene un punto de partida.</w:t>
      </w:r>
    </w:p>
    <w:p w14:paraId="03296531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Por defecto, ¿cómo opera Claude Code respecto a los permisos?</w:t>
      </w:r>
    </w:p>
    <w:p w14:paraId="661BAD70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Puede editar archivos libremente, pero pide permiso antes de ejecutar comandos Bash.</w:t>
      </w:r>
    </w:p>
    <w:p w14:paraId="4ED99B13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Arranca en modo solo lectura y pide permiso explícito antes de editar archivos o ejecutar comandos que modifiquen el sistema.</w:t>
      </w:r>
    </w:p>
    <w:p w14:paraId="0D1EFC4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c) Solo puede trabajar dentro de un </w:t>
      </w:r>
      <w:proofErr w:type="spellStart"/>
      <w:r w:rsidRPr="007C3BDB">
        <w:rPr>
          <w:lang w:val="es-CO"/>
        </w:rPr>
        <w:t>sandbox</w:t>
      </w:r>
      <w:proofErr w:type="spellEnd"/>
      <w:r w:rsidRPr="007C3BDB">
        <w:rPr>
          <w:lang w:val="es-CO"/>
        </w:rPr>
        <w:t xml:space="preserve"> en la nube, nunca sobre tu máquina local.</w:t>
      </w:r>
    </w:p>
    <w:p w14:paraId="78C0D122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Tiene permiso de escritura dentro del repositorio y solo pregunta para acciones fuera de él.</w:t>
      </w:r>
    </w:p>
    <w:p w14:paraId="1823FF0A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10. </w:t>
      </w:r>
      <w:r w:rsidRPr="007C3BDB">
        <w:rPr>
          <w:b/>
          <w:color w:val="0D8390"/>
          <w:sz w:val="18"/>
          <w:lang w:val="es-CO"/>
        </w:rPr>
        <w:t xml:space="preserve">Opción múltiple: ¿cuál NO?  </w:t>
      </w:r>
      <w:proofErr w:type="gramStart"/>
      <w:r w:rsidRPr="007C3BDB">
        <w:rPr>
          <w:b/>
          <w:color w:val="0D8390"/>
          <w:sz w:val="18"/>
          <w:lang w:val="es-CO"/>
        </w:rPr>
        <w:t>·  Parte</w:t>
      </w:r>
      <w:proofErr w:type="gramEnd"/>
      <w:r w:rsidRPr="007C3BDB">
        <w:rPr>
          <w:b/>
          <w:color w:val="0D8390"/>
          <w:sz w:val="18"/>
          <w:lang w:val="es-CO"/>
        </w:rPr>
        <w:t xml:space="preserve"> 2 · Autonomía y ecosistema</w:t>
      </w:r>
    </w:p>
    <w:p w14:paraId="37FBD583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En la sesión revisamos varias herramientas del ecosistema de </w:t>
      </w:r>
      <w:proofErr w:type="spellStart"/>
      <w:r w:rsidRPr="007C3BDB">
        <w:rPr>
          <w:i/>
          <w:color w:val="53565A"/>
          <w:lang w:val="es-CO"/>
        </w:rPr>
        <w:t>coding</w:t>
      </w:r>
      <w:proofErr w:type="spellEnd"/>
      <w:r w:rsidRPr="007C3BDB">
        <w:rPr>
          <w:i/>
          <w:color w:val="53565A"/>
          <w:lang w:val="es-CO"/>
        </w:rPr>
        <w:t xml:space="preserve"> </w:t>
      </w:r>
      <w:proofErr w:type="spellStart"/>
      <w:r w:rsidRPr="007C3BDB">
        <w:rPr>
          <w:i/>
          <w:color w:val="53565A"/>
          <w:lang w:val="es-CO"/>
        </w:rPr>
        <w:t>agents</w:t>
      </w:r>
      <w:proofErr w:type="spellEnd"/>
      <w:r w:rsidRPr="007C3BDB">
        <w:rPr>
          <w:i/>
          <w:color w:val="53565A"/>
          <w:lang w:val="es-CO"/>
        </w:rPr>
        <w:t xml:space="preserve"> y también varias fuentes para evaluarlas.</w:t>
      </w:r>
    </w:p>
    <w:p w14:paraId="533AC2E1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¿Cuál de las siguientes NO es una herramienta de </w:t>
      </w:r>
      <w:proofErr w:type="spellStart"/>
      <w:r w:rsidRPr="007C3BDB">
        <w:rPr>
          <w:b/>
          <w:lang w:val="es-CO"/>
        </w:rPr>
        <w:t>coding</w:t>
      </w:r>
      <w:proofErr w:type="spellEnd"/>
      <w:r w:rsidRPr="007C3BDB">
        <w:rPr>
          <w:b/>
          <w:lang w:val="es-CO"/>
        </w:rPr>
        <w:t xml:space="preserve"> </w:t>
      </w:r>
      <w:proofErr w:type="spellStart"/>
      <w:r w:rsidRPr="007C3BDB">
        <w:rPr>
          <w:b/>
          <w:lang w:val="es-CO"/>
        </w:rPr>
        <w:t>agent</w:t>
      </w:r>
      <w:proofErr w:type="spellEnd"/>
      <w:r w:rsidRPr="007C3BDB">
        <w:rPr>
          <w:b/>
          <w:lang w:val="es-CO"/>
        </w:rPr>
        <w:t>?</w:t>
      </w:r>
    </w:p>
    <w:p w14:paraId="105305BC" w14:textId="77777777" w:rsidR="00A14B15" w:rsidRDefault="00000000">
      <w:pPr>
        <w:spacing w:after="20"/>
        <w:ind w:left="340"/>
      </w:pPr>
      <w:r>
        <w:t>a) Cline</w:t>
      </w:r>
    </w:p>
    <w:p w14:paraId="5C0FC886" w14:textId="77777777" w:rsidR="00A14B15" w:rsidRDefault="00000000">
      <w:pPr>
        <w:spacing w:after="20"/>
        <w:ind w:left="340"/>
      </w:pPr>
      <w:r>
        <w:t>b) Codex</w:t>
      </w:r>
    </w:p>
    <w:p w14:paraId="648CA49A" w14:textId="77777777" w:rsidR="00A14B15" w:rsidRDefault="00000000">
      <w:pPr>
        <w:spacing w:after="20"/>
        <w:ind w:left="340"/>
      </w:pPr>
      <w:r>
        <w:t>c) SWE-bench</w:t>
      </w:r>
    </w:p>
    <w:p w14:paraId="0293A5AE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Cursor</w:t>
      </w:r>
    </w:p>
    <w:p w14:paraId="7547AFBE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11.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2 · Autonomía y ecosistema</w:t>
      </w:r>
    </w:p>
    <w:p w14:paraId="5A2DFA52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GitHub </w:t>
      </w:r>
      <w:proofErr w:type="spellStart"/>
      <w:r w:rsidRPr="007C3BDB">
        <w:rPr>
          <w:i/>
          <w:color w:val="53565A"/>
          <w:lang w:val="es-CO"/>
        </w:rPr>
        <w:t>Copilot</w:t>
      </w:r>
      <w:proofErr w:type="spellEnd"/>
      <w:r w:rsidRPr="007C3BDB">
        <w:rPr>
          <w:i/>
          <w:color w:val="53565A"/>
          <w:lang w:val="es-CO"/>
        </w:rPr>
        <w:t xml:space="preserve"> tiene varias formas de trabajo: autocompletado en el IDE, </w:t>
      </w:r>
      <w:proofErr w:type="spellStart"/>
      <w:r w:rsidRPr="007C3BDB">
        <w:rPr>
          <w:i/>
          <w:color w:val="53565A"/>
          <w:lang w:val="es-CO"/>
        </w:rPr>
        <w:t>Copilot</w:t>
      </w:r>
      <w:proofErr w:type="spellEnd"/>
      <w:r w:rsidRPr="007C3BDB">
        <w:rPr>
          <w:i/>
          <w:color w:val="53565A"/>
          <w:lang w:val="es-CO"/>
        </w:rPr>
        <w:t xml:space="preserve"> CLI en la terminal y un Cloud Agent.</w:t>
      </w:r>
    </w:p>
    <w:p w14:paraId="30E8F4BB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¿Qué caracteriza al Cloud Agent de </w:t>
      </w:r>
      <w:proofErr w:type="spellStart"/>
      <w:r w:rsidRPr="007C3BDB">
        <w:rPr>
          <w:b/>
          <w:lang w:val="es-CO"/>
        </w:rPr>
        <w:t>Copilot</w:t>
      </w:r>
      <w:proofErr w:type="spellEnd"/>
      <w:r w:rsidRPr="007C3BDB">
        <w:rPr>
          <w:b/>
          <w:lang w:val="es-CO"/>
        </w:rPr>
        <w:t>?</w:t>
      </w:r>
    </w:p>
    <w:p w14:paraId="740174B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a) Opera desde la terminal con agentes especializados y un modo </w:t>
      </w:r>
      <w:proofErr w:type="spellStart"/>
      <w:r w:rsidRPr="007C3BDB">
        <w:rPr>
          <w:lang w:val="es-CO"/>
        </w:rPr>
        <w:t>sandbox</w:t>
      </w:r>
      <w:proofErr w:type="spellEnd"/>
      <w:r w:rsidRPr="007C3BDB">
        <w:rPr>
          <w:lang w:val="es-CO"/>
        </w:rPr>
        <w:t>.</w:t>
      </w:r>
    </w:p>
    <w:p w14:paraId="76E74E98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Aplica los cambios directamente sobre la rama principal (</w:t>
      </w:r>
      <w:proofErr w:type="spellStart"/>
      <w:r w:rsidRPr="007C3BDB">
        <w:rPr>
          <w:lang w:val="es-CO"/>
        </w:rPr>
        <w:t>main</w:t>
      </w:r>
      <w:proofErr w:type="spellEnd"/>
      <w:r w:rsidRPr="007C3BDB">
        <w:rPr>
          <w:lang w:val="es-CO"/>
        </w:rPr>
        <w:t xml:space="preserve">), sin pasar por </w:t>
      </w:r>
      <w:proofErr w:type="spellStart"/>
      <w:r w:rsidRPr="007C3BDB">
        <w:rPr>
          <w:lang w:val="es-CO"/>
        </w:rPr>
        <w:t>pull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request</w:t>
      </w:r>
      <w:proofErr w:type="spellEnd"/>
      <w:r w:rsidRPr="007C3BDB">
        <w:rPr>
          <w:lang w:val="es-CO"/>
        </w:rPr>
        <w:t>, para acelerar la entrega.</w:t>
      </w:r>
    </w:p>
    <w:p w14:paraId="22BF0D63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c) Investiga el repositorio, crea un plan, hace cambios en una rama y deja el trabajo listo para revisión y </w:t>
      </w:r>
      <w:proofErr w:type="spellStart"/>
      <w:r w:rsidRPr="007C3BDB">
        <w:rPr>
          <w:lang w:val="es-CO"/>
        </w:rPr>
        <w:t>pull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request</w:t>
      </w:r>
      <w:proofErr w:type="spellEnd"/>
      <w:r w:rsidRPr="007C3BDB">
        <w:rPr>
          <w:lang w:val="es-CO"/>
        </w:rPr>
        <w:t>.</w:t>
      </w:r>
    </w:p>
    <w:p w14:paraId="167165A9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d) Como usa </w:t>
      </w:r>
      <w:proofErr w:type="spellStart"/>
      <w:r w:rsidRPr="007C3BDB">
        <w:rPr>
          <w:lang w:val="es-CO"/>
        </w:rPr>
        <w:t>CodeQL</w:t>
      </w:r>
      <w:proofErr w:type="spellEnd"/>
      <w:r w:rsidRPr="007C3BDB">
        <w:rPr>
          <w:lang w:val="es-CO"/>
        </w:rPr>
        <w:t xml:space="preserve"> y </w:t>
      </w:r>
      <w:proofErr w:type="spellStart"/>
      <w:r w:rsidRPr="007C3BDB">
        <w:rPr>
          <w:lang w:val="es-CO"/>
        </w:rPr>
        <w:t>secret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scanning</w:t>
      </w:r>
      <w:proofErr w:type="spellEnd"/>
      <w:r w:rsidRPr="007C3BDB">
        <w:rPr>
          <w:lang w:val="es-CO"/>
        </w:rPr>
        <w:t xml:space="preserve">, su código se puede </w:t>
      </w:r>
      <w:proofErr w:type="spellStart"/>
      <w:r w:rsidRPr="007C3BDB">
        <w:rPr>
          <w:lang w:val="es-CO"/>
        </w:rPr>
        <w:t>mergear</w:t>
      </w:r>
      <w:proofErr w:type="spellEnd"/>
      <w:r w:rsidRPr="007C3BDB">
        <w:rPr>
          <w:lang w:val="es-CO"/>
        </w:rPr>
        <w:t xml:space="preserve"> sin revisión humana.</w:t>
      </w:r>
    </w:p>
    <w:p w14:paraId="1755BDF1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12.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2 · Autonomía y ecosistema</w:t>
      </w:r>
    </w:p>
    <w:p w14:paraId="4F648D35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GitHub y Accenture publicaron un estudio sobre cómo se adoptó </w:t>
      </w:r>
      <w:proofErr w:type="spellStart"/>
      <w:r w:rsidRPr="007C3BDB">
        <w:rPr>
          <w:i/>
          <w:color w:val="53565A"/>
          <w:lang w:val="es-CO"/>
        </w:rPr>
        <w:t>Copilot</w:t>
      </w:r>
      <w:proofErr w:type="spellEnd"/>
      <w:r w:rsidRPr="007C3BDB">
        <w:rPr>
          <w:i/>
          <w:color w:val="53565A"/>
          <w:lang w:val="es-CO"/>
        </w:rPr>
        <w:t xml:space="preserve"> en un entorno corporativo real.</w:t>
      </w:r>
    </w:p>
    <w:p w14:paraId="5F8A0F1B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Según la sesión, ¿para qué sirve esta evidencia?</w:t>
      </w:r>
    </w:p>
    <w:p w14:paraId="4E726B61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Para mostrar el impacto percibido y la adopción en una empresa real.</w:t>
      </w:r>
    </w:p>
    <w:p w14:paraId="168E49A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Para reemplazar la documentación técnica de la herramienta.</w:t>
      </w:r>
    </w:p>
    <w:p w14:paraId="6BAC1DE0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c) Para demostrar que el código generado por </w:t>
      </w:r>
      <w:proofErr w:type="spellStart"/>
      <w:r w:rsidRPr="007C3BDB">
        <w:rPr>
          <w:lang w:val="es-CO"/>
        </w:rPr>
        <w:t>Copilot</w:t>
      </w:r>
      <w:proofErr w:type="spellEnd"/>
      <w:r w:rsidRPr="007C3BDB">
        <w:rPr>
          <w:lang w:val="es-CO"/>
        </w:rPr>
        <w:t xml:space="preserve"> no tiene errores.</w:t>
      </w:r>
    </w:p>
    <w:p w14:paraId="4502F989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d) Para comparar </w:t>
      </w:r>
      <w:proofErr w:type="spellStart"/>
      <w:r w:rsidRPr="007C3BDB">
        <w:rPr>
          <w:lang w:val="es-CO"/>
        </w:rPr>
        <w:t>Copilot</w:t>
      </w:r>
      <w:proofErr w:type="spellEnd"/>
      <w:r w:rsidRPr="007C3BDB">
        <w:rPr>
          <w:lang w:val="es-CO"/>
        </w:rPr>
        <w:t xml:space="preserve"> contra Claude Code y Cursor.</w:t>
      </w:r>
    </w:p>
    <w:p w14:paraId="1E2BCA9F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lastRenderedPageBreak/>
        <w:t xml:space="preserve">13. </w:t>
      </w:r>
      <w:r w:rsidRPr="007C3BDB">
        <w:rPr>
          <w:b/>
          <w:color w:val="0D8390"/>
          <w:sz w:val="18"/>
          <w:lang w:val="es-CO"/>
        </w:rPr>
        <w:t xml:space="preserve">Selección múltiple (marca </w:t>
      </w:r>
      <w:proofErr w:type="gramStart"/>
      <w:r w:rsidRPr="007C3BDB">
        <w:rPr>
          <w:b/>
          <w:color w:val="0D8390"/>
          <w:sz w:val="18"/>
          <w:lang w:val="es-CO"/>
        </w:rPr>
        <w:t>dos)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2 · Autonomía y ecosistema</w:t>
      </w:r>
    </w:p>
    <w:p w14:paraId="1109050A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Cline es una de las herramientas del ecosistema que revisamos, junto con </w:t>
      </w:r>
      <w:proofErr w:type="spellStart"/>
      <w:r w:rsidRPr="007C3BDB">
        <w:rPr>
          <w:i/>
          <w:color w:val="53565A"/>
          <w:lang w:val="es-CO"/>
        </w:rPr>
        <w:t>Copilot</w:t>
      </w:r>
      <w:proofErr w:type="spellEnd"/>
      <w:r w:rsidRPr="007C3BDB">
        <w:rPr>
          <w:i/>
          <w:color w:val="53565A"/>
          <w:lang w:val="es-CO"/>
        </w:rPr>
        <w:t xml:space="preserve">, Claude Code, Codex, Cursor y </w:t>
      </w:r>
      <w:proofErr w:type="spellStart"/>
      <w:r w:rsidRPr="007C3BDB">
        <w:rPr>
          <w:i/>
          <w:color w:val="53565A"/>
          <w:lang w:val="es-CO"/>
        </w:rPr>
        <w:t>Grok</w:t>
      </w:r>
      <w:proofErr w:type="spellEnd"/>
      <w:r w:rsidRPr="007C3BDB">
        <w:rPr>
          <w:i/>
          <w:color w:val="53565A"/>
          <w:lang w:val="es-CO"/>
        </w:rPr>
        <w:t xml:space="preserve"> </w:t>
      </w:r>
      <w:proofErr w:type="spellStart"/>
      <w:r w:rsidRPr="007C3BDB">
        <w:rPr>
          <w:i/>
          <w:color w:val="53565A"/>
          <w:lang w:val="es-CO"/>
        </w:rPr>
        <w:t>Build</w:t>
      </w:r>
      <w:proofErr w:type="spellEnd"/>
      <w:r w:rsidRPr="007C3BDB">
        <w:rPr>
          <w:i/>
          <w:color w:val="53565A"/>
          <w:lang w:val="es-CO"/>
        </w:rPr>
        <w:t>.</w:t>
      </w:r>
    </w:p>
    <w:p w14:paraId="22130ADB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¿Cuáles dos afirmaciones describen a Cline? Marca dos.</w:t>
      </w:r>
    </w:p>
    <w:p w14:paraId="4F942C34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a) Solo funciona con modelos de </w:t>
      </w:r>
      <w:proofErr w:type="spellStart"/>
      <w:r w:rsidRPr="007C3BDB">
        <w:rPr>
          <w:lang w:val="es-CO"/>
        </w:rPr>
        <w:t>Anthropic</w:t>
      </w:r>
      <w:proofErr w:type="spellEnd"/>
      <w:r w:rsidRPr="007C3BDB">
        <w:rPr>
          <w:lang w:val="es-CO"/>
        </w:rPr>
        <w:t>.</w:t>
      </w:r>
    </w:p>
    <w:p w14:paraId="0270AD0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b) Es open </w:t>
      </w:r>
      <w:proofErr w:type="spellStart"/>
      <w:r w:rsidRPr="007C3BDB">
        <w:rPr>
          <w:lang w:val="es-CO"/>
        </w:rPr>
        <w:t>source</w:t>
      </w:r>
      <w:proofErr w:type="spellEnd"/>
      <w:r w:rsidRPr="007C3BDB">
        <w:rPr>
          <w:lang w:val="es-CO"/>
        </w:rPr>
        <w:t>.</w:t>
      </w:r>
    </w:p>
    <w:p w14:paraId="37AA626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Ejecuta comandos sin pedir aprobación, salvo que la actives.</w:t>
      </w:r>
    </w:p>
    <w:p w14:paraId="1E8DA4C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d) Soporta múltiples </w:t>
      </w:r>
      <w:proofErr w:type="spellStart"/>
      <w:r w:rsidRPr="007C3BDB">
        <w:rPr>
          <w:lang w:val="es-CO"/>
        </w:rPr>
        <w:t>LLMs</w:t>
      </w:r>
      <w:proofErr w:type="spellEnd"/>
      <w:r w:rsidRPr="007C3BDB">
        <w:rPr>
          <w:lang w:val="es-CO"/>
        </w:rPr>
        <w:t>.</w:t>
      </w:r>
    </w:p>
    <w:p w14:paraId="3AF6EF83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14.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3 · Evidencia y buenas prácticas</w:t>
      </w:r>
    </w:p>
    <w:p w14:paraId="2E4F352E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Microsoft </w:t>
      </w:r>
      <w:proofErr w:type="spellStart"/>
      <w:r w:rsidRPr="007C3BDB">
        <w:rPr>
          <w:i/>
          <w:color w:val="53565A"/>
          <w:lang w:val="es-CO"/>
        </w:rPr>
        <w:t>Research</w:t>
      </w:r>
      <w:proofErr w:type="spellEnd"/>
      <w:r w:rsidRPr="007C3BDB">
        <w:rPr>
          <w:i/>
          <w:color w:val="53565A"/>
          <w:lang w:val="es-CO"/>
        </w:rPr>
        <w:t xml:space="preserve"> hizo un ensayo controlado aleatorizado (RCT) llamado "Dear Diary": comparó a un grupo de desarrolladores con acceso a herramientas de IA para programar contra un grupo de control. Es uno de los estudios metodológicamente más serios sobre el tema.</w:t>
      </w:r>
    </w:p>
    <w:p w14:paraId="2FB7EF38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¿Qué matiz importante de sus resultados destacamos en la sesión?</w:t>
      </w:r>
    </w:p>
    <w:p w14:paraId="3E60F217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La confianza en el código generado subió tanto como la utilidad percibida.</w:t>
      </w:r>
    </w:p>
    <w:p w14:paraId="28341F6B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La utilidad percibida no cambió, pero la confianza en el código generado subió.</w:t>
      </w:r>
    </w:p>
    <w:p w14:paraId="72A61526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La utilidad percibida subió, pero la percepción de confiabilidad del código generado no cambió.</w:t>
      </w:r>
    </w:p>
    <w:p w14:paraId="6886455E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El grupo con IA reportó menos cambios en sus prácticas diarias que el grupo de control.</w:t>
      </w:r>
    </w:p>
    <w:p w14:paraId="02201D04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15.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3 · Evidencia y buenas prácticas</w:t>
      </w:r>
    </w:p>
    <w:p w14:paraId="2505CB37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>SWE-</w:t>
      </w:r>
      <w:proofErr w:type="spellStart"/>
      <w:r w:rsidRPr="007C3BDB">
        <w:rPr>
          <w:i/>
          <w:color w:val="53565A"/>
          <w:lang w:val="es-CO"/>
        </w:rPr>
        <w:t>bench</w:t>
      </w:r>
      <w:proofErr w:type="spellEnd"/>
      <w:r w:rsidRPr="007C3BDB">
        <w:rPr>
          <w:i/>
          <w:color w:val="53565A"/>
          <w:lang w:val="es-CO"/>
        </w:rPr>
        <w:t xml:space="preserve"> mide agentes en tareas reales de repositorios de GitHub, y durante un tiempo su versión "</w:t>
      </w:r>
      <w:proofErr w:type="spellStart"/>
      <w:r w:rsidRPr="007C3BDB">
        <w:rPr>
          <w:i/>
          <w:color w:val="53565A"/>
          <w:lang w:val="es-CO"/>
        </w:rPr>
        <w:t>Verified</w:t>
      </w:r>
      <w:proofErr w:type="spellEnd"/>
      <w:r w:rsidRPr="007C3BDB">
        <w:rPr>
          <w:i/>
          <w:color w:val="53565A"/>
          <w:lang w:val="es-CO"/>
        </w:rPr>
        <w:t>" fue la referencia estándar.</w:t>
      </w:r>
    </w:p>
    <w:p w14:paraId="6A51CFA0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 xml:space="preserve">¿Por qué </w:t>
      </w:r>
      <w:proofErr w:type="spellStart"/>
      <w:r w:rsidRPr="007C3BDB">
        <w:rPr>
          <w:b/>
          <w:lang w:val="es-CO"/>
        </w:rPr>
        <w:t>OpenAI</w:t>
      </w:r>
      <w:proofErr w:type="spellEnd"/>
      <w:r w:rsidRPr="007C3BDB">
        <w:rPr>
          <w:b/>
          <w:lang w:val="es-CO"/>
        </w:rPr>
        <w:t xml:space="preserve"> dejó de reportar SWE-</w:t>
      </w:r>
      <w:proofErr w:type="spellStart"/>
      <w:r w:rsidRPr="007C3BDB">
        <w:rPr>
          <w:b/>
          <w:lang w:val="es-CO"/>
        </w:rPr>
        <w:t>bench</w:t>
      </w:r>
      <w:proofErr w:type="spellEnd"/>
      <w:r w:rsidRPr="007C3BDB">
        <w:rPr>
          <w:b/>
          <w:lang w:val="es-CO"/>
        </w:rPr>
        <w:t xml:space="preserve"> </w:t>
      </w:r>
      <w:proofErr w:type="spellStart"/>
      <w:r w:rsidRPr="007C3BDB">
        <w:rPr>
          <w:b/>
          <w:lang w:val="es-CO"/>
        </w:rPr>
        <w:t>Verified</w:t>
      </w:r>
      <w:proofErr w:type="spellEnd"/>
      <w:r w:rsidRPr="007C3BDB">
        <w:rPr>
          <w:b/>
          <w:lang w:val="es-CO"/>
        </w:rPr>
        <w:t xml:space="preserve"> como métrica principal?</w:t>
      </w:r>
    </w:p>
    <w:p w14:paraId="5F972B61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Porque ejecutarlo se volvió demasiado costoso.</w:t>
      </w:r>
    </w:p>
    <w:p w14:paraId="4568048D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Porque solo incluía tareas en Python y no representaba otros lenguajes.</w:t>
      </w:r>
    </w:p>
    <w:p w14:paraId="428366AB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Porque sus modelos ya resolvían el 100% de las tareas.</w:t>
      </w:r>
    </w:p>
    <w:p w14:paraId="460698F8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Porque las mejoras en ese número ya no reflejaban mejoras reales de capacidad; recomendó SWE-</w:t>
      </w:r>
      <w:proofErr w:type="spellStart"/>
      <w:r w:rsidRPr="007C3BDB">
        <w:rPr>
          <w:lang w:val="es-CO"/>
        </w:rPr>
        <w:t>bench</w:t>
      </w:r>
      <w:proofErr w:type="spellEnd"/>
      <w:r w:rsidRPr="007C3BDB">
        <w:rPr>
          <w:lang w:val="es-CO"/>
        </w:rPr>
        <w:t xml:space="preserve"> Pro.</w:t>
      </w:r>
    </w:p>
    <w:p w14:paraId="06273CB0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16.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3 · Evidencia y buenas prácticas</w:t>
      </w:r>
    </w:p>
    <w:p w14:paraId="2A4FD034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OWASP publica un ranking de los principales riesgos de seguridad en aplicaciones que usan </w:t>
      </w:r>
      <w:proofErr w:type="spellStart"/>
      <w:r w:rsidRPr="007C3BDB">
        <w:rPr>
          <w:i/>
          <w:color w:val="53565A"/>
          <w:lang w:val="es-CO"/>
        </w:rPr>
        <w:t>LLMs</w:t>
      </w:r>
      <w:proofErr w:type="spellEnd"/>
      <w:r w:rsidRPr="007C3BDB">
        <w:rPr>
          <w:i/>
          <w:color w:val="53565A"/>
          <w:lang w:val="es-CO"/>
        </w:rPr>
        <w:t>. Todas las opciones siguientes están en esa lista.</w:t>
      </w:r>
    </w:p>
    <w:p w14:paraId="52F3316F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¿Cuál ocupa el puesto #1?</w:t>
      </w:r>
    </w:p>
    <w:p w14:paraId="56BC414B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Riesgos en la cadena de suministro (</w:t>
      </w:r>
      <w:proofErr w:type="spellStart"/>
      <w:r w:rsidRPr="007C3BDB">
        <w:rPr>
          <w:lang w:val="es-CO"/>
        </w:rPr>
        <w:t>supply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chain</w:t>
      </w:r>
      <w:proofErr w:type="spellEnd"/>
      <w:r w:rsidRPr="007C3BDB">
        <w:rPr>
          <w:lang w:val="es-CO"/>
        </w:rPr>
        <w:t>).</w:t>
      </w:r>
    </w:p>
    <w:p w14:paraId="0F21CF83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b) </w:t>
      </w:r>
      <w:proofErr w:type="spellStart"/>
      <w:r w:rsidRPr="007C3BDB">
        <w:rPr>
          <w:lang w:val="es-CO"/>
        </w:rPr>
        <w:t>Prompt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injection</w:t>
      </w:r>
      <w:proofErr w:type="spellEnd"/>
      <w:r w:rsidRPr="007C3BDB">
        <w:rPr>
          <w:lang w:val="es-CO"/>
        </w:rPr>
        <w:t>.</w:t>
      </w:r>
    </w:p>
    <w:p w14:paraId="1F229255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Divulgación de información sensible.</w:t>
      </w:r>
    </w:p>
    <w:p w14:paraId="0C549422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Desinformación o alucinaciones.</w:t>
      </w:r>
    </w:p>
    <w:p w14:paraId="23C39A3F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lastRenderedPageBreak/>
        <w:t xml:space="preserve">17. </w:t>
      </w:r>
      <w:r w:rsidRPr="007C3BDB">
        <w:rPr>
          <w:b/>
          <w:color w:val="0D8390"/>
          <w:sz w:val="18"/>
          <w:lang w:val="es-CO"/>
        </w:rPr>
        <w:t xml:space="preserve">Selección múltiple (marca </w:t>
      </w:r>
      <w:proofErr w:type="gramStart"/>
      <w:r w:rsidRPr="007C3BDB">
        <w:rPr>
          <w:b/>
          <w:color w:val="0D8390"/>
          <w:sz w:val="18"/>
          <w:lang w:val="es-CO"/>
        </w:rPr>
        <w:t>dos)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3 · Evidencia y buenas prácticas</w:t>
      </w:r>
    </w:p>
    <w:p w14:paraId="220117B7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 xml:space="preserve">El riesgo no es solo el modelo: también son las extensiones, </w:t>
      </w:r>
      <w:proofErr w:type="spellStart"/>
      <w:r w:rsidRPr="007C3BDB">
        <w:rPr>
          <w:i/>
          <w:color w:val="53565A"/>
          <w:lang w:val="es-CO"/>
        </w:rPr>
        <w:t>plugins</w:t>
      </w:r>
      <w:proofErr w:type="spellEnd"/>
      <w:r w:rsidRPr="007C3BDB">
        <w:rPr>
          <w:i/>
          <w:color w:val="53565A"/>
          <w:lang w:val="es-CO"/>
        </w:rPr>
        <w:t xml:space="preserve"> y servidores MCP a los que les das acceso a tu código y credenciales.</w:t>
      </w:r>
    </w:p>
    <w:p w14:paraId="1EF77D22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¿Cuáles dos son fuentes verificadas para instalar extensiones o servidores MCP? Marca dos.</w:t>
      </w:r>
    </w:p>
    <w:p w14:paraId="178836EE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a) Un paquete </w:t>
      </w:r>
      <w:proofErr w:type="spellStart"/>
      <w:r w:rsidRPr="007C3BDB">
        <w:rPr>
          <w:lang w:val="es-CO"/>
        </w:rPr>
        <w:t>npm</w:t>
      </w:r>
      <w:proofErr w:type="spellEnd"/>
      <w:r w:rsidRPr="007C3BDB">
        <w:rPr>
          <w:lang w:val="es-CO"/>
        </w:rPr>
        <w:t xml:space="preserve"> muy descargado que recomiendan en un blog técnico conocido.</w:t>
      </w:r>
    </w:p>
    <w:p w14:paraId="5FAFF711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El repositorio oficial de servidores MCP (github.com/</w:t>
      </w:r>
      <w:proofErr w:type="spellStart"/>
      <w:r w:rsidRPr="007C3BDB">
        <w:rPr>
          <w:lang w:val="es-CO"/>
        </w:rPr>
        <w:t>modelcontextprotocol</w:t>
      </w:r>
      <w:proofErr w:type="spellEnd"/>
      <w:r w:rsidRPr="007C3BDB">
        <w:rPr>
          <w:lang w:val="es-CO"/>
        </w:rPr>
        <w:t>/servers).</w:t>
      </w:r>
    </w:p>
    <w:p w14:paraId="7CA62043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Un servidor MCP con muchas estrellas en GitHub, de un autor desconocido y sin actualizaciones recientes.</w:t>
      </w:r>
    </w:p>
    <w:p w14:paraId="0C30A96C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d) VS Code Marketplace, con extensiones firmadas y la insignia </w:t>
      </w:r>
      <w:proofErr w:type="spellStart"/>
      <w:r w:rsidRPr="007C3BDB">
        <w:rPr>
          <w:lang w:val="es-CO"/>
        </w:rPr>
        <w:t>Verified</w:t>
      </w:r>
      <w:proofErr w:type="spellEnd"/>
      <w:r w:rsidRPr="007C3BDB">
        <w:rPr>
          <w:lang w:val="es-CO"/>
        </w:rPr>
        <w:t xml:space="preserve"> Publisher.</w:t>
      </w:r>
    </w:p>
    <w:p w14:paraId="41E04A1C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18. </w:t>
      </w:r>
      <w:r w:rsidRPr="007C3BDB">
        <w:rPr>
          <w:b/>
          <w:color w:val="0D8390"/>
          <w:sz w:val="18"/>
          <w:lang w:val="es-CO"/>
        </w:rPr>
        <w:t xml:space="preserve">Verdadero / </w:t>
      </w:r>
      <w:proofErr w:type="gramStart"/>
      <w:r w:rsidRPr="007C3BDB">
        <w:rPr>
          <w:b/>
          <w:color w:val="0D8390"/>
          <w:sz w:val="18"/>
          <w:lang w:val="es-CO"/>
        </w:rPr>
        <w:t>Falso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3 · Evidencia y buenas prácticas</w:t>
      </w:r>
    </w:p>
    <w:p w14:paraId="5487DEA6" w14:textId="77777777" w:rsidR="00A14B15" w:rsidRPr="007C3BDB" w:rsidRDefault="00000000">
      <w:pPr>
        <w:keepNext/>
        <w:spacing w:after="40"/>
        <w:rPr>
          <w:lang w:val="es-CO"/>
        </w:rPr>
      </w:pPr>
      <w:proofErr w:type="spellStart"/>
      <w:r w:rsidRPr="007C3BDB">
        <w:rPr>
          <w:i/>
          <w:color w:val="53565A"/>
          <w:lang w:val="es-CO"/>
        </w:rPr>
        <w:t>event-stream</w:t>
      </w:r>
      <w:proofErr w:type="spellEnd"/>
      <w:r w:rsidRPr="007C3BDB">
        <w:rPr>
          <w:i/>
          <w:color w:val="53565A"/>
          <w:lang w:val="es-CO"/>
        </w:rPr>
        <w:t xml:space="preserve"> (2018) y </w:t>
      </w:r>
      <w:proofErr w:type="spellStart"/>
      <w:r w:rsidRPr="007C3BDB">
        <w:rPr>
          <w:i/>
          <w:color w:val="53565A"/>
          <w:lang w:val="es-CO"/>
        </w:rPr>
        <w:t>ua-parser-js</w:t>
      </w:r>
      <w:proofErr w:type="spellEnd"/>
      <w:r w:rsidRPr="007C3BDB">
        <w:rPr>
          <w:i/>
          <w:color w:val="53565A"/>
          <w:lang w:val="es-CO"/>
        </w:rPr>
        <w:t xml:space="preserve"> (2021) son dos incidentes de </w:t>
      </w:r>
      <w:proofErr w:type="spellStart"/>
      <w:r w:rsidRPr="007C3BDB">
        <w:rPr>
          <w:i/>
          <w:color w:val="53565A"/>
          <w:lang w:val="es-CO"/>
        </w:rPr>
        <w:t>supply</w:t>
      </w:r>
      <w:proofErr w:type="spellEnd"/>
      <w:r w:rsidRPr="007C3BDB">
        <w:rPr>
          <w:i/>
          <w:color w:val="53565A"/>
          <w:lang w:val="es-CO"/>
        </w:rPr>
        <w:t xml:space="preserve"> </w:t>
      </w:r>
      <w:proofErr w:type="spellStart"/>
      <w:r w:rsidRPr="007C3BDB">
        <w:rPr>
          <w:i/>
          <w:color w:val="53565A"/>
          <w:lang w:val="es-CO"/>
        </w:rPr>
        <w:t>chain</w:t>
      </w:r>
      <w:proofErr w:type="spellEnd"/>
      <w:r w:rsidRPr="007C3BDB">
        <w:rPr>
          <w:i/>
          <w:color w:val="53565A"/>
          <w:lang w:val="es-CO"/>
        </w:rPr>
        <w:t xml:space="preserve"> en </w:t>
      </w:r>
      <w:proofErr w:type="spellStart"/>
      <w:r w:rsidRPr="007C3BDB">
        <w:rPr>
          <w:i/>
          <w:color w:val="53565A"/>
          <w:lang w:val="es-CO"/>
        </w:rPr>
        <w:t>npm</w:t>
      </w:r>
      <w:proofErr w:type="spellEnd"/>
      <w:r w:rsidRPr="007C3BDB">
        <w:rPr>
          <w:i/>
          <w:color w:val="53565A"/>
          <w:lang w:val="es-CO"/>
        </w:rPr>
        <w:t xml:space="preserve"> que vimos en la sesión.</w:t>
      </w:r>
    </w:p>
    <w:p w14:paraId="7B757545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Verdadero o falso: ambos eran paquetes falsos, creados desde cero por atacantes para engañar a los desarrolladores.</w:t>
      </w:r>
    </w:p>
    <w:p w14:paraId="6420D8A4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Verdadero</w:t>
      </w:r>
    </w:p>
    <w:p w14:paraId="5B240017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Falso</w:t>
      </w:r>
    </w:p>
    <w:p w14:paraId="0F245D82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19. </w:t>
      </w:r>
      <w:r w:rsidRPr="007C3BDB">
        <w:rPr>
          <w:b/>
          <w:color w:val="0D8390"/>
          <w:sz w:val="18"/>
          <w:lang w:val="es-CO"/>
        </w:rPr>
        <w:t xml:space="preserve">Selección múltiple (marca </w:t>
      </w:r>
      <w:proofErr w:type="gramStart"/>
      <w:r w:rsidRPr="007C3BDB">
        <w:rPr>
          <w:b/>
          <w:color w:val="0D8390"/>
          <w:sz w:val="18"/>
          <w:lang w:val="es-CO"/>
        </w:rPr>
        <w:t>dos)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3 · Evidencia y buenas prácticas</w:t>
      </w:r>
    </w:p>
    <w:p w14:paraId="0123EDF7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>En la sesión vimos buenas prácticas y antipatrones: situaciones en las que conviene NO usar un agente, o no usarlo así.</w:t>
      </w:r>
    </w:p>
    <w:p w14:paraId="5A6CD6E0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¿Cuáles dos son antipatrones? Marca dos.</w:t>
      </w:r>
    </w:p>
    <w:p w14:paraId="1C7C276B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a) Pedir un plan antes de ejecutar cambios grandes.</w:t>
      </w:r>
    </w:p>
    <w:p w14:paraId="62010338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Usarlo en aplicaciones críticas sin pruebas ni cautela.</w:t>
      </w:r>
    </w:p>
    <w:p w14:paraId="5BE562E5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c) Iterar en pasos pequeños y revisar los </w:t>
      </w:r>
      <w:proofErr w:type="spellStart"/>
      <w:r w:rsidRPr="007C3BDB">
        <w:rPr>
          <w:lang w:val="es-CO"/>
        </w:rPr>
        <w:t>diffs</w:t>
      </w:r>
      <w:proofErr w:type="spellEnd"/>
      <w:r w:rsidRPr="007C3BDB">
        <w:rPr>
          <w:lang w:val="es-CO"/>
        </w:rPr>
        <w:t>.</w:t>
      </w:r>
    </w:p>
    <w:p w14:paraId="0A0FC615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 xml:space="preserve">d) </w:t>
      </w:r>
      <w:proofErr w:type="gramStart"/>
      <w:r w:rsidRPr="007C3BDB">
        <w:rPr>
          <w:lang w:val="es-CO"/>
        </w:rPr>
        <w:t>Darle</w:t>
      </w:r>
      <w:proofErr w:type="gramEnd"/>
      <w:r w:rsidRPr="007C3BDB">
        <w:rPr>
          <w:lang w:val="es-CO"/>
        </w:rPr>
        <w:t xml:space="preserve"> acceso a datos PII sin control ni gobernanza.</w:t>
      </w:r>
    </w:p>
    <w:p w14:paraId="1A2ED3C5" w14:textId="77777777" w:rsidR="00A14B15" w:rsidRPr="007C3BDB" w:rsidRDefault="00000000">
      <w:pPr>
        <w:keepNext/>
        <w:spacing w:before="200" w:after="40"/>
        <w:rPr>
          <w:lang w:val="es-CO"/>
        </w:rPr>
      </w:pPr>
      <w:r w:rsidRPr="007C3BDB">
        <w:rPr>
          <w:b/>
          <w:lang w:val="es-CO"/>
        </w:rPr>
        <w:t xml:space="preserve">20. </w:t>
      </w:r>
      <w:r w:rsidRPr="007C3BDB">
        <w:rPr>
          <w:b/>
          <w:color w:val="0D8390"/>
          <w:sz w:val="18"/>
          <w:lang w:val="es-CO"/>
        </w:rPr>
        <w:t xml:space="preserve">Opción </w:t>
      </w:r>
      <w:proofErr w:type="gramStart"/>
      <w:r w:rsidRPr="007C3BDB">
        <w:rPr>
          <w:b/>
          <w:color w:val="0D8390"/>
          <w:sz w:val="18"/>
          <w:lang w:val="es-CO"/>
        </w:rPr>
        <w:t>múltiple  ·</w:t>
      </w:r>
      <w:proofErr w:type="gramEnd"/>
      <w:r w:rsidRPr="007C3BDB">
        <w:rPr>
          <w:b/>
          <w:color w:val="0D8390"/>
          <w:sz w:val="18"/>
          <w:lang w:val="es-CO"/>
        </w:rPr>
        <w:t xml:space="preserve">  Parte 4 · Ángulo ejecutivo</w:t>
      </w:r>
    </w:p>
    <w:p w14:paraId="117EF2A1" w14:textId="77777777" w:rsidR="00A14B15" w:rsidRPr="007C3BDB" w:rsidRDefault="00000000">
      <w:pPr>
        <w:keepNext/>
        <w:spacing w:after="40"/>
        <w:rPr>
          <w:lang w:val="es-CO"/>
        </w:rPr>
      </w:pPr>
      <w:r w:rsidRPr="007C3BDB">
        <w:rPr>
          <w:i/>
          <w:color w:val="53565A"/>
          <w:lang w:val="es-CO"/>
        </w:rPr>
        <w:t>En el ángulo ejecutivo hablamos de cómo cambia el trabajo del equipo de ingeniería cuando los agentes escriben buena parte del código.</w:t>
      </w:r>
    </w:p>
    <w:p w14:paraId="4E2EB798" w14:textId="77777777" w:rsidR="00A14B15" w:rsidRPr="007C3BDB" w:rsidRDefault="00000000">
      <w:pPr>
        <w:keepNext/>
        <w:spacing w:after="60"/>
        <w:rPr>
          <w:lang w:val="es-CO"/>
        </w:rPr>
      </w:pPr>
      <w:r w:rsidRPr="007C3BDB">
        <w:rPr>
          <w:b/>
          <w:lang w:val="es-CO"/>
        </w:rPr>
        <w:t>¿Cómo se describe el cambio en el rol de los ingenieros?</w:t>
      </w:r>
    </w:p>
    <w:p w14:paraId="71462964" w14:textId="77777777" w:rsidR="00A14B15" w:rsidRDefault="00000000">
      <w:pPr>
        <w:spacing w:after="20"/>
        <w:ind w:left="340"/>
      </w:pPr>
      <w:r>
        <w:t>a) De "agent orchestrators" a "code writers".</w:t>
      </w:r>
    </w:p>
    <w:p w14:paraId="2BAEE61A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b) De desarrolladores a "</w:t>
      </w:r>
      <w:proofErr w:type="spellStart"/>
      <w:r w:rsidRPr="007C3BDB">
        <w:rPr>
          <w:lang w:val="es-CO"/>
        </w:rPr>
        <w:t>prompt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engineers</w:t>
      </w:r>
      <w:proofErr w:type="spellEnd"/>
      <w:r w:rsidRPr="007C3BDB">
        <w:rPr>
          <w:lang w:val="es-CO"/>
        </w:rPr>
        <w:t>" que ya no necesitan revisar código.</w:t>
      </w:r>
    </w:p>
    <w:p w14:paraId="6FBE4830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c) De "</w:t>
      </w:r>
      <w:proofErr w:type="spellStart"/>
      <w:r w:rsidRPr="007C3BDB">
        <w:rPr>
          <w:lang w:val="es-CO"/>
        </w:rPr>
        <w:t>code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writers</w:t>
      </w:r>
      <w:proofErr w:type="spellEnd"/>
      <w:r w:rsidRPr="007C3BDB">
        <w:rPr>
          <w:lang w:val="es-CO"/>
        </w:rPr>
        <w:t>" a "</w:t>
      </w:r>
      <w:proofErr w:type="spellStart"/>
      <w:r w:rsidRPr="007C3BDB">
        <w:rPr>
          <w:lang w:val="es-CO"/>
        </w:rPr>
        <w:t>agent</w:t>
      </w:r>
      <w:proofErr w:type="spellEnd"/>
      <w:r w:rsidRPr="007C3BDB">
        <w:rPr>
          <w:lang w:val="es-CO"/>
        </w:rPr>
        <w:t xml:space="preserve"> </w:t>
      </w:r>
      <w:proofErr w:type="spellStart"/>
      <w:r w:rsidRPr="007C3BDB">
        <w:rPr>
          <w:lang w:val="es-CO"/>
        </w:rPr>
        <w:t>orchestrators</w:t>
      </w:r>
      <w:proofErr w:type="spellEnd"/>
      <w:r w:rsidRPr="007C3BDB">
        <w:rPr>
          <w:lang w:val="es-CO"/>
        </w:rPr>
        <w:t>": el paso del SDLC al AO-DLC.</w:t>
      </w:r>
    </w:p>
    <w:p w14:paraId="71E443FC" w14:textId="77777777" w:rsidR="00A14B15" w:rsidRPr="007C3BDB" w:rsidRDefault="00000000">
      <w:pPr>
        <w:spacing w:after="20"/>
        <w:ind w:left="340"/>
        <w:rPr>
          <w:lang w:val="es-CO"/>
        </w:rPr>
      </w:pPr>
      <w:r w:rsidRPr="007C3BDB">
        <w:rPr>
          <w:lang w:val="es-CO"/>
        </w:rPr>
        <w:t>d) El rol no cambia; solo cambian las herramientas.</w:t>
      </w:r>
    </w:p>
    <w:p w14:paraId="5D10FFC6" w14:textId="77777777" w:rsidR="00A14B15" w:rsidRPr="007C3BDB" w:rsidRDefault="00000000">
      <w:pPr>
        <w:rPr>
          <w:lang w:val="es-CO"/>
        </w:rPr>
      </w:pPr>
      <w:r w:rsidRPr="007C3BDB">
        <w:rPr>
          <w:lang w:val="es-CO"/>
        </w:rPr>
        <w:br w:type="page"/>
      </w:r>
    </w:p>
    <w:p w14:paraId="7031380D" w14:textId="77777777" w:rsidR="00A14B15" w:rsidRDefault="00000000">
      <w:pPr>
        <w:spacing w:after="120"/>
      </w:pPr>
      <w:proofErr w:type="spellStart"/>
      <w:r>
        <w:rPr>
          <w:b/>
          <w:color w:val="53565A"/>
          <w:sz w:val="28"/>
        </w:rPr>
        <w:lastRenderedPageBreak/>
        <w:t>Respuestas</w:t>
      </w:r>
      <w:proofErr w:type="spellEnd"/>
      <w:r>
        <w:rPr>
          <w:b/>
          <w:color w:val="53565A"/>
          <w:sz w:val="28"/>
        </w:rPr>
        <w:t xml:space="preserve"> y </w:t>
      </w:r>
      <w:proofErr w:type="spellStart"/>
      <w:r>
        <w:rPr>
          <w:b/>
          <w:color w:val="53565A"/>
          <w:sz w:val="28"/>
        </w:rPr>
        <w:t>justificación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6803"/>
      </w:tblGrid>
      <w:tr w:rsidR="00A14B15" w14:paraId="17B64D97" w14:textId="77777777">
        <w:tc>
          <w:tcPr>
            <w:tcW w:w="567" w:type="dxa"/>
            <w:shd w:val="clear" w:color="auto" w:fill="0D8390"/>
          </w:tcPr>
          <w:p w14:paraId="2B4044DB" w14:textId="77777777" w:rsidR="00A14B15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701" w:type="dxa"/>
            <w:shd w:val="clear" w:color="auto" w:fill="0D8390"/>
          </w:tcPr>
          <w:p w14:paraId="5B9E6265" w14:textId="77777777" w:rsidR="00A14B15" w:rsidRDefault="00000000">
            <w:r>
              <w:rPr>
                <w:b/>
                <w:color w:val="FFFFFF"/>
                <w:sz w:val="20"/>
              </w:rPr>
              <w:t>Respuesta</w:t>
            </w:r>
          </w:p>
        </w:tc>
        <w:tc>
          <w:tcPr>
            <w:tcW w:w="6803" w:type="dxa"/>
            <w:shd w:val="clear" w:color="auto" w:fill="0D8390"/>
          </w:tcPr>
          <w:p w14:paraId="6631988D" w14:textId="77777777" w:rsidR="00A14B15" w:rsidRDefault="00000000">
            <w:r>
              <w:rPr>
                <w:b/>
                <w:color w:val="FFFFFF"/>
                <w:sz w:val="20"/>
              </w:rPr>
              <w:t>Por qué</w:t>
            </w:r>
          </w:p>
        </w:tc>
      </w:tr>
      <w:tr w:rsidR="00A14B15" w:rsidRPr="007C3BDB" w14:paraId="5F093F62" w14:textId="77777777">
        <w:tc>
          <w:tcPr>
            <w:tcW w:w="567" w:type="dxa"/>
          </w:tcPr>
          <w:p w14:paraId="47CB50B4" w14:textId="77777777" w:rsidR="00A14B15" w:rsidRDefault="00000000"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5DE3E1BB" w14:textId="77777777" w:rsidR="00A14B15" w:rsidRDefault="00000000">
            <w:r>
              <w:rPr>
                <w:sz w:val="20"/>
              </w:rPr>
              <w:t>C</w:t>
            </w:r>
          </w:p>
        </w:tc>
        <w:tc>
          <w:tcPr>
            <w:tcW w:w="6803" w:type="dxa"/>
          </w:tcPr>
          <w:p w14:paraId="0A57A2B2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La frontera no es el tamaño del modelo ni el uso de herramientas (un </w:t>
            </w:r>
            <w:proofErr w:type="spellStart"/>
            <w:r w:rsidRPr="007C3BDB">
              <w:rPr>
                <w:sz w:val="20"/>
                <w:lang w:val="es-CO"/>
              </w:rPr>
              <w:t>workflow</w:t>
            </w:r>
            <w:proofErr w:type="spellEnd"/>
            <w:r w:rsidRPr="007C3BDB">
              <w:rPr>
                <w:sz w:val="20"/>
                <w:lang w:val="es-CO"/>
              </w:rPr>
              <w:t xml:space="preserve"> también las usa, pero en rutas fijas): es quién decide el camino.</w:t>
            </w:r>
          </w:p>
        </w:tc>
      </w:tr>
      <w:tr w:rsidR="00A14B15" w:rsidRPr="007C3BDB" w14:paraId="73BC316A" w14:textId="77777777">
        <w:tc>
          <w:tcPr>
            <w:tcW w:w="567" w:type="dxa"/>
          </w:tcPr>
          <w:p w14:paraId="00D17FB4" w14:textId="77777777" w:rsidR="00A14B15" w:rsidRDefault="00000000">
            <w:r>
              <w:rPr>
                <w:sz w:val="20"/>
              </w:rPr>
              <w:t>2</w:t>
            </w:r>
          </w:p>
        </w:tc>
        <w:tc>
          <w:tcPr>
            <w:tcW w:w="1701" w:type="dxa"/>
          </w:tcPr>
          <w:p w14:paraId="001CBB7D" w14:textId="77777777" w:rsidR="00A14B15" w:rsidRDefault="00000000">
            <w:r>
              <w:rPr>
                <w:sz w:val="20"/>
              </w:rPr>
              <w:t>b) Falso</w:t>
            </w:r>
          </w:p>
        </w:tc>
        <w:tc>
          <w:tcPr>
            <w:tcW w:w="6803" w:type="dxa"/>
          </w:tcPr>
          <w:p w14:paraId="69516C7F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Falso. La diferencia es que el agente puede actuar sobre el entorno (leer, escribir, ejecutar comandos); el </w:t>
            </w:r>
            <w:proofErr w:type="spellStart"/>
            <w:r w:rsidRPr="007C3BDB">
              <w:rPr>
                <w:sz w:val="20"/>
                <w:lang w:val="es-CO"/>
              </w:rPr>
              <w:t>chatbot</w:t>
            </w:r>
            <w:proofErr w:type="spellEnd"/>
            <w:r w:rsidRPr="007C3BDB">
              <w:rPr>
                <w:sz w:val="20"/>
                <w:lang w:val="es-CO"/>
              </w:rPr>
              <w:t xml:space="preserve"> solo genera texto.</w:t>
            </w:r>
          </w:p>
        </w:tc>
      </w:tr>
      <w:tr w:rsidR="00A14B15" w:rsidRPr="007C3BDB" w14:paraId="69FEF980" w14:textId="77777777">
        <w:tc>
          <w:tcPr>
            <w:tcW w:w="567" w:type="dxa"/>
          </w:tcPr>
          <w:p w14:paraId="15C0ABD1" w14:textId="77777777" w:rsidR="00A14B15" w:rsidRDefault="00000000">
            <w:r>
              <w:rPr>
                <w:sz w:val="20"/>
              </w:rPr>
              <w:t>3</w:t>
            </w:r>
          </w:p>
        </w:tc>
        <w:tc>
          <w:tcPr>
            <w:tcW w:w="1701" w:type="dxa"/>
          </w:tcPr>
          <w:p w14:paraId="1B8C3197" w14:textId="77777777" w:rsidR="00A14B15" w:rsidRDefault="00000000">
            <w:r>
              <w:rPr>
                <w:sz w:val="20"/>
              </w:rPr>
              <w:t>D</w:t>
            </w:r>
          </w:p>
        </w:tc>
        <w:tc>
          <w:tcPr>
            <w:tcW w:w="6803" w:type="dxa"/>
          </w:tcPr>
          <w:p w14:paraId="6C573E53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Contexto + herramientas + reglas es el patrón que se repite en </w:t>
            </w:r>
            <w:proofErr w:type="spellStart"/>
            <w:r w:rsidRPr="007C3BDB">
              <w:rPr>
                <w:sz w:val="20"/>
                <w:lang w:val="es-CO"/>
              </w:rPr>
              <w:t>Copilot</w:t>
            </w:r>
            <w:proofErr w:type="spellEnd"/>
            <w:r w:rsidRPr="007C3BDB">
              <w:rPr>
                <w:sz w:val="20"/>
                <w:lang w:val="es-CO"/>
              </w:rPr>
              <w:t xml:space="preserve">, Claude Code, Codex, Cursor, Cline y </w:t>
            </w:r>
            <w:proofErr w:type="spellStart"/>
            <w:r w:rsidRPr="007C3BDB">
              <w:rPr>
                <w:sz w:val="20"/>
                <w:lang w:val="es-CO"/>
              </w:rPr>
              <w:t>Grok</w:t>
            </w:r>
            <w:proofErr w:type="spellEnd"/>
            <w:r w:rsidRPr="007C3BDB">
              <w:rPr>
                <w:sz w:val="20"/>
                <w:lang w:val="es-CO"/>
              </w:rPr>
              <w:t xml:space="preserve"> </w:t>
            </w:r>
            <w:proofErr w:type="spellStart"/>
            <w:r w:rsidRPr="007C3BDB">
              <w:rPr>
                <w:sz w:val="20"/>
                <w:lang w:val="es-CO"/>
              </w:rPr>
              <w:t>Build</w:t>
            </w:r>
            <w:proofErr w:type="spellEnd"/>
            <w:r w:rsidRPr="007C3BDB">
              <w:rPr>
                <w:sz w:val="20"/>
                <w:lang w:val="es-CO"/>
              </w:rPr>
              <w:t>.</w:t>
            </w:r>
          </w:p>
        </w:tc>
      </w:tr>
      <w:tr w:rsidR="00A14B15" w:rsidRPr="007C3BDB" w14:paraId="5929B1C4" w14:textId="77777777">
        <w:tc>
          <w:tcPr>
            <w:tcW w:w="567" w:type="dxa"/>
          </w:tcPr>
          <w:p w14:paraId="75B68D5F" w14:textId="77777777" w:rsidR="00A14B15" w:rsidRDefault="00000000">
            <w:r>
              <w:rPr>
                <w:sz w:val="20"/>
              </w:rPr>
              <w:t>4</w:t>
            </w:r>
          </w:p>
        </w:tc>
        <w:tc>
          <w:tcPr>
            <w:tcW w:w="1701" w:type="dxa"/>
          </w:tcPr>
          <w:p w14:paraId="775A6899" w14:textId="77777777" w:rsidR="00A14B15" w:rsidRDefault="00000000">
            <w:r>
              <w:rPr>
                <w:sz w:val="20"/>
              </w:rPr>
              <w:t>A</w:t>
            </w:r>
          </w:p>
        </w:tc>
        <w:tc>
          <w:tcPr>
            <w:tcW w:w="6803" w:type="dxa"/>
          </w:tcPr>
          <w:p w14:paraId="626BB5C8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MCP es el protocolo. La opción C describe archivos de reglas/memoria y la D describe RAG.</w:t>
            </w:r>
          </w:p>
        </w:tc>
      </w:tr>
      <w:tr w:rsidR="00A14B15" w:rsidRPr="007C3BDB" w14:paraId="32D1B375" w14:textId="77777777">
        <w:tc>
          <w:tcPr>
            <w:tcW w:w="567" w:type="dxa"/>
          </w:tcPr>
          <w:p w14:paraId="2F958C90" w14:textId="77777777" w:rsidR="00A14B15" w:rsidRDefault="00000000">
            <w:r>
              <w:rPr>
                <w:sz w:val="20"/>
              </w:rPr>
              <w:t>5</w:t>
            </w:r>
          </w:p>
        </w:tc>
        <w:tc>
          <w:tcPr>
            <w:tcW w:w="1701" w:type="dxa"/>
          </w:tcPr>
          <w:p w14:paraId="173E3A6B" w14:textId="77777777" w:rsidR="00A14B15" w:rsidRDefault="00000000">
            <w:r>
              <w:rPr>
                <w:sz w:val="20"/>
              </w:rPr>
              <w:t>1-C, 2-B, 3-A, 4-D</w:t>
            </w:r>
          </w:p>
        </w:tc>
        <w:tc>
          <w:tcPr>
            <w:tcW w:w="6803" w:type="dxa"/>
          </w:tcPr>
          <w:p w14:paraId="4953E6FF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RAG = buscar antes de responder; </w:t>
            </w:r>
            <w:proofErr w:type="spellStart"/>
            <w:r w:rsidRPr="007C3BDB">
              <w:rPr>
                <w:sz w:val="20"/>
                <w:lang w:val="es-CO"/>
              </w:rPr>
              <w:t>Diff</w:t>
            </w:r>
            <w:proofErr w:type="spellEnd"/>
            <w:r w:rsidRPr="007C3BDB">
              <w:rPr>
                <w:sz w:val="20"/>
                <w:lang w:val="es-CO"/>
              </w:rPr>
              <w:t xml:space="preserve"> = ver los cambios exactos; </w:t>
            </w:r>
            <w:proofErr w:type="spellStart"/>
            <w:r w:rsidRPr="007C3BDB">
              <w:rPr>
                <w:sz w:val="20"/>
                <w:lang w:val="es-CO"/>
              </w:rPr>
              <w:t>Checkpoint</w:t>
            </w:r>
            <w:proofErr w:type="spellEnd"/>
            <w:r w:rsidRPr="007C3BDB">
              <w:rPr>
                <w:sz w:val="20"/>
                <w:lang w:val="es-CO"/>
              </w:rPr>
              <w:t xml:space="preserve"> = punto de restauración; </w:t>
            </w:r>
            <w:proofErr w:type="spellStart"/>
            <w:r w:rsidRPr="007C3BDB">
              <w:rPr>
                <w:sz w:val="20"/>
                <w:lang w:val="es-CO"/>
              </w:rPr>
              <w:t>Prompt</w:t>
            </w:r>
            <w:proofErr w:type="spellEnd"/>
            <w:r w:rsidRPr="007C3BDB">
              <w:rPr>
                <w:sz w:val="20"/>
                <w:lang w:val="es-CO"/>
              </w:rPr>
              <w:t xml:space="preserve"> </w:t>
            </w:r>
            <w:proofErr w:type="spellStart"/>
            <w:r w:rsidRPr="007C3BDB">
              <w:rPr>
                <w:sz w:val="20"/>
                <w:lang w:val="es-CO"/>
              </w:rPr>
              <w:t>injection</w:t>
            </w:r>
            <w:proofErr w:type="spellEnd"/>
            <w:r w:rsidRPr="007C3BDB">
              <w:rPr>
                <w:sz w:val="20"/>
                <w:lang w:val="es-CO"/>
              </w:rPr>
              <w:t xml:space="preserve"> = instrucciones maliciosas escondidas en un input.</w:t>
            </w:r>
          </w:p>
        </w:tc>
      </w:tr>
      <w:tr w:rsidR="00A14B15" w:rsidRPr="007C3BDB" w14:paraId="3065559F" w14:textId="77777777">
        <w:tc>
          <w:tcPr>
            <w:tcW w:w="567" w:type="dxa"/>
          </w:tcPr>
          <w:p w14:paraId="31DE5BC8" w14:textId="77777777" w:rsidR="00A14B15" w:rsidRDefault="00000000">
            <w:r>
              <w:rPr>
                <w:sz w:val="20"/>
              </w:rPr>
              <w:t>6</w:t>
            </w:r>
          </w:p>
        </w:tc>
        <w:tc>
          <w:tcPr>
            <w:tcW w:w="1701" w:type="dxa"/>
          </w:tcPr>
          <w:p w14:paraId="3A73DE0D" w14:textId="77777777" w:rsidR="00A14B15" w:rsidRDefault="00000000">
            <w:r>
              <w:rPr>
                <w:sz w:val="20"/>
              </w:rPr>
              <w:t>D</w:t>
            </w:r>
          </w:p>
        </w:tc>
        <w:tc>
          <w:tcPr>
            <w:tcW w:w="6803" w:type="dxa"/>
          </w:tcPr>
          <w:p w14:paraId="0A1A5CC3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A describe rules y B describe </w:t>
            </w:r>
            <w:proofErr w:type="spellStart"/>
            <w:r w:rsidRPr="007C3BDB">
              <w:rPr>
                <w:sz w:val="20"/>
                <w:lang w:val="es-CO"/>
              </w:rPr>
              <w:t>skills</w:t>
            </w:r>
            <w:proofErr w:type="spellEnd"/>
            <w:r w:rsidRPr="007C3BDB">
              <w:rPr>
                <w:sz w:val="20"/>
                <w:lang w:val="es-CO"/>
              </w:rPr>
              <w:t xml:space="preserve">. Los </w:t>
            </w:r>
            <w:proofErr w:type="spellStart"/>
            <w:r w:rsidRPr="007C3BDB">
              <w:rPr>
                <w:sz w:val="20"/>
                <w:lang w:val="es-CO"/>
              </w:rPr>
              <w:t>hooks</w:t>
            </w:r>
            <w:proofErr w:type="spellEnd"/>
            <w:r w:rsidRPr="007C3BDB">
              <w:rPr>
                <w:sz w:val="20"/>
                <w:lang w:val="es-CO"/>
              </w:rPr>
              <w:t xml:space="preserve"> se disparan en eventos del ciclo de vida (formateo, validación, auditoría).</w:t>
            </w:r>
          </w:p>
        </w:tc>
      </w:tr>
      <w:tr w:rsidR="00A14B15" w:rsidRPr="007C3BDB" w14:paraId="459BB68B" w14:textId="77777777">
        <w:tc>
          <w:tcPr>
            <w:tcW w:w="567" w:type="dxa"/>
          </w:tcPr>
          <w:p w14:paraId="3A9271C1" w14:textId="77777777" w:rsidR="00A14B15" w:rsidRDefault="00000000">
            <w:r>
              <w:rPr>
                <w:sz w:val="20"/>
              </w:rPr>
              <w:t>7</w:t>
            </w:r>
          </w:p>
        </w:tc>
        <w:tc>
          <w:tcPr>
            <w:tcW w:w="1701" w:type="dxa"/>
          </w:tcPr>
          <w:p w14:paraId="1F22CD69" w14:textId="77777777" w:rsidR="00A14B15" w:rsidRDefault="00000000">
            <w:r>
              <w:rPr>
                <w:sz w:val="20"/>
              </w:rPr>
              <w:t>C</w:t>
            </w:r>
          </w:p>
        </w:tc>
        <w:tc>
          <w:tcPr>
            <w:tcW w:w="6803" w:type="dxa"/>
          </w:tcPr>
          <w:p w14:paraId="152EF5E3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Cerca de la mitad: el desarrollo de software es hoy el principal caso de uso de los agentes.</w:t>
            </w:r>
          </w:p>
        </w:tc>
      </w:tr>
      <w:tr w:rsidR="00A14B15" w:rsidRPr="007C3BDB" w14:paraId="76646DA5" w14:textId="77777777">
        <w:tc>
          <w:tcPr>
            <w:tcW w:w="567" w:type="dxa"/>
          </w:tcPr>
          <w:p w14:paraId="01B6CB5D" w14:textId="77777777" w:rsidR="00A14B15" w:rsidRDefault="00000000">
            <w:r>
              <w:rPr>
                <w:sz w:val="20"/>
              </w:rPr>
              <w:t>8</w:t>
            </w:r>
          </w:p>
        </w:tc>
        <w:tc>
          <w:tcPr>
            <w:tcW w:w="1701" w:type="dxa"/>
          </w:tcPr>
          <w:p w14:paraId="5CA47298" w14:textId="77777777" w:rsidR="00A14B15" w:rsidRDefault="00000000">
            <w:r>
              <w:rPr>
                <w:sz w:val="20"/>
              </w:rPr>
              <w:t>a) Verdadero</w:t>
            </w:r>
          </w:p>
        </w:tc>
        <w:tc>
          <w:tcPr>
            <w:tcW w:w="6803" w:type="dxa"/>
          </w:tcPr>
          <w:p w14:paraId="2BCD19D3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Verdadero. Es la idea central de "más autonomía no es menos supervisión": cambia la forma de supervisar, no desaparece.</w:t>
            </w:r>
          </w:p>
        </w:tc>
      </w:tr>
      <w:tr w:rsidR="00A14B15" w:rsidRPr="007C3BDB" w14:paraId="695A62A1" w14:textId="77777777">
        <w:tc>
          <w:tcPr>
            <w:tcW w:w="567" w:type="dxa"/>
          </w:tcPr>
          <w:p w14:paraId="05CF436A" w14:textId="77777777" w:rsidR="00A14B15" w:rsidRDefault="00000000">
            <w:r>
              <w:rPr>
                <w:sz w:val="20"/>
              </w:rPr>
              <w:t>9</w:t>
            </w:r>
          </w:p>
        </w:tc>
        <w:tc>
          <w:tcPr>
            <w:tcW w:w="1701" w:type="dxa"/>
          </w:tcPr>
          <w:p w14:paraId="7B59DF58" w14:textId="77777777" w:rsidR="00A14B15" w:rsidRDefault="00000000">
            <w:r>
              <w:rPr>
                <w:sz w:val="20"/>
              </w:rPr>
              <w:t>B</w:t>
            </w:r>
          </w:p>
        </w:tc>
        <w:tc>
          <w:tcPr>
            <w:tcW w:w="6803" w:type="dxa"/>
          </w:tcPr>
          <w:p w14:paraId="41DA28C2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Solo lectura por defecto; la autonomía se amplía de forma explícita (permisos, </w:t>
            </w:r>
            <w:proofErr w:type="spellStart"/>
            <w:r w:rsidRPr="007C3BDB">
              <w:rPr>
                <w:sz w:val="20"/>
                <w:lang w:val="es-CO"/>
              </w:rPr>
              <w:t>sandboxing</w:t>
            </w:r>
            <w:proofErr w:type="spellEnd"/>
            <w:r w:rsidRPr="007C3BDB">
              <w:rPr>
                <w:sz w:val="20"/>
                <w:lang w:val="es-CO"/>
              </w:rPr>
              <w:t>, restricciones configurables).</w:t>
            </w:r>
          </w:p>
        </w:tc>
      </w:tr>
      <w:tr w:rsidR="00A14B15" w:rsidRPr="007C3BDB" w14:paraId="365350BF" w14:textId="77777777">
        <w:tc>
          <w:tcPr>
            <w:tcW w:w="567" w:type="dxa"/>
          </w:tcPr>
          <w:p w14:paraId="4B86B79E" w14:textId="77777777" w:rsidR="00A14B15" w:rsidRDefault="00000000">
            <w:r>
              <w:rPr>
                <w:sz w:val="20"/>
              </w:rPr>
              <w:t>10</w:t>
            </w:r>
          </w:p>
        </w:tc>
        <w:tc>
          <w:tcPr>
            <w:tcW w:w="1701" w:type="dxa"/>
          </w:tcPr>
          <w:p w14:paraId="0A3F0F47" w14:textId="77777777" w:rsidR="00A14B15" w:rsidRDefault="00000000">
            <w:r>
              <w:rPr>
                <w:sz w:val="20"/>
              </w:rPr>
              <w:t>C</w:t>
            </w:r>
          </w:p>
        </w:tc>
        <w:tc>
          <w:tcPr>
            <w:tcW w:w="6803" w:type="dxa"/>
          </w:tcPr>
          <w:p w14:paraId="3039D955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SWE-</w:t>
            </w:r>
            <w:proofErr w:type="spellStart"/>
            <w:r w:rsidRPr="007C3BDB">
              <w:rPr>
                <w:sz w:val="20"/>
                <w:lang w:val="es-CO"/>
              </w:rPr>
              <w:t>bench</w:t>
            </w:r>
            <w:proofErr w:type="spellEnd"/>
            <w:r w:rsidRPr="007C3BDB">
              <w:rPr>
                <w:sz w:val="20"/>
                <w:lang w:val="es-CO"/>
              </w:rPr>
              <w:t xml:space="preserve"> es un </w:t>
            </w:r>
            <w:proofErr w:type="spellStart"/>
            <w:r w:rsidRPr="007C3BDB">
              <w:rPr>
                <w:sz w:val="20"/>
                <w:lang w:val="es-CO"/>
              </w:rPr>
              <w:t>benchmark</w:t>
            </w:r>
            <w:proofErr w:type="spellEnd"/>
            <w:r w:rsidRPr="007C3BDB">
              <w:rPr>
                <w:sz w:val="20"/>
                <w:lang w:val="es-CO"/>
              </w:rPr>
              <w:t xml:space="preserve"> para medir agentes, no un agente.</w:t>
            </w:r>
          </w:p>
        </w:tc>
      </w:tr>
      <w:tr w:rsidR="00A14B15" w:rsidRPr="007C3BDB" w14:paraId="4B976B14" w14:textId="77777777">
        <w:tc>
          <w:tcPr>
            <w:tcW w:w="567" w:type="dxa"/>
          </w:tcPr>
          <w:p w14:paraId="354D7213" w14:textId="77777777" w:rsidR="00A14B15" w:rsidRDefault="00000000">
            <w:r>
              <w:rPr>
                <w:sz w:val="20"/>
              </w:rPr>
              <w:t>11</w:t>
            </w:r>
          </w:p>
        </w:tc>
        <w:tc>
          <w:tcPr>
            <w:tcW w:w="1701" w:type="dxa"/>
          </w:tcPr>
          <w:p w14:paraId="771E0FB3" w14:textId="77777777" w:rsidR="00A14B15" w:rsidRDefault="00000000">
            <w:r>
              <w:rPr>
                <w:sz w:val="20"/>
              </w:rPr>
              <w:t>C</w:t>
            </w:r>
          </w:p>
        </w:tc>
        <w:tc>
          <w:tcPr>
            <w:tcW w:w="6803" w:type="dxa"/>
          </w:tcPr>
          <w:p w14:paraId="574D4D32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A describe </w:t>
            </w:r>
            <w:proofErr w:type="spellStart"/>
            <w:r w:rsidRPr="007C3BDB">
              <w:rPr>
                <w:sz w:val="20"/>
                <w:lang w:val="es-CO"/>
              </w:rPr>
              <w:t>Copilot</w:t>
            </w:r>
            <w:proofErr w:type="spellEnd"/>
            <w:r w:rsidRPr="007C3BDB">
              <w:rPr>
                <w:sz w:val="20"/>
                <w:lang w:val="es-CO"/>
              </w:rPr>
              <w:t xml:space="preserve"> CLI. El Cloud Agent trabaja en una rama y termina en un PR; GitHub insiste en la revisión </w:t>
            </w:r>
            <w:proofErr w:type="gramStart"/>
            <w:r w:rsidRPr="007C3BDB">
              <w:rPr>
                <w:sz w:val="20"/>
                <w:lang w:val="es-CO"/>
              </w:rPr>
              <w:t>humana</w:t>
            </w:r>
            <w:proofErr w:type="gramEnd"/>
            <w:r w:rsidRPr="007C3BDB">
              <w:rPr>
                <w:sz w:val="20"/>
                <w:lang w:val="es-CO"/>
              </w:rPr>
              <w:t xml:space="preserve"> aunque use </w:t>
            </w:r>
            <w:proofErr w:type="spellStart"/>
            <w:r w:rsidRPr="007C3BDB">
              <w:rPr>
                <w:sz w:val="20"/>
                <w:lang w:val="es-CO"/>
              </w:rPr>
              <w:t>CodeQL</w:t>
            </w:r>
            <w:proofErr w:type="spellEnd"/>
            <w:r w:rsidRPr="007C3BDB">
              <w:rPr>
                <w:sz w:val="20"/>
                <w:lang w:val="es-CO"/>
              </w:rPr>
              <w:t>.</w:t>
            </w:r>
          </w:p>
        </w:tc>
      </w:tr>
      <w:tr w:rsidR="00A14B15" w:rsidRPr="007C3BDB" w14:paraId="73B99BEC" w14:textId="77777777">
        <w:tc>
          <w:tcPr>
            <w:tcW w:w="567" w:type="dxa"/>
          </w:tcPr>
          <w:p w14:paraId="0AF3B809" w14:textId="77777777" w:rsidR="00A14B15" w:rsidRDefault="00000000">
            <w:r>
              <w:rPr>
                <w:sz w:val="20"/>
              </w:rPr>
              <w:t>12</w:t>
            </w:r>
          </w:p>
        </w:tc>
        <w:tc>
          <w:tcPr>
            <w:tcW w:w="1701" w:type="dxa"/>
          </w:tcPr>
          <w:p w14:paraId="42E7D59C" w14:textId="77777777" w:rsidR="00A14B15" w:rsidRDefault="00000000">
            <w:r>
              <w:rPr>
                <w:sz w:val="20"/>
              </w:rPr>
              <w:t>A</w:t>
            </w:r>
          </w:p>
        </w:tc>
        <w:tc>
          <w:tcPr>
            <w:tcW w:w="6803" w:type="dxa"/>
          </w:tcPr>
          <w:p w14:paraId="52FA9F2E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Es evidencia seria de adopción e impacto percibido, pero no es fuente de verdad técnica ni un RCT.</w:t>
            </w:r>
          </w:p>
        </w:tc>
      </w:tr>
      <w:tr w:rsidR="00A14B15" w:rsidRPr="007C3BDB" w14:paraId="67BBC37A" w14:textId="77777777">
        <w:tc>
          <w:tcPr>
            <w:tcW w:w="567" w:type="dxa"/>
          </w:tcPr>
          <w:p w14:paraId="329FA25F" w14:textId="77777777" w:rsidR="00A14B15" w:rsidRDefault="00000000">
            <w:r>
              <w:rPr>
                <w:sz w:val="20"/>
              </w:rPr>
              <w:t>13</w:t>
            </w:r>
          </w:p>
        </w:tc>
        <w:tc>
          <w:tcPr>
            <w:tcW w:w="1701" w:type="dxa"/>
          </w:tcPr>
          <w:p w14:paraId="3124F73F" w14:textId="77777777" w:rsidR="00A14B15" w:rsidRDefault="00000000">
            <w:r>
              <w:rPr>
                <w:sz w:val="20"/>
              </w:rPr>
              <w:t>B, D</w:t>
            </w:r>
          </w:p>
        </w:tc>
        <w:tc>
          <w:tcPr>
            <w:tcW w:w="6803" w:type="dxa"/>
          </w:tcPr>
          <w:p w14:paraId="722DF277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Cline es open </w:t>
            </w:r>
            <w:proofErr w:type="spellStart"/>
            <w:r w:rsidRPr="007C3BDB">
              <w:rPr>
                <w:sz w:val="20"/>
                <w:lang w:val="es-CO"/>
              </w:rPr>
              <w:t>source</w:t>
            </w:r>
            <w:proofErr w:type="spellEnd"/>
            <w:r w:rsidRPr="007C3BDB">
              <w:rPr>
                <w:sz w:val="20"/>
                <w:lang w:val="es-CO"/>
              </w:rPr>
              <w:t xml:space="preserve">, trabaja con múltiples </w:t>
            </w:r>
            <w:proofErr w:type="spellStart"/>
            <w:r w:rsidRPr="007C3BDB">
              <w:rPr>
                <w:sz w:val="20"/>
                <w:lang w:val="es-CO"/>
              </w:rPr>
              <w:t>LLMs</w:t>
            </w:r>
            <w:proofErr w:type="spellEnd"/>
            <w:r w:rsidRPr="007C3BDB">
              <w:rPr>
                <w:sz w:val="20"/>
                <w:lang w:val="es-CO"/>
              </w:rPr>
              <w:t xml:space="preserve"> y pide aprobación por cada cambio o comando (modos Plan/</w:t>
            </w:r>
            <w:proofErr w:type="spellStart"/>
            <w:r w:rsidRPr="007C3BDB">
              <w:rPr>
                <w:sz w:val="20"/>
                <w:lang w:val="es-CO"/>
              </w:rPr>
              <w:t>Act</w:t>
            </w:r>
            <w:proofErr w:type="spellEnd"/>
            <w:r w:rsidRPr="007C3BDB">
              <w:rPr>
                <w:sz w:val="20"/>
                <w:lang w:val="es-CO"/>
              </w:rPr>
              <w:t>).</w:t>
            </w:r>
          </w:p>
        </w:tc>
      </w:tr>
      <w:tr w:rsidR="00A14B15" w:rsidRPr="007C3BDB" w14:paraId="513AFF72" w14:textId="77777777">
        <w:tc>
          <w:tcPr>
            <w:tcW w:w="567" w:type="dxa"/>
          </w:tcPr>
          <w:p w14:paraId="29471017" w14:textId="77777777" w:rsidR="00A14B15" w:rsidRDefault="00000000">
            <w:r>
              <w:rPr>
                <w:sz w:val="20"/>
              </w:rPr>
              <w:t>14</w:t>
            </w:r>
          </w:p>
        </w:tc>
        <w:tc>
          <w:tcPr>
            <w:tcW w:w="1701" w:type="dxa"/>
          </w:tcPr>
          <w:p w14:paraId="264103FF" w14:textId="77777777" w:rsidR="00A14B15" w:rsidRDefault="00000000">
            <w:r>
              <w:rPr>
                <w:sz w:val="20"/>
              </w:rPr>
              <w:t>C</w:t>
            </w:r>
          </w:p>
        </w:tc>
        <w:tc>
          <w:tcPr>
            <w:tcW w:w="6803" w:type="dxa"/>
          </w:tcPr>
          <w:p w14:paraId="2743059C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Más utilidad no es más confianza automática: por eso la revisión humana sigue siendo necesaria.</w:t>
            </w:r>
          </w:p>
        </w:tc>
      </w:tr>
      <w:tr w:rsidR="00A14B15" w:rsidRPr="007C3BDB" w14:paraId="01E2F73F" w14:textId="77777777">
        <w:tc>
          <w:tcPr>
            <w:tcW w:w="567" w:type="dxa"/>
          </w:tcPr>
          <w:p w14:paraId="5F66A715" w14:textId="77777777" w:rsidR="00A14B15" w:rsidRDefault="00000000">
            <w:r>
              <w:rPr>
                <w:sz w:val="20"/>
              </w:rPr>
              <w:t>15</w:t>
            </w:r>
          </w:p>
        </w:tc>
        <w:tc>
          <w:tcPr>
            <w:tcW w:w="1701" w:type="dxa"/>
          </w:tcPr>
          <w:p w14:paraId="0024B556" w14:textId="77777777" w:rsidR="00A14B15" w:rsidRDefault="00000000">
            <w:r>
              <w:rPr>
                <w:sz w:val="20"/>
              </w:rPr>
              <w:t>D</w:t>
            </w:r>
          </w:p>
        </w:tc>
        <w:tc>
          <w:tcPr>
            <w:tcW w:w="6803" w:type="dxa"/>
          </w:tcPr>
          <w:p w14:paraId="1B4D5C84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 xml:space="preserve">La lección: usar </w:t>
            </w:r>
            <w:proofErr w:type="spellStart"/>
            <w:r w:rsidRPr="007C3BDB">
              <w:rPr>
                <w:sz w:val="20"/>
                <w:lang w:val="es-CO"/>
              </w:rPr>
              <w:t>benchmarks</w:t>
            </w:r>
            <w:proofErr w:type="spellEnd"/>
            <w:r w:rsidRPr="007C3BDB">
              <w:rPr>
                <w:sz w:val="20"/>
                <w:lang w:val="es-CO"/>
              </w:rPr>
              <w:t xml:space="preserve"> con contexto y triangulación; ningún número aislado define la capacidad de un agente.</w:t>
            </w:r>
          </w:p>
        </w:tc>
      </w:tr>
      <w:tr w:rsidR="00A14B15" w:rsidRPr="007C3BDB" w14:paraId="5DB38375" w14:textId="77777777">
        <w:tc>
          <w:tcPr>
            <w:tcW w:w="567" w:type="dxa"/>
          </w:tcPr>
          <w:p w14:paraId="7B33CBBA" w14:textId="77777777" w:rsidR="00A14B15" w:rsidRDefault="00000000">
            <w:r>
              <w:rPr>
                <w:sz w:val="20"/>
              </w:rPr>
              <w:t>16</w:t>
            </w:r>
          </w:p>
        </w:tc>
        <w:tc>
          <w:tcPr>
            <w:tcW w:w="1701" w:type="dxa"/>
          </w:tcPr>
          <w:p w14:paraId="0D1BA659" w14:textId="77777777" w:rsidR="00A14B15" w:rsidRDefault="00000000">
            <w:r>
              <w:rPr>
                <w:sz w:val="20"/>
              </w:rPr>
              <w:t>B</w:t>
            </w:r>
          </w:p>
        </w:tc>
        <w:tc>
          <w:tcPr>
            <w:tcW w:w="6803" w:type="dxa"/>
          </w:tcPr>
          <w:p w14:paraId="78C94D9D" w14:textId="77777777" w:rsidR="00A14B15" w:rsidRPr="007C3BDB" w:rsidRDefault="00000000">
            <w:pPr>
              <w:rPr>
                <w:lang w:val="es-CO"/>
              </w:rPr>
            </w:pPr>
            <w:proofErr w:type="spellStart"/>
            <w:r w:rsidRPr="007C3BDB">
              <w:rPr>
                <w:sz w:val="20"/>
                <w:lang w:val="es-CO"/>
              </w:rPr>
              <w:t>Prompt</w:t>
            </w:r>
            <w:proofErr w:type="spellEnd"/>
            <w:r w:rsidRPr="007C3BDB">
              <w:rPr>
                <w:sz w:val="20"/>
                <w:lang w:val="es-CO"/>
              </w:rPr>
              <w:t xml:space="preserve"> </w:t>
            </w:r>
            <w:proofErr w:type="spellStart"/>
            <w:r w:rsidRPr="007C3BDB">
              <w:rPr>
                <w:sz w:val="20"/>
                <w:lang w:val="es-CO"/>
              </w:rPr>
              <w:t>injection</w:t>
            </w:r>
            <w:proofErr w:type="spellEnd"/>
            <w:r w:rsidRPr="007C3BDB">
              <w:rPr>
                <w:sz w:val="20"/>
                <w:lang w:val="es-CO"/>
              </w:rPr>
              <w:t>: inputs que alteran el comportamiento del modelo. Es especialmente crítico en agentes con herramientas y servidores MCP no confiables.</w:t>
            </w:r>
          </w:p>
        </w:tc>
      </w:tr>
      <w:tr w:rsidR="00A14B15" w:rsidRPr="007C3BDB" w14:paraId="5A3558C5" w14:textId="77777777">
        <w:tc>
          <w:tcPr>
            <w:tcW w:w="567" w:type="dxa"/>
          </w:tcPr>
          <w:p w14:paraId="4AC7106C" w14:textId="77777777" w:rsidR="00A14B15" w:rsidRDefault="00000000">
            <w:r>
              <w:rPr>
                <w:sz w:val="20"/>
              </w:rPr>
              <w:t>17</w:t>
            </w:r>
          </w:p>
        </w:tc>
        <w:tc>
          <w:tcPr>
            <w:tcW w:w="1701" w:type="dxa"/>
          </w:tcPr>
          <w:p w14:paraId="51CDCECF" w14:textId="77777777" w:rsidR="00A14B15" w:rsidRDefault="00000000">
            <w:r>
              <w:rPr>
                <w:sz w:val="20"/>
              </w:rPr>
              <w:t>B, D</w:t>
            </w:r>
          </w:p>
        </w:tc>
        <w:tc>
          <w:tcPr>
            <w:tcW w:w="6803" w:type="dxa"/>
          </w:tcPr>
          <w:p w14:paraId="5F83B14A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Popularidad no es verificación (</w:t>
            </w:r>
            <w:proofErr w:type="spellStart"/>
            <w:r w:rsidRPr="007C3BDB">
              <w:rPr>
                <w:sz w:val="20"/>
                <w:lang w:val="es-CO"/>
              </w:rPr>
              <w:t>event-stream</w:t>
            </w:r>
            <w:proofErr w:type="spellEnd"/>
            <w:r w:rsidRPr="007C3BDB">
              <w:rPr>
                <w:sz w:val="20"/>
                <w:lang w:val="es-CO"/>
              </w:rPr>
              <w:t xml:space="preserve"> y </w:t>
            </w:r>
            <w:proofErr w:type="spellStart"/>
            <w:r w:rsidRPr="007C3BDB">
              <w:rPr>
                <w:sz w:val="20"/>
                <w:lang w:val="es-CO"/>
              </w:rPr>
              <w:t>ua-parser-js</w:t>
            </w:r>
            <w:proofErr w:type="spellEnd"/>
            <w:r w:rsidRPr="007C3BDB">
              <w:rPr>
                <w:sz w:val="20"/>
                <w:lang w:val="es-CO"/>
              </w:rPr>
              <w:t xml:space="preserve"> eran muy populares). Aun así, "verificado" no es sinónimo de "seguro": revisar permisos y fijar versiones.</w:t>
            </w:r>
          </w:p>
        </w:tc>
      </w:tr>
      <w:tr w:rsidR="00A14B15" w:rsidRPr="007C3BDB" w14:paraId="7610D5F0" w14:textId="77777777">
        <w:tc>
          <w:tcPr>
            <w:tcW w:w="567" w:type="dxa"/>
          </w:tcPr>
          <w:p w14:paraId="4B9B6531" w14:textId="77777777" w:rsidR="00A14B15" w:rsidRDefault="00000000">
            <w:r>
              <w:rPr>
                <w:sz w:val="20"/>
              </w:rPr>
              <w:t>18</w:t>
            </w:r>
          </w:p>
        </w:tc>
        <w:tc>
          <w:tcPr>
            <w:tcW w:w="1701" w:type="dxa"/>
          </w:tcPr>
          <w:p w14:paraId="2385EAA9" w14:textId="77777777" w:rsidR="00A14B15" w:rsidRDefault="00000000">
            <w:r>
              <w:rPr>
                <w:sz w:val="20"/>
              </w:rPr>
              <w:t>b) Falso</w:t>
            </w:r>
          </w:p>
        </w:tc>
        <w:tc>
          <w:tcPr>
            <w:tcW w:w="6803" w:type="dxa"/>
          </w:tcPr>
          <w:p w14:paraId="63881169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Falso. Eran paquetes legítimos, con millones de descargas, que en algún momento cayeron en manos de un atacante que publicó una versión maliciosa con el mismo nombre.</w:t>
            </w:r>
          </w:p>
        </w:tc>
      </w:tr>
      <w:tr w:rsidR="00A14B15" w:rsidRPr="007C3BDB" w14:paraId="3B35048D" w14:textId="77777777">
        <w:tc>
          <w:tcPr>
            <w:tcW w:w="567" w:type="dxa"/>
          </w:tcPr>
          <w:p w14:paraId="7EEC4E7F" w14:textId="77777777" w:rsidR="00A14B15" w:rsidRDefault="00000000">
            <w:r>
              <w:rPr>
                <w:sz w:val="20"/>
              </w:rPr>
              <w:t>19</w:t>
            </w:r>
          </w:p>
        </w:tc>
        <w:tc>
          <w:tcPr>
            <w:tcW w:w="1701" w:type="dxa"/>
          </w:tcPr>
          <w:p w14:paraId="4A8C5725" w14:textId="77777777" w:rsidR="00A14B15" w:rsidRDefault="00000000">
            <w:r>
              <w:rPr>
                <w:sz w:val="20"/>
              </w:rPr>
              <w:t>B, D</w:t>
            </w:r>
          </w:p>
        </w:tc>
        <w:tc>
          <w:tcPr>
            <w:tcW w:w="6803" w:type="dxa"/>
          </w:tcPr>
          <w:p w14:paraId="04F80DC5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A y C son buenas prácticas. La regla de oro: el agente amplifica tu criterio, no lo reemplaza.</w:t>
            </w:r>
          </w:p>
        </w:tc>
      </w:tr>
      <w:tr w:rsidR="00A14B15" w:rsidRPr="007C3BDB" w14:paraId="780022D1" w14:textId="77777777">
        <w:tc>
          <w:tcPr>
            <w:tcW w:w="567" w:type="dxa"/>
          </w:tcPr>
          <w:p w14:paraId="7BFC61B9" w14:textId="77777777" w:rsidR="00A14B15" w:rsidRDefault="00000000">
            <w:r>
              <w:rPr>
                <w:sz w:val="20"/>
              </w:rPr>
              <w:t>20</w:t>
            </w:r>
          </w:p>
        </w:tc>
        <w:tc>
          <w:tcPr>
            <w:tcW w:w="1701" w:type="dxa"/>
          </w:tcPr>
          <w:p w14:paraId="1C3DE182" w14:textId="77777777" w:rsidR="00A14B15" w:rsidRDefault="00000000">
            <w:r>
              <w:rPr>
                <w:sz w:val="20"/>
              </w:rPr>
              <w:t>C</w:t>
            </w:r>
          </w:p>
        </w:tc>
        <w:tc>
          <w:tcPr>
            <w:tcW w:w="6803" w:type="dxa"/>
          </w:tcPr>
          <w:p w14:paraId="0D00EFE7" w14:textId="77777777" w:rsidR="00A14B15" w:rsidRPr="007C3BDB" w:rsidRDefault="00000000">
            <w:pPr>
              <w:rPr>
                <w:lang w:val="es-CO"/>
              </w:rPr>
            </w:pPr>
            <w:r w:rsidRPr="007C3BDB">
              <w:rPr>
                <w:sz w:val="20"/>
                <w:lang w:val="es-CO"/>
              </w:rPr>
              <w:t>El ingeniero pasa de escribir cada línea a orquestar agentes, definir límites y revisar su trabajo.</w:t>
            </w:r>
          </w:p>
        </w:tc>
      </w:tr>
    </w:tbl>
    <w:p w14:paraId="3844AB14" w14:textId="1755380E" w:rsidR="00A14B15" w:rsidRDefault="00A31CFE">
      <w:pPr>
        <w:spacing w:after="120"/>
        <w:rPr>
          <w:lang w:val="es-CO"/>
        </w:rPr>
      </w:pPr>
      <w:r>
        <w:rPr>
          <w:lang w:val="es-CO"/>
        </w:rPr>
        <w:t xml:space="preserve"> </w:t>
      </w:r>
    </w:p>
    <w:p w14:paraId="2758EAFC" w14:textId="77777777" w:rsidR="00A31CFE" w:rsidRDefault="00A31CFE">
      <w:pPr>
        <w:spacing w:after="120"/>
        <w:rPr>
          <w:lang w:val="es-CO"/>
        </w:rPr>
      </w:pPr>
    </w:p>
    <w:sectPr w:rsidR="00A31CFE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649062">
    <w:abstractNumId w:val="8"/>
  </w:num>
  <w:num w:numId="2" w16cid:durableId="1987272122">
    <w:abstractNumId w:val="6"/>
  </w:num>
  <w:num w:numId="3" w16cid:durableId="2089880483">
    <w:abstractNumId w:val="5"/>
  </w:num>
  <w:num w:numId="4" w16cid:durableId="1369060936">
    <w:abstractNumId w:val="4"/>
  </w:num>
  <w:num w:numId="5" w16cid:durableId="143594027">
    <w:abstractNumId w:val="7"/>
  </w:num>
  <w:num w:numId="6" w16cid:durableId="25329625">
    <w:abstractNumId w:val="3"/>
  </w:num>
  <w:num w:numId="7" w16cid:durableId="2085493118">
    <w:abstractNumId w:val="2"/>
  </w:num>
  <w:num w:numId="8" w16cid:durableId="1112168454">
    <w:abstractNumId w:val="1"/>
  </w:num>
  <w:num w:numId="9" w16cid:durableId="47575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3BDB"/>
    <w:rsid w:val="00A14B15"/>
    <w:rsid w:val="00A31CFE"/>
    <w:rsid w:val="00AA1D8D"/>
    <w:rsid w:val="00B47730"/>
    <w:rsid w:val="00C94E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57234"/>
  <w14:defaultImageDpi w14:val="300"/>
  <w15:docId w15:val="{60D16D59-9B3A-4C80-A2A3-47178B63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Lara, Nicolas</cp:lastModifiedBy>
  <cp:revision>2</cp:revision>
  <dcterms:created xsi:type="dcterms:W3CDTF">2013-12-23T23:15:00Z</dcterms:created>
  <dcterms:modified xsi:type="dcterms:W3CDTF">2026-09-28T20:54:00Z</dcterms:modified>
  <cp:category/>
</cp:coreProperties>
</file>