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FC1B" w14:textId="14CCF89C" w:rsidR="00BB3CBE" w:rsidRDefault="00BB3CBE" w:rsidP="00BB3CB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Pantallazo de la consola de AWS EC2 con la máquina en ejecución en su reporte. </w:t>
      </w:r>
    </w:p>
    <w:p w14:paraId="34A4CE9B" w14:textId="3B2BC2AB" w:rsidR="00BB3CBE" w:rsidRPr="00BB3CBE" w:rsidRDefault="00BB3CBE" w:rsidP="00BB3CBE">
      <w:pPr>
        <w:ind w:left="360"/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>Se lanzó una instancia Ubuntu 24.04 LTS, tipo t</w:t>
      </w:r>
      <w:proofErr w:type="gramStart"/>
      <w:r w:rsidRPr="00BB3CBE">
        <w:rPr>
          <w:sz w:val="24"/>
          <w:szCs w:val="24"/>
          <w:lang w:val="es-CO"/>
        </w:rPr>
        <w:t>2.medium</w:t>
      </w:r>
      <w:proofErr w:type="gramEnd"/>
      <w:r w:rsidRPr="00BB3CBE">
        <w:rPr>
          <w:sz w:val="24"/>
          <w:szCs w:val="24"/>
          <w:lang w:val="es-CO"/>
        </w:rPr>
        <w:t>, 20 GB de almacenamiento, en la región us-east-1. La instancia (i-041a52299d17ba58f, tipo t</w:t>
      </w:r>
      <w:proofErr w:type="gramStart"/>
      <w:r w:rsidRPr="00BB3CBE">
        <w:rPr>
          <w:sz w:val="24"/>
          <w:szCs w:val="24"/>
          <w:lang w:val="es-CO"/>
        </w:rPr>
        <w:t>2.medium</w:t>
      </w:r>
      <w:proofErr w:type="gramEnd"/>
      <w:r w:rsidRPr="00BB3CBE">
        <w:rPr>
          <w:sz w:val="24"/>
          <w:szCs w:val="24"/>
          <w:lang w:val="es-CO"/>
        </w:rPr>
        <w:t xml:space="preserve">, zona us-east-1c) quedó con IP pública 34.228.12.59 e IP privada 172.31.20.179. Usuario AWS </w:t>
      </w:r>
      <w:proofErr w:type="spellStart"/>
      <w:r w:rsidRPr="00BB3CBE">
        <w:rPr>
          <w:sz w:val="24"/>
          <w:szCs w:val="24"/>
          <w:lang w:val="es-CO"/>
        </w:rPr>
        <w:t>Academy</w:t>
      </w:r>
      <w:proofErr w:type="spellEnd"/>
      <w:r w:rsidRPr="00BB3CBE">
        <w:rPr>
          <w:sz w:val="24"/>
          <w:szCs w:val="24"/>
          <w:lang w:val="es-CO"/>
        </w:rPr>
        <w:t xml:space="preserve">: </w:t>
      </w:r>
      <w:proofErr w:type="spellStart"/>
      <w:r w:rsidRPr="00BB3CBE">
        <w:rPr>
          <w:sz w:val="24"/>
          <w:szCs w:val="24"/>
          <w:lang w:val="es-CO"/>
        </w:rPr>
        <w:t>voclabs</w:t>
      </w:r>
      <w:proofErr w:type="spellEnd"/>
      <w:r w:rsidRPr="00BB3CBE">
        <w:rPr>
          <w:sz w:val="24"/>
          <w:szCs w:val="24"/>
          <w:lang w:val="es-CO"/>
        </w:rPr>
        <w:t>/user5302373=NICOLAS_STEVEN_LARA_VILLA.</w:t>
      </w:r>
    </w:p>
    <w:p w14:paraId="048C18D6" w14:textId="77777777" w:rsidR="00BB3CBE" w:rsidRDefault="00BB3CBE" w:rsidP="00BB3CBE">
      <w:pPr>
        <w:pStyle w:val="ListParagraph"/>
        <w:rPr>
          <w:sz w:val="24"/>
          <w:szCs w:val="24"/>
          <w:lang w:val="es-CO"/>
        </w:rPr>
      </w:pPr>
    </w:p>
    <w:p w14:paraId="07D798D0" w14:textId="29D1FA15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lang w:val="es-CO"/>
        </w:rPr>
        <w:drawing>
          <wp:inline distT="0" distB="0" distL="0" distR="0" wp14:anchorId="7773C7CD" wp14:editId="1BD4E59D">
            <wp:extent cx="5943600" cy="3283585"/>
            <wp:effectExtent l="0" t="0" r="0" b="0"/>
            <wp:docPr id="184012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21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9CFB" w14:textId="77777777" w:rsidR="00BB3CBE" w:rsidRPr="00BB3CBE" w:rsidRDefault="00BB3CBE" w:rsidP="00BB3CBE">
      <w:pPr>
        <w:pStyle w:val="ListParagraph"/>
        <w:rPr>
          <w:sz w:val="24"/>
          <w:szCs w:val="24"/>
          <w:lang w:val="es-CO"/>
        </w:rPr>
      </w:pPr>
    </w:p>
    <w:p w14:paraId="749CEA8A" w14:textId="53F7AD25" w:rsidR="00BB3CBE" w:rsidRDefault="00BB3CBE" w:rsidP="00BB3CB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Incluya en su reporte un </w:t>
      </w:r>
      <w:proofErr w:type="spellStart"/>
      <w:r w:rsidRPr="00BB3CBE">
        <w:rPr>
          <w:sz w:val="24"/>
          <w:szCs w:val="24"/>
          <w:lang w:val="es-CO"/>
        </w:rPr>
        <w:t>screenshot</w:t>
      </w:r>
      <w:proofErr w:type="spellEnd"/>
      <w:r w:rsidRPr="00BB3CBE">
        <w:rPr>
          <w:sz w:val="24"/>
          <w:szCs w:val="24"/>
          <w:lang w:val="es-CO"/>
        </w:rPr>
        <w:t xml:space="preserve"> de la conexión a la máquina virtual. </w:t>
      </w:r>
    </w:p>
    <w:p w14:paraId="14B60846" w14:textId="1D9D6B58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Se estableció la conexión SSH a la instancia EC2 con el comando </w:t>
      </w:r>
      <w:proofErr w:type="spellStart"/>
      <w:r w:rsidRPr="00BB3CBE">
        <w:rPr>
          <w:sz w:val="24"/>
          <w:szCs w:val="24"/>
          <w:lang w:val="es-CO"/>
        </w:rPr>
        <w:t>ssh</w:t>
      </w:r>
      <w:proofErr w:type="spellEnd"/>
      <w:r w:rsidRPr="00BB3CBE">
        <w:rPr>
          <w:sz w:val="24"/>
          <w:szCs w:val="24"/>
          <w:lang w:val="es-CO"/>
        </w:rPr>
        <w:t xml:space="preserve"> -i taller_4.pem ubuntu@34.228.12.59 desde PowerShell en Windows.</w:t>
      </w:r>
    </w:p>
    <w:p w14:paraId="5954C0B3" w14:textId="30DA5BDD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lastRenderedPageBreak/>
        <w:drawing>
          <wp:inline distT="0" distB="0" distL="0" distR="0" wp14:anchorId="4402F2E5" wp14:editId="294A7CF8">
            <wp:extent cx="5943600" cy="3048635"/>
            <wp:effectExtent l="0" t="0" r="0" b="0"/>
            <wp:docPr id="18134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61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A3F4" w14:textId="203DB19B" w:rsidR="00BB3CBE" w:rsidRPr="00BB3CBE" w:rsidRDefault="00BB3CBE" w:rsidP="00BB3CB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Incluya en su reporte un </w:t>
      </w:r>
      <w:proofErr w:type="spellStart"/>
      <w:r w:rsidRPr="00BB3CBE">
        <w:rPr>
          <w:sz w:val="24"/>
          <w:szCs w:val="24"/>
          <w:lang w:val="es-CO"/>
        </w:rPr>
        <w:t>screenshot</w:t>
      </w:r>
      <w:proofErr w:type="spellEnd"/>
      <w:r w:rsidRPr="00BB3CBE">
        <w:rPr>
          <w:sz w:val="24"/>
          <w:szCs w:val="24"/>
          <w:lang w:val="es-CO"/>
        </w:rPr>
        <w:t xml:space="preserve"> con el ambiente virtual activo.</w:t>
      </w:r>
    </w:p>
    <w:p w14:paraId="2B02FE50" w14:textId="3788C2DE" w:rsid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Se instalaron las dependencias del sistema, se creó el ambiente virtual con python3 -m </w:t>
      </w:r>
      <w:proofErr w:type="spellStart"/>
      <w:proofErr w:type="gramStart"/>
      <w:r w:rsidRPr="00BB3CBE">
        <w:rPr>
          <w:sz w:val="24"/>
          <w:szCs w:val="24"/>
          <w:lang w:val="es-CO"/>
        </w:rPr>
        <w:t>venv</w:t>
      </w:r>
      <w:proofErr w:type="spellEnd"/>
      <w:r w:rsidRPr="00BB3CBE">
        <w:rPr>
          <w:sz w:val="24"/>
          <w:szCs w:val="24"/>
          <w:lang w:val="es-CO"/>
        </w:rPr>
        <w:t xml:space="preserve"> .</w:t>
      </w:r>
      <w:proofErr w:type="spellStart"/>
      <w:r w:rsidRPr="00BB3CBE">
        <w:rPr>
          <w:sz w:val="24"/>
          <w:szCs w:val="24"/>
          <w:lang w:val="es-CO"/>
        </w:rPr>
        <w:t>venv</w:t>
      </w:r>
      <w:proofErr w:type="spellEnd"/>
      <w:proofErr w:type="gramEnd"/>
      <w:r w:rsidRPr="00BB3CBE">
        <w:rPr>
          <w:sz w:val="24"/>
          <w:szCs w:val="24"/>
          <w:lang w:val="es-CO"/>
        </w:rPr>
        <w:t xml:space="preserve"> y se activó con </w:t>
      </w:r>
      <w:proofErr w:type="spellStart"/>
      <w:proofErr w:type="gramStart"/>
      <w:r w:rsidRPr="00BB3CBE">
        <w:rPr>
          <w:sz w:val="24"/>
          <w:szCs w:val="24"/>
          <w:lang w:val="es-CO"/>
        </w:rPr>
        <w:t>source</w:t>
      </w:r>
      <w:proofErr w:type="spellEnd"/>
      <w:r w:rsidRPr="00BB3CBE">
        <w:rPr>
          <w:sz w:val="24"/>
          <w:szCs w:val="24"/>
          <w:lang w:val="es-CO"/>
        </w:rPr>
        <w:t xml:space="preserve"> .</w:t>
      </w:r>
      <w:proofErr w:type="spellStart"/>
      <w:r w:rsidRPr="00BB3CBE">
        <w:rPr>
          <w:sz w:val="24"/>
          <w:szCs w:val="24"/>
          <w:lang w:val="es-CO"/>
        </w:rPr>
        <w:t>venv</w:t>
      </w:r>
      <w:proofErr w:type="spellEnd"/>
      <w:proofErr w:type="gramEnd"/>
      <w:r w:rsidRPr="00BB3CBE">
        <w:rPr>
          <w:sz w:val="24"/>
          <w:szCs w:val="24"/>
          <w:lang w:val="es-CO"/>
        </w:rPr>
        <w:t>/</w:t>
      </w:r>
      <w:proofErr w:type="spellStart"/>
      <w:r w:rsidRPr="00BB3CBE">
        <w:rPr>
          <w:sz w:val="24"/>
          <w:szCs w:val="24"/>
          <w:lang w:val="es-CO"/>
        </w:rPr>
        <w:t>bin</w:t>
      </w:r>
      <w:proofErr w:type="spellEnd"/>
      <w:r w:rsidRPr="00BB3CBE">
        <w:rPr>
          <w:sz w:val="24"/>
          <w:szCs w:val="24"/>
          <w:lang w:val="es-CO"/>
        </w:rPr>
        <w:t>/</w:t>
      </w:r>
      <w:proofErr w:type="spellStart"/>
      <w:r w:rsidRPr="00BB3CBE">
        <w:rPr>
          <w:sz w:val="24"/>
          <w:szCs w:val="24"/>
          <w:lang w:val="es-CO"/>
        </w:rPr>
        <w:t>activate</w:t>
      </w:r>
      <w:proofErr w:type="spellEnd"/>
      <w:r w:rsidRPr="00BB3CBE">
        <w:rPr>
          <w:sz w:val="24"/>
          <w:szCs w:val="24"/>
          <w:lang w:val="es-CO"/>
        </w:rPr>
        <w:t>. La aparición del prefijo (.</w:t>
      </w:r>
      <w:proofErr w:type="spellStart"/>
      <w:r w:rsidRPr="00BB3CBE">
        <w:rPr>
          <w:sz w:val="24"/>
          <w:szCs w:val="24"/>
          <w:lang w:val="es-CO"/>
        </w:rPr>
        <w:t>venv</w:t>
      </w:r>
      <w:proofErr w:type="spellEnd"/>
      <w:r w:rsidRPr="00BB3CBE">
        <w:rPr>
          <w:sz w:val="24"/>
          <w:szCs w:val="24"/>
          <w:lang w:val="es-CO"/>
        </w:rPr>
        <w:t>) confirma que el ambiente está activo y los paquetes se instalarán de forma aislada.</w:t>
      </w:r>
    </w:p>
    <w:p w14:paraId="21C3D289" w14:textId="77777777" w:rsidR="00BB3CBE" w:rsidRDefault="00BB3CBE" w:rsidP="00BB3CBE">
      <w:pPr>
        <w:rPr>
          <w:sz w:val="24"/>
          <w:szCs w:val="24"/>
          <w:lang w:val="es-CO"/>
        </w:rPr>
      </w:pPr>
    </w:p>
    <w:p w14:paraId="28A048F5" w14:textId="78A1748F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drawing>
          <wp:inline distT="0" distB="0" distL="0" distR="0" wp14:anchorId="65019A18" wp14:editId="459F7290">
            <wp:extent cx="5943600" cy="3320415"/>
            <wp:effectExtent l="0" t="0" r="0" b="0"/>
            <wp:docPr id="9451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C8F2" w14:textId="237165AD" w:rsidR="00BB3CBE" w:rsidRDefault="00BB3CBE" w:rsidP="00BB3CB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Incluya en su reporte un </w:t>
      </w:r>
      <w:proofErr w:type="spellStart"/>
      <w:r w:rsidRPr="00BB3CBE">
        <w:rPr>
          <w:sz w:val="24"/>
          <w:szCs w:val="24"/>
          <w:lang w:val="es-CO"/>
        </w:rPr>
        <w:t>screenshot</w:t>
      </w:r>
      <w:proofErr w:type="spellEnd"/>
      <w:r w:rsidRPr="00BB3CBE">
        <w:rPr>
          <w:sz w:val="24"/>
          <w:szCs w:val="24"/>
          <w:lang w:val="es-CO"/>
        </w:rPr>
        <w:t xml:space="preserve"> de la instalación de </w:t>
      </w:r>
      <w:proofErr w:type="spellStart"/>
      <w:r w:rsidRPr="00BB3CBE">
        <w:rPr>
          <w:sz w:val="24"/>
          <w:szCs w:val="24"/>
          <w:lang w:val="es-CO"/>
        </w:rPr>
        <w:t>mlflow</w:t>
      </w:r>
      <w:proofErr w:type="spellEnd"/>
      <w:r w:rsidRPr="00BB3CBE">
        <w:rPr>
          <w:sz w:val="24"/>
          <w:szCs w:val="24"/>
          <w:lang w:val="es-CO"/>
        </w:rPr>
        <w:t xml:space="preserve">. </w:t>
      </w:r>
    </w:p>
    <w:p w14:paraId="01406D7C" w14:textId="09C84557" w:rsid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lastRenderedPageBreak/>
        <w:t xml:space="preserve">Con el ambiente virtual activo se instalaron </w:t>
      </w:r>
      <w:proofErr w:type="spellStart"/>
      <w:r w:rsidRPr="00BB3CBE">
        <w:rPr>
          <w:sz w:val="24"/>
          <w:szCs w:val="24"/>
          <w:lang w:val="es-CO"/>
        </w:rPr>
        <w:t>scikit-learn</w:t>
      </w:r>
      <w:proofErr w:type="spellEnd"/>
      <w:r w:rsidRPr="00BB3CBE">
        <w:rPr>
          <w:sz w:val="24"/>
          <w:szCs w:val="24"/>
          <w:lang w:val="es-CO"/>
        </w:rPr>
        <w:t xml:space="preserve"> y </w:t>
      </w:r>
      <w:proofErr w:type="spellStart"/>
      <w:r w:rsidRPr="00BB3CBE">
        <w:rPr>
          <w:sz w:val="24"/>
          <w:szCs w:val="24"/>
          <w:lang w:val="es-CO"/>
        </w:rPr>
        <w:t>mlflow</w:t>
      </w:r>
      <w:proofErr w:type="spellEnd"/>
      <w:r w:rsidRPr="00BB3CBE">
        <w:rPr>
          <w:sz w:val="24"/>
          <w:szCs w:val="24"/>
          <w:lang w:val="es-CO"/>
        </w:rPr>
        <w:t>. Finalmente se añadió /home/</w:t>
      </w:r>
      <w:proofErr w:type="spellStart"/>
      <w:r w:rsidRPr="00BB3CBE">
        <w:rPr>
          <w:sz w:val="24"/>
          <w:szCs w:val="24"/>
          <w:lang w:val="es-CO"/>
        </w:rPr>
        <w:t>ubuntu</w:t>
      </w:r>
      <w:proofErr w:type="spellEnd"/>
      <w:proofErr w:type="gramStart"/>
      <w:r w:rsidRPr="00BB3CBE">
        <w:rPr>
          <w:sz w:val="24"/>
          <w:szCs w:val="24"/>
          <w:lang w:val="es-CO"/>
        </w:rPr>
        <w:t>/.local</w:t>
      </w:r>
      <w:proofErr w:type="gramEnd"/>
      <w:r w:rsidRPr="00BB3CBE">
        <w:rPr>
          <w:sz w:val="24"/>
          <w:szCs w:val="24"/>
          <w:lang w:val="es-CO"/>
        </w:rPr>
        <w:t>/</w:t>
      </w:r>
      <w:proofErr w:type="spellStart"/>
      <w:r w:rsidRPr="00BB3CBE">
        <w:rPr>
          <w:sz w:val="24"/>
          <w:szCs w:val="24"/>
          <w:lang w:val="es-CO"/>
        </w:rPr>
        <w:t>bin</w:t>
      </w:r>
      <w:proofErr w:type="spellEnd"/>
      <w:r w:rsidRPr="00BB3CBE">
        <w:rPr>
          <w:sz w:val="24"/>
          <w:szCs w:val="24"/>
          <w:lang w:val="es-CO"/>
        </w:rPr>
        <w:t xml:space="preserve"> al PATH y se verificó la versión instalada.</w:t>
      </w:r>
    </w:p>
    <w:p w14:paraId="4A8CC2F4" w14:textId="17EE530A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drawing>
          <wp:inline distT="0" distB="0" distL="0" distR="0" wp14:anchorId="2CF470E3" wp14:editId="4237647C">
            <wp:extent cx="5943600" cy="3147695"/>
            <wp:effectExtent l="0" t="0" r="0" b="0"/>
            <wp:docPr id="197358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84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B879" w14:textId="77777777" w:rsidR="00BB3CBE" w:rsidRDefault="00BB3CBE" w:rsidP="00BB3CBE">
      <w:pPr>
        <w:pStyle w:val="ListParagraph"/>
        <w:rPr>
          <w:sz w:val="24"/>
          <w:szCs w:val="24"/>
          <w:lang w:val="es-CO"/>
        </w:rPr>
      </w:pPr>
    </w:p>
    <w:p w14:paraId="25DAFEE5" w14:textId="1C7D37AD" w:rsidR="00BB3CBE" w:rsidRPr="00BB3CBE" w:rsidRDefault="00BB3CBE" w:rsidP="00BB3CB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Tome un pantallazo de la salida de la terminal con el servicio de </w:t>
      </w:r>
      <w:proofErr w:type="spellStart"/>
      <w:r w:rsidRPr="00BB3CBE">
        <w:rPr>
          <w:sz w:val="24"/>
          <w:szCs w:val="24"/>
          <w:lang w:val="es-CO"/>
        </w:rPr>
        <w:t>mlflow</w:t>
      </w:r>
      <w:proofErr w:type="spellEnd"/>
      <w:r w:rsidRPr="00BB3CBE">
        <w:rPr>
          <w:sz w:val="24"/>
          <w:szCs w:val="24"/>
          <w:lang w:val="es-CO"/>
        </w:rPr>
        <w:t xml:space="preserve"> en ejecución e inclúyalo en su reporte.</w:t>
      </w:r>
    </w:p>
    <w:p w14:paraId="2FDBAF83" w14:textId="541CBDAB" w:rsid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Se ejecutó el servidor </w:t>
      </w:r>
      <w:proofErr w:type="spellStart"/>
      <w:r w:rsidRPr="00BB3CBE">
        <w:rPr>
          <w:sz w:val="24"/>
          <w:szCs w:val="24"/>
          <w:lang w:val="es-CO"/>
        </w:rPr>
        <w:t>MLflow</w:t>
      </w:r>
      <w:proofErr w:type="spellEnd"/>
      <w:r w:rsidRPr="00BB3CBE">
        <w:rPr>
          <w:sz w:val="24"/>
          <w:szCs w:val="24"/>
          <w:lang w:val="es-CO"/>
        </w:rPr>
        <w:t xml:space="preserve"> expuesto en el puerto 8050 con hosts permitidos explícitos. Se abrió el puerto 8050 en el Security Group de la instancia. La interfaz web quedó disponible en </w:t>
      </w:r>
      <w:hyperlink r:id="rId13" w:history="1">
        <w:r w:rsidRPr="00101E11">
          <w:rPr>
            <w:rStyle w:val="Hyperlink"/>
            <w:sz w:val="24"/>
            <w:szCs w:val="24"/>
            <w:lang w:val="es-CO"/>
          </w:rPr>
          <w:t>http://34.228.12.59:8050</w:t>
        </w:r>
      </w:hyperlink>
      <w:r w:rsidRPr="00BB3CBE">
        <w:rPr>
          <w:sz w:val="24"/>
          <w:szCs w:val="24"/>
          <w:lang w:val="es-CO"/>
        </w:rPr>
        <w:t>.</w:t>
      </w:r>
    </w:p>
    <w:p w14:paraId="0D51BA37" w14:textId="77777777" w:rsidR="00BB3CBE" w:rsidRDefault="00BB3CBE" w:rsidP="00BB3CBE">
      <w:pPr>
        <w:rPr>
          <w:sz w:val="24"/>
          <w:szCs w:val="24"/>
          <w:lang w:val="es-CO"/>
        </w:rPr>
      </w:pPr>
    </w:p>
    <w:p w14:paraId="7696825E" w14:textId="5E03AB4A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drawing>
          <wp:inline distT="0" distB="0" distL="0" distR="0" wp14:anchorId="4DCF2F31" wp14:editId="661D23FA">
            <wp:extent cx="5943600" cy="1847215"/>
            <wp:effectExtent l="0" t="0" r="0" b="635"/>
            <wp:docPr id="20596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57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54F0" w14:textId="112ABE85" w:rsidR="00BB3CBE" w:rsidRDefault="00BB3CBE" w:rsidP="00BB3CB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Incluya en su reporte una gráfica comparando los modelos y justifique el comportamiento </w:t>
      </w:r>
      <w:proofErr w:type="gramStart"/>
      <w:r w:rsidRPr="00BB3CBE">
        <w:rPr>
          <w:sz w:val="24"/>
          <w:szCs w:val="24"/>
          <w:lang w:val="es-CO"/>
        </w:rPr>
        <w:t>de acuerdo a</w:t>
      </w:r>
      <w:proofErr w:type="gramEnd"/>
      <w:r w:rsidRPr="00BB3CBE">
        <w:rPr>
          <w:sz w:val="24"/>
          <w:szCs w:val="24"/>
          <w:lang w:val="es-CO"/>
        </w:rPr>
        <w:t xml:space="preserve"> los parámetros explorados. </w:t>
      </w:r>
    </w:p>
    <w:p w14:paraId="44FE4DC0" w14:textId="6DE43639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lastRenderedPageBreak/>
        <w:t xml:space="preserve">Se ejecutaron tres corridas de mlflow-diab.py variando los </w:t>
      </w:r>
      <w:proofErr w:type="spellStart"/>
      <w:r w:rsidRPr="00BB3CBE">
        <w:rPr>
          <w:sz w:val="24"/>
          <w:szCs w:val="24"/>
          <w:lang w:val="es-CO"/>
        </w:rPr>
        <w:t>hiperparámetros</w:t>
      </w:r>
      <w:proofErr w:type="spellEnd"/>
      <w:r w:rsidRPr="00BB3CBE">
        <w:rPr>
          <w:sz w:val="24"/>
          <w:szCs w:val="24"/>
          <w:lang w:val="es-CO"/>
        </w:rPr>
        <w:t xml:space="preserve"> del </w:t>
      </w:r>
      <w:proofErr w:type="spellStart"/>
      <w:r w:rsidRPr="00BB3CBE">
        <w:rPr>
          <w:sz w:val="24"/>
          <w:szCs w:val="24"/>
          <w:lang w:val="es-CO"/>
        </w:rPr>
        <w:t>RandomForestRegressor</w:t>
      </w:r>
      <w:proofErr w:type="spellEnd"/>
      <w:r w:rsidRPr="00BB3CBE">
        <w:rPr>
          <w:sz w:val="24"/>
          <w:szCs w:val="24"/>
          <w:lang w:val="es-CO"/>
        </w:rPr>
        <w:t xml:space="preserve"> sobre el </w:t>
      </w:r>
      <w:proofErr w:type="spellStart"/>
      <w:r w:rsidRPr="00BB3CBE">
        <w:rPr>
          <w:sz w:val="24"/>
          <w:szCs w:val="24"/>
          <w:lang w:val="es-CO"/>
        </w:rPr>
        <w:t>dataset</w:t>
      </w:r>
      <w:proofErr w:type="spellEnd"/>
      <w:r w:rsidRPr="00BB3CBE">
        <w:rPr>
          <w:sz w:val="24"/>
          <w:szCs w:val="24"/>
          <w:lang w:val="es-CO"/>
        </w:rPr>
        <w:t xml:space="preserve"> </w:t>
      </w:r>
      <w:proofErr w:type="spellStart"/>
      <w:r w:rsidRPr="00BB3CBE">
        <w:rPr>
          <w:sz w:val="24"/>
          <w:szCs w:val="24"/>
          <w:lang w:val="es-CO"/>
        </w:rPr>
        <w:t>sklearn</w:t>
      </w:r>
      <w:proofErr w:type="spellEnd"/>
      <w:r w:rsidRPr="00BB3CBE">
        <w:rPr>
          <w:sz w:val="24"/>
          <w:szCs w:val="24"/>
          <w:lang w:val="es-CO"/>
        </w:rPr>
        <w:t xml:space="preserve"> diabetes. La métrica de comparación es el MSE (error cuadrático medio) en el conjunto de prueba</w:t>
      </w:r>
      <w:r>
        <w:rPr>
          <w:sz w:val="24"/>
          <w:szCs w:val="24"/>
          <w:lang w:val="es-CO"/>
        </w:rPr>
        <w:t>,</w:t>
      </w:r>
      <w:r w:rsidRPr="00BB3CBE">
        <w:rPr>
          <w:sz w:val="24"/>
          <w:szCs w:val="24"/>
          <w:lang w:val="es-CO"/>
        </w:rPr>
        <w:t xml:space="preserve"> menor es mejor.</w:t>
      </w:r>
    </w:p>
    <w:p w14:paraId="19F5C500" w14:textId="72AB168D" w:rsid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drawing>
          <wp:inline distT="0" distB="0" distL="0" distR="0" wp14:anchorId="288D20C7" wp14:editId="31FDA49A">
            <wp:extent cx="5943600" cy="1189355"/>
            <wp:effectExtent l="0" t="0" r="0" b="0"/>
            <wp:docPr id="33347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78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A96C" w14:textId="77777777" w:rsidR="00BB3CBE" w:rsidRDefault="00BB3CBE" w:rsidP="00BB3CBE">
      <w:pPr>
        <w:rPr>
          <w:sz w:val="24"/>
          <w:szCs w:val="24"/>
          <w:lang w:val="es-CO"/>
        </w:rPr>
      </w:pPr>
    </w:p>
    <w:p w14:paraId="25DCB86B" w14:textId="19001D88" w:rsid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drawing>
          <wp:inline distT="0" distB="0" distL="0" distR="0" wp14:anchorId="3479B868" wp14:editId="1990A3BA">
            <wp:extent cx="5943600" cy="2225675"/>
            <wp:effectExtent l="0" t="0" r="0" b="3175"/>
            <wp:docPr id="147521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16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6CD8" w14:textId="52E2F490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La Corrida 1 (n=200, </w:t>
      </w:r>
      <w:proofErr w:type="spellStart"/>
      <w:r w:rsidRPr="00BB3CBE">
        <w:rPr>
          <w:sz w:val="24"/>
          <w:szCs w:val="24"/>
          <w:lang w:val="es-CO"/>
        </w:rPr>
        <w:t>max_depth</w:t>
      </w:r>
      <w:proofErr w:type="spellEnd"/>
      <w:r w:rsidRPr="00BB3CBE">
        <w:rPr>
          <w:sz w:val="24"/>
          <w:szCs w:val="24"/>
          <w:lang w:val="es-CO"/>
        </w:rPr>
        <w:t xml:space="preserve">=6, </w:t>
      </w:r>
      <w:proofErr w:type="spellStart"/>
      <w:r w:rsidRPr="00BB3CBE">
        <w:rPr>
          <w:sz w:val="24"/>
          <w:szCs w:val="24"/>
          <w:lang w:val="es-CO"/>
        </w:rPr>
        <w:t>max_features</w:t>
      </w:r>
      <w:proofErr w:type="spellEnd"/>
      <w:r w:rsidRPr="00BB3CBE">
        <w:rPr>
          <w:sz w:val="24"/>
          <w:szCs w:val="24"/>
          <w:lang w:val="es-CO"/>
        </w:rPr>
        <w:t xml:space="preserve">=4) obtuvo el menor MSE (2 783), superando incluso a la Corrida 3 con 500 árboles y mayor profundidad. Con el </w:t>
      </w:r>
      <w:proofErr w:type="spellStart"/>
      <w:r w:rsidRPr="00BB3CBE">
        <w:rPr>
          <w:sz w:val="24"/>
          <w:szCs w:val="24"/>
          <w:lang w:val="es-CO"/>
        </w:rPr>
        <w:t>dataset</w:t>
      </w:r>
      <w:proofErr w:type="spellEnd"/>
      <w:r w:rsidRPr="00BB3CBE">
        <w:rPr>
          <w:sz w:val="24"/>
          <w:szCs w:val="24"/>
          <w:lang w:val="es-CO"/>
        </w:rPr>
        <w:t xml:space="preserve"> diabetes (442 muestras), </w:t>
      </w:r>
      <w:proofErr w:type="spellStart"/>
      <w:r w:rsidRPr="00BB3CBE">
        <w:rPr>
          <w:sz w:val="24"/>
          <w:szCs w:val="24"/>
          <w:lang w:val="es-CO"/>
        </w:rPr>
        <w:t>max_depth</w:t>
      </w:r>
      <w:proofErr w:type="spellEnd"/>
      <w:r w:rsidRPr="00BB3CBE">
        <w:rPr>
          <w:sz w:val="24"/>
          <w:szCs w:val="24"/>
          <w:lang w:val="es-CO"/>
        </w:rPr>
        <w:t xml:space="preserve">=6 actúa como regularizador efectivo: árboles de profundidad moderada generalizan mejor que árboles muy profundos que memorizan el set de entrenamiento. La Corrida 2 (n=100, </w:t>
      </w:r>
      <w:proofErr w:type="spellStart"/>
      <w:r w:rsidRPr="00BB3CBE">
        <w:rPr>
          <w:sz w:val="24"/>
          <w:szCs w:val="24"/>
          <w:lang w:val="es-CO"/>
        </w:rPr>
        <w:t>max_depth</w:t>
      </w:r>
      <w:proofErr w:type="spellEnd"/>
      <w:r w:rsidRPr="00BB3CBE">
        <w:rPr>
          <w:sz w:val="24"/>
          <w:szCs w:val="24"/>
          <w:lang w:val="es-CO"/>
        </w:rPr>
        <w:t xml:space="preserve">=3, </w:t>
      </w:r>
      <w:proofErr w:type="spellStart"/>
      <w:r w:rsidRPr="00BB3CBE">
        <w:rPr>
          <w:sz w:val="24"/>
          <w:szCs w:val="24"/>
          <w:lang w:val="es-CO"/>
        </w:rPr>
        <w:t>max_features</w:t>
      </w:r>
      <w:proofErr w:type="spellEnd"/>
      <w:r w:rsidRPr="00BB3CBE">
        <w:rPr>
          <w:sz w:val="24"/>
          <w:szCs w:val="24"/>
          <w:lang w:val="es-CO"/>
        </w:rPr>
        <w:t xml:space="preserve">=2) presentó el mayor error (3 068) por </w:t>
      </w:r>
      <w:proofErr w:type="spellStart"/>
      <w:r w:rsidRPr="00BB3CBE">
        <w:rPr>
          <w:sz w:val="24"/>
          <w:szCs w:val="24"/>
          <w:lang w:val="es-CO"/>
        </w:rPr>
        <w:t>subajuste</w:t>
      </w:r>
      <w:proofErr w:type="spellEnd"/>
      <w:r w:rsidRPr="00BB3CBE">
        <w:rPr>
          <w:sz w:val="24"/>
          <w:szCs w:val="24"/>
          <w:lang w:val="es-CO"/>
        </w:rPr>
        <w:t xml:space="preserve">: la profundidad de 3 niveles es insuficiente para capturar las relaciones entre las 10 variables del </w:t>
      </w:r>
      <w:proofErr w:type="spellStart"/>
      <w:r w:rsidRPr="00BB3CBE">
        <w:rPr>
          <w:sz w:val="24"/>
          <w:szCs w:val="24"/>
          <w:lang w:val="es-CO"/>
        </w:rPr>
        <w:t>dataset</w:t>
      </w:r>
      <w:proofErr w:type="spellEnd"/>
      <w:r w:rsidRPr="00BB3CBE">
        <w:rPr>
          <w:sz w:val="24"/>
          <w:szCs w:val="24"/>
          <w:lang w:val="es-CO"/>
        </w:rPr>
        <w:t xml:space="preserve">, y considerar solo 2 características por nodo produce divisiones de baja calidad. La Corrida 3 (n=500, </w:t>
      </w:r>
      <w:proofErr w:type="spellStart"/>
      <w:r w:rsidRPr="00BB3CBE">
        <w:rPr>
          <w:sz w:val="24"/>
          <w:szCs w:val="24"/>
          <w:lang w:val="es-CO"/>
        </w:rPr>
        <w:t>max_depth</w:t>
      </w:r>
      <w:proofErr w:type="spellEnd"/>
      <w:r w:rsidRPr="00BB3CBE">
        <w:rPr>
          <w:sz w:val="24"/>
          <w:szCs w:val="24"/>
          <w:lang w:val="es-CO"/>
        </w:rPr>
        <w:t>=10) quedó en posición intermedia (MSE 2 901): más árboles reducen varianza, pero la mayor profundidad introduce cierto sobreajuste que compensa esa ventaja.</w:t>
      </w:r>
    </w:p>
    <w:p w14:paraId="7D8A8B7B" w14:textId="19E8FB1A" w:rsidR="00BB3CBE" w:rsidRDefault="00BB3CBE" w:rsidP="00BB3CB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Incluya en su reporte una gráfica comparando los modelos entrenados y justifique el comportamiento </w:t>
      </w:r>
      <w:proofErr w:type="gramStart"/>
      <w:r w:rsidRPr="00BB3CBE">
        <w:rPr>
          <w:sz w:val="24"/>
          <w:szCs w:val="24"/>
          <w:lang w:val="es-CO"/>
        </w:rPr>
        <w:t>de acuerdo a</w:t>
      </w:r>
      <w:proofErr w:type="gramEnd"/>
      <w:r w:rsidRPr="00BB3CBE">
        <w:rPr>
          <w:sz w:val="24"/>
          <w:szCs w:val="24"/>
          <w:lang w:val="es-CO"/>
        </w:rPr>
        <w:t xml:space="preserve"> los parámetros explorados.  </w:t>
      </w:r>
    </w:p>
    <w:p w14:paraId="12FC2EE5" w14:textId="50E2DA02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Se ejecutaron tres corridas del notebook mlflow-mnist.py variando los </w:t>
      </w:r>
      <w:proofErr w:type="spellStart"/>
      <w:r w:rsidRPr="00BB3CBE">
        <w:rPr>
          <w:sz w:val="24"/>
          <w:szCs w:val="24"/>
          <w:lang w:val="es-CO"/>
        </w:rPr>
        <w:t>hiperparámetros</w:t>
      </w:r>
      <w:proofErr w:type="spellEnd"/>
      <w:r w:rsidRPr="00BB3CBE">
        <w:rPr>
          <w:sz w:val="24"/>
          <w:szCs w:val="24"/>
          <w:lang w:val="es-CO"/>
        </w:rPr>
        <w:t xml:space="preserve"> de la red neuronal </w:t>
      </w:r>
      <w:proofErr w:type="spellStart"/>
      <w:r w:rsidRPr="00BB3CBE">
        <w:rPr>
          <w:sz w:val="24"/>
          <w:szCs w:val="24"/>
          <w:lang w:val="es-CO"/>
        </w:rPr>
        <w:t>feed</w:t>
      </w:r>
      <w:proofErr w:type="spellEnd"/>
      <w:r w:rsidRPr="00BB3CBE">
        <w:rPr>
          <w:sz w:val="24"/>
          <w:szCs w:val="24"/>
          <w:lang w:val="es-CO"/>
        </w:rPr>
        <w:t>-forward entrenada sobre MNIST (clasificación de dígitos 0–9). La métrica de comparación es la exactitud (</w:t>
      </w:r>
      <w:proofErr w:type="spellStart"/>
      <w:r w:rsidRPr="00BB3CBE">
        <w:rPr>
          <w:sz w:val="24"/>
          <w:szCs w:val="24"/>
          <w:lang w:val="es-CO"/>
        </w:rPr>
        <w:t>accuracy</w:t>
      </w:r>
      <w:proofErr w:type="spellEnd"/>
      <w:r w:rsidRPr="00BB3CBE">
        <w:rPr>
          <w:sz w:val="24"/>
          <w:szCs w:val="24"/>
          <w:lang w:val="es-CO"/>
        </w:rPr>
        <w:t>) en el conjunto de prueba</w:t>
      </w:r>
      <w:r>
        <w:rPr>
          <w:sz w:val="24"/>
          <w:szCs w:val="24"/>
          <w:lang w:val="es-CO"/>
        </w:rPr>
        <w:t>,</w:t>
      </w:r>
      <w:r w:rsidRPr="00BB3CBE">
        <w:rPr>
          <w:sz w:val="24"/>
          <w:szCs w:val="24"/>
          <w:lang w:val="es-CO"/>
        </w:rPr>
        <w:t xml:space="preserve"> mayor es mejor.</w:t>
      </w:r>
    </w:p>
    <w:p w14:paraId="27E54D1F" w14:textId="7273AD1B" w:rsid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lastRenderedPageBreak/>
        <w:drawing>
          <wp:inline distT="0" distB="0" distL="0" distR="0" wp14:anchorId="48C24802" wp14:editId="6AFBC297">
            <wp:extent cx="5943600" cy="1183005"/>
            <wp:effectExtent l="0" t="0" r="0" b="0"/>
            <wp:docPr id="160712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21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9DE3" w14:textId="1E07E84D" w:rsid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drawing>
          <wp:inline distT="0" distB="0" distL="0" distR="0" wp14:anchorId="30679B07" wp14:editId="0D683987">
            <wp:extent cx="5943600" cy="2460625"/>
            <wp:effectExtent l="0" t="0" r="0" b="0"/>
            <wp:docPr id="2584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34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9121" w14:textId="69DBEE3D" w:rsidR="00BB3CBE" w:rsidRPr="00BB3CBE" w:rsidRDefault="00BB3CBE" w:rsidP="00BB3CBE">
      <w:p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La Corrida 3 (2 capas ocultas, 10 épocas, </w:t>
      </w:r>
      <w:proofErr w:type="spellStart"/>
      <w:r w:rsidRPr="00BB3CBE">
        <w:rPr>
          <w:sz w:val="24"/>
          <w:szCs w:val="24"/>
          <w:lang w:val="es-CO"/>
        </w:rPr>
        <w:t>batch</w:t>
      </w:r>
      <w:proofErr w:type="spellEnd"/>
      <w:r w:rsidRPr="00BB3CBE">
        <w:rPr>
          <w:sz w:val="24"/>
          <w:szCs w:val="24"/>
          <w:lang w:val="es-CO"/>
        </w:rPr>
        <w:t>=64) alcanzó la mayor exactitud (98.32%): añadir una segunda capa oculta permite al modelo aprender representaciones más abstractas de los dígitos, las épocas adicionales permiten mayor convergencia, y los lotes más pequeños (64) introducen más ruido en el gradiente actuando como regularizador implícito que mejora la generalización. La Corrida 2 (</w:t>
      </w:r>
      <w:proofErr w:type="spellStart"/>
      <w:r w:rsidRPr="00BB3CBE">
        <w:rPr>
          <w:sz w:val="24"/>
          <w:szCs w:val="24"/>
          <w:lang w:val="es-CO"/>
        </w:rPr>
        <w:t>lr</w:t>
      </w:r>
      <w:proofErr w:type="spellEnd"/>
      <w:r w:rsidRPr="00BB3CBE">
        <w:rPr>
          <w:sz w:val="24"/>
          <w:szCs w:val="24"/>
          <w:lang w:val="es-CO"/>
        </w:rPr>
        <w:t xml:space="preserve">=0.01, 5 épocas) obtuvo el menor desempeño (96.07%): una tasa de aprendizaje diez veces menor exige significativamente más pasos para converger y con solo 5 épocas el modelo queda lejos de su capacidad óptima. La Corrida 1 (línea base, </w:t>
      </w:r>
      <w:proofErr w:type="spellStart"/>
      <w:r w:rsidRPr="00BB3CBE">
        <w:rPr>
          <w:sz w:val="24"/>
          <w:szCs w:val="24"/>
          <w:lang w:val="es-CO"/>
        </w:rPr>
        <w:t>lr</w:t>
      </w:r>
      <w:proofErr w:type="spellEnd"/>
      <w:r w:rsidRPr="00BB3CBE">
        <w:rPr>
          <w:sz w:val="24"/>
          <w:szCs w:val="24"/>
          <w:lang w:val="es-CO"/>
        </w:rPr>
        <w:t>=0.05, 8 épocas, 1 capa) representa un equilibrio sólido entre velocidad y exactitud, logrando 97.63%.</w:t>
      </w:r>
    </w:p>
    <w:p w14:paraId="24C19F70" w14:textId="77777777" w:rsidR="00BB3CBE" w:rsidRDefault="00BB3CBE" w:rsidP="00BB3CBE">
      <w:pPr>
        <w:pStyle w:val="ListParagraph"/>
        <w:rPr>
          <w:sz w:val="24"/>
          <w:szCs w:val="24"/>
          <w:lang w:val="es-CO"/>
        </w:rPr>
      </w:pPr>
    </w:p>
    <w:p w14:paraId="2F70ADEB" w14:textId="04935F74" w:rsidR="00BB3CBE" w:rsidRPr="00BB3CBE" w:rsidRDefault="00BB3CBE" w:rsidP="00BB3CB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Incluya en su reporte un </w:t>
      </w:r>
      <w:proofErr w:type="spellStart"/>
      <w:r w:rsidRPr="00BB3CBE">
        <w:rPr>
          <w:sz w:val="24"/>
          <w:szCs w:val="24"/>
          <w:lang w:val="es-CO"/>
        </w:rPr>
        <w:t>screenshot</w:t>
      </w:r>
      <w:proofErr w:type="spellEnd"/>
      <w:r w:rsidRPr="00BB3CBE">
        <w:rPr>
          <w:sz w:val="24"/>
          <w:szCs w:val="24"/>
          <w:lang w:val="es-CO"/>
        </w:rPr>
        <w:t xml:space="preserve"> de su cuenta de </w:t>
      </w:r>
      <w:proofErr w:type="spellStart"/>
      <w:r w:rsidRPr="00BB3CBE">
        <w:rPr>
          <w:sz w:val="24"/>
          <w:szCs w:val="24"/>
          <w:lang w:val="es-CO"/>
        </w:rPr>
        <w:t>Databricks</w:t>
      </w:r>
      <w:proofErr w:type="spellEnd"/>
      <w:r w:rsidRPr="00BB3CBE">
        <w:rPr>
          <w:sz w:val="24"/>
          <w:szCs w:val="24"/>
          <w:lang w:val="es-CO"/>
        </w:rPr>
        <w:t xml:space="preserve">. </w:t>
      </w:r>
    </w:p>
    <w:p w14:paraId="466BAAFB" w14:textId="5B1A5F23" w:rsidR="00BB3CBE" w:rsidRDefault="001705AE" w:rsidP="001705AE">
      <w:pPr>
        <w:rPr>
          <w:sz w:val="24"/>
          <w:szCs w:val="24"/>
          <w:lang w:val="es-CO"/>
        </w:rPr>
      </w:pPr>
      <w:r w:rsidRPr="001705AE">
        <w:rPr>
          <w:sz w:val="24"/>
          <w:szCs w:val="24"/>
          <w:lang w:val="es-CO"/>
        </w:rPr>
        <w:t xml:space="preserve">Se creó una cuenta en </w:t>
      </w:r>
      <w:proofErr w:type="spellStart"/>
      <w:r w:rsidRPr="001705AE">
        <w:rPr>
          <w:sz w:val="24"/>
          <w:szCs w:val="24"/>
          <w:lang w:val="es-CO"/>
        </w:rPr>
        <w:t>Databricks</w:t>
      </w:r>
      <w:proofErr w:type="spellEnd"/>
      <w:r w:rsidRPr="001705AE">
        <w:rPr>
          <w:sz w:val="24"/>
          <w:szCs w:val="24"/>
          <w:lang w:val="es-CO"/>
        </w:rPr>
        <w:t xml:space="preserve"> Free </w:t>
      </w:r>
      <w:proofErr w:type="spellStart"/>
      <w:r w:rsidRPr="001705AE">
        <w:rPr>
          <w:sz w:val="24"/>
          <w:szCs w:val="24"/>
          <w:lang w:val="es-CO"/>
        </w:rPr>
        <w:t>Edition</w:t>
      </w:r>
      <w:proofErr w:type="spellEnd"/>
      <w:r w:rsidRPr="001705AE">
        <w:rPr>
          <w:sz w:val="24"/>
          <w:szCs w:val="24"/>
          <w:lang w:val="es-CO"/>
        </w:rPr>
        <w:t xml:space="preserve"> usando el correo n.larav@uniandes.edu.co. Se ingresó a la consola principal y se creó un nuevo Notebook de Python conectado al servicio de cómputo </w:t>
      </w:r>
      <w:proofErr w:type="spellStart"/>
      <w:r w:rsidRPr="001705AE">
        <w:rPr>
          <w:sz w:val="24"/>
          <w:szCs w:val="24"/>
          <w:lang w:val="es-CO"/>
        </w:rPr>
        <w:t>Serverless</w:t>
      </w:r>
      <w:proofErr w:type="spellEnd"/>
      <w:r w:rsidRPr="001705AE">
        <w:rPr>
          <w:sz w:val="24"/>
          <w:szCs w:val="24"/>
          <w:lang w:val="es-CO"/>
        </w:rPr>
        <w:t>. El experimento se registró bajo el nombre /</w:t>
      </w:r>
      <w:proofErr w:type="spellStart"/>
      <w:r w:rsidRPr="001705AE">
        <w:rPr>
          <w:sz w:val="24"/>
          <w:szCs w:val="24"/>
          <w:lang w:val="es-CO"/>
        </w:rPr>
        <w:t>sklearn-diab-nicolas</w:t>
      </w:r>
      <w:proofErr w:type="spellEnd"/>
      <w:r w:rsidRPr="001705AE">
        <w:rPr>
          <w:sz w:val="24"/>
          <w:szCs w:val="24"/>
          <w:lang w:val="es-CO"/>
        </w:rPr>
        <w:t>.</w:t>
      </w:r>
    </w:p>
    <w:p w14:paraId="03B74A42" w14:textId="56653A3E" w:rsidR="001705AE" w:rsidRPr="001705AE" w:rsidRDefault="001705AE" w:rsidP="001705AE">
      <w:pPr>
        <w:rPr>
          <w:sz w:val="24"/>
          <w:szCs w:val="24"/>
          <w:lang w:val="es-CO"/>
        </w:rPr>
      </w:pPr>
      <w:r w:rsidRPr="001705AE">
        <w:rPr>
          <w:sz w:val="24"/>
          <w:szCs w:val="24"/>
          <w:lang w:val="es-CO"/>
        </w:rPr>
        <w:lastRenderedPageBreak/>
        <w:drawing>
          <wp:inline distT="0" distB="0" distL="0" distR="0" wp14:anchorId="0478304C" wp14:editId="706D69D4">
            <wp:extent cx="5943600" cy="3291840"/>
            <wp:effectExtent l="0" t="0" r="0" b="3810"/>
            <wp:docPr id="113344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48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CB02" w14:textId="330E4B4E" w:rsidR="006D4890" w:rsidRDefault="00BB3CBE" w:rsidP="00BB3CBE">
      <w:pPr>
        <w:pStyle w:val="ListParagraph"/>
        <w:numPr>
          <w:ilvl w:val="0"/>
          <w:numId w:val="1"/>
        </w:numPr>
        <w:rPr>
          <w:sz w:val="24"/>
          <w:szCs w:val="24"/>
          <w:lang w:val="es-CO"/>
        </w:rPr>
      </w:pPr>
      <w:r w:rsidRPr="00BB3CBE">
        <w:rPr>
          <w:sz w:val="24"/>
          <w:szCs w:val="24"/>
          <w:lang w:val="es-CO"/>
        </w:rPr>
        <w:t xml:space="preserve">Incluya en su reporte una gráfica comparando los modelos y justifique el comportamiento </w:t>
      </w:r>
      <w:proofErr w:type="gramStart"/>
      <w:r w:rsidRPr="00BB3CBE">
        <w:rPr>
          <w:sz w:val="24"/>
          <w:szCs w:val="24"/>
          <w:lang w:val="es-CO"/>
        </w:rPr>
        <w:t>de acuerdo a</w:t>
      </w:r>
      <w:proofErr w:type="gramEnd"/>
      <w:r w:rsidRPr="00BB3CBE">
        <w:rPr>
          <w:sz w:val="24"/>
          <w:szCs w:val="24"/>
          <w:lang w:val="es-CO"/>
        </w:rPr>
        <w:t xml:space="preserve"> los parámetros explorados</w:t>
      </w:r>
    </w:p>
    <w:p w14:paraId="13A787C7" w14:textId="10A0FED2" w:rsidR="001705AE" w:rsidRPr="001705AE" w:rsidRDefault="001705AE" w:rsidP="001705AE">
      <w:pPr>
        <w:rPr>
          <w:sz w:val="24"/>
          <w:szCs w:val="24"/>
          <w:lang w:val="es-CO"/>
        </w:rPr>
      </w:pPr>
      <w:r w:rsidRPr="001705AE">
        <w:rPr>
          <w:sz w:val="24"/>
          <w:szCs w:val="24"/>
          <w:lang w:val="es-CO"/>
        </w:rPr>
        <w:t xml:space="preserve">En </w:t>
      </w:r>
      <w:proofErr w:type="spellStart"/>
      <w:r w:rsidRPr="001705AE">
        <w:rPr>
          <w:sz w:val="24"/>
          <w:szCs w:val="24"/>
          <w:lang w:val="es-CO"/>
        </w:rPr>
        <w:t>Databricks</w:t>
      </w:r>
      <w:proofErr w:type="spellEnd"/>
      <w:r w:rsidRPr="001705AE">
        <w:rPr>
          <w:sz w:val="24"/>
          <w:szCs w:val="24"/>
          <w:lang w:val="es-CO"/>
        </w:rPr>
        <w:t xml:space="preserve"> se ejecutaron dos corridas del notebook con el código de mlflow-diab.py, comentando la línea de tracking URI y ajustando el nombre del experimento a /</w:t>
      </w:r>
      <w:proofErr w:type="spellStart"/>
      <w:r w:rsidRPr="001705AE">
        <w:rPr>
          <w:sz w:val="24"/>
          <w:szCs w:val="24"/>
          <w:lang w:val="es-CO"/>
        </w:rPr>
        <w:t>sklearn-diab-nicolas</w:t>
      </w:r>
      <w:proofErr w:type="spellEnd"/>
      <w:r w:rsidRPr="001705AE">
        <w:rPr>
          <w:sz w:val="24"/>
          <w:szCs w:val="24"/>
          <w:lang w:val="es-CO"/>
        </w:rPr>
        <w:t xml:space="preserve">. Los resultados se visualizaron en la sección </w:t>
      </w:r>
      <w:proofErr w:type="spellStart"/>
      <w:r w:rsidRPr="001705AE">
        <w:rPr>
          <w:sz w:val="24"/>
          <w:szCs w:val="24"/>
          <w:lang w:val="es-CO"/>
        </w:rPr>
        <w:t>Experiments</w:t>
      </w:r>
      <w:proofErr w:type="spellEnd"/>
      <w:r w:rsidRPr="001705AE">
        <w:rPr>
          <w:sz w:val="24"/>
          <w:szCs w:val="24"/>
          <w:lang w:val="es-CO"/>
        </w:rPr>
        <w:t xml:space="preserve"> del menú lateral.</w:t>
      </w:r>
    </w:p>
    <w:p w14:paraId="00AA7333" w14:textId="66E6D839" w:rsidR="001705AE" w:rsidRDefault="001705AE" w:rsidP="001705AE">
      <w:pPr>
        <w:rPr>
          <w:sz w:val="24"/>
          <w:szCs w:val="24"/>
          <w:lang w:val="es-CO"/>
        </w:rPr>
      </w:pPr>
      <w:r w:rsidRPr="001705AE">
        <w:rPr>
          <w:sz w:val="24"/>
          <w:szCs w:val="24"/>
          <w:lang w:val="es-CO"/>
        </w:rPr>
        <w:drawing>
          <wp:inline distT="0" distB="0" distL="0" distR="0" wp14:anchorId="4101EB4F" wp14:editId="1757E78F">
            <wp:extent cx="5943600" cy="883285"/>
            <wp:effectExtent l="0" t="0" r="0" b="0"/>
            <wp:docPr id="20589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8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22E2" w14:textId="0A2E2ED6" w:rsidR="001705AE" w:rsidRDefault="001705AE" w:rsidP="001705AE">
      <w:pPr>
        <w:rPr>
          <w:sz w:val="24"/>
          <w:szCs w:val="24"/>
          <w:lang w:val="es-CO"/>
        </w:rPr>
      </w:pPr>
      <w:r w:rsidRPr="001705AE">
        <w:rPr>
          <w:sz w:val="24"/>
          <w:szCs w:val="24"/>
          <w:lang w:val="es-CO"/>
        </w:rPr>
        <w:drawing>
          <wp:inline distT="0" distB="0" distL="0" distR="0" wp14:anchorId="28C78915" wp14:editId="667C818A">
            <wp:extent cx="5943600" cy="2395855"/>
            <wp:effectExtent l="0" t="0" r="0" b="4445"/>
            <wp:docPr id="20906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6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457" w14:textId="4EF3F775" w:rsidR="001705AE" w:rsidRPr="001705AE" w:rsidRDefault="001705AE" w:rsidP="001705AE">
      <w:pPr>
        <w:rPr>
          <w:sz w:val="24"/>
          <w:szCs w:val="24"/>
          <w:lang w:val="es-CO"/>
        </w:rPr>
      </w:pPr>
      <w:r w:rsidRPr="001705AE">
        <w:rPr>
          <w:sz w:val="24"/>
          <w:szCs w:val="24"/>
          <w:lang w:val="es-CO"/>
        </w:rPr>
        <w:lastRenderedPageBreak/>
        <w:t xml:space="preserve">La Corrida 1 (n=200, </w:t>
      </w:r>
      <w:proofErr w:type="spellStart"/>
      <w:r w:rsidRPr="001705AE">
        <w:rPr>
          <w:sz w:val="24"/>
          <w:szCs w:val="24"/>
          <w:lang w:val="es-CO"/>
        </w:rPr>
        <w:t>max_depth</w:t>
      </w:r>
      <w:proofErr w:type="spellEnd"/>
      <w:r w:rsidRPr="001705AE">
        <w:rPr>
          <w:sz w:val="24"/>
          <w:szCs w:val="24"/>
          <w:lang w:val="es-CO"/>
        </w:rPr>
        <w:t xml:space="preserve">=6, </w:t>
      </w:r>
      <w:proofErr w:type="spellStart"/>
      <w:r w:rsidRPr="001705AE">
        <w:rPr>
          <w:sz w:val="24"/>
          <w:szCs w:val="24"/>
          <w:lang w:val="es-CO"/>
        </w:rPr>
        <w:t>max_features</w:t>
      </w:r>
      <w:proofErr w:type="spellEnd"/>
      <w:r w:rsidRPr="001705AE">
        <w:rPr>
          <w:sz w:val="24"/>
          <w:szCs w:val="24"/>
          <w:lang w:val="es-CO"/>
        </w:rPr>
        <w:t xml:space="preserve">=4, MSE=3 512) superó a la Corrida 2 (n=500, </w:t>
      </w:r>
      <w:proofErr w:type="spellStart"/>
      <w:r w:rsidRPr="001705AE">
        <w:rPr>
          <w:sz w:val="24"/>
          <w:szCs w:val="24"/>
          <w:lang w:val="es-CO"/>
        </w:rPr>
        <w:t>max_depth</w:t>
      </w:r>
      <w:proofErr w:type="spellEnd"/>
      <w:r w:rsidRPr="001705AE">
        <w:rPr>
          <w:sz w:val="24"/>
          <w:szCs w:val="24"/>
          <w:lang w:val="es-CO"/>
        </w:rPr>
        <w:t xml:space="preserve">=10, </w:t>
      </w:r>
      <w:proofErr w:type="spellStart"/>
      <w:r w:rsidRPr="001705AE">
        <w:rPr>
          <w:sz w:val="24"/>
          <w:szCs w:val="24"/>
          <w:lang w:val="es-CO"/>
        </w:rPr>
        <w:t>max_features</w:t>
      </w:r>
      <w:proofErr w:type="spellEnd"/>
      <w:r w:rsidRPr="001705AE">
        <w:rPr>
          <w:sz w:val="24"/>
          <w:szCs w:val="24"/>
          <w:lang w:val="es-CO"/>
        </w:rPr>
        <w:t>=6, MSE=3 690) a pesar de contar con menos árboles y menor profundidad. Este resultado</w:t>
      </w:r>
      <w:r>
        <w:rPr>
          <w:sz w:val="24"/>
          <w:szCs w:val="24"/>
          <w:lang w:val="es-CO"/>
        </w:rPr>
        <w:t>,</w:t>
      </w:r>
      <w:r w:rsidRPr="001705AE">
        <w:rPr>
          <w:sz w:val="24"/>
          <w:szCs w:val="24"/>
          <w:lang w:val="es-CO"/>
        </w:rPr>
        <w:t xml:space="preserve"> aparentemente contraintuitivo</w:t>
      </w:r>
      <w:r>
        <w:rPr>
          <w:sz w:val="24"/>
          <w:szCs w:val="24"/>
          <w:lang w:val="es-CO"/>
        </w:rPr>
        <w:t>,</w:t>
      </w:r>
      <w:r w:rsidRPr="001705AE">
        <w:rPr>
          <w:sz w:val="24"/>
          <w:szCs w:val="24"/>
          <w:lang w:val="es-CO"/>
        </w:rPr>
        <w:t xml:space="preserve"> se explica por el tamaño reducido del </w:t>
      </w:r>
      <w:proofErr w:type="spellStart"/>
      <w:r w:rsidRPr="001705AE">
        <w:rPr>
          <w:sz w:val="24"/>
          <w:szCs w:val="24"/>
          <w:lang w:val="es-CO"/>
        </w:rPr>
        <w:t>dataset</w:t>
      </w:r>
      <w:proofErr w:type="spellEnd"/>
      <w:r w:rsidRPr="001705AE">
        <w:rPr>
          <w:sz w:val="24"/>
          <w:szCs w:val="24"/>
          <w:lang w:val="es-CO"/>
        </w:rPr>
        <w:t xml:space="preserve"> diabetes (442 muestras, ~331 de entrenamiento): con </w:t>
      </w:r>
      <w:proofErr w:type="spellStart"/>
      <w:r w:rsidRPr="001705AE">
        <w:rPr>
          <w:sz w:val="24"/>
          <w:szCs w:val="24"/>
          <w:lang w:val="es-CO"/>
        </w:rPr>
        <w:t>max_depth</w:t>
      </w:r>
      <w:proofErr w:type="spellEnd"/>
      <w:r w:rsidRPr="001705AE">
        <w:rPr>
          <w:sz w:val="24"/>
          <w:szCs w:val="24"/>
          <w:lang w:val="es-CO"/>
        </w:rPr>
        <w:t xml:space="preserve">=10, los árboles tienden a memorizar los datos de entrenamiento, y con </w:t>
      </w:r>
      <w:proofErr w:type="spellStart"/>
      <w:r w:rsidRPr="001705AE">
        <w:rPr>
          <w:sz w:val="24"/>
          <w:szCs w:val="24"/>
          <w:lang w:val="es-CO"/>
        </w:rPr>
        <w:t>max_features</w:t>
      </w:r>
      <w:proofErr w:type="spellEnd"/>
      <w:r w:rsidRPr="001705AE">
        <w:rPr>
          <w:sz w:val="24"/>
          <w:szCs w:val="24"/>
          <w:lang w:val="es-CO"/>
        </w:rPr>
        <w:t xml:space="preserve">=6 (de 10 posibles) los árboles están más correlacionados entre sí, reduciendo la diversidad que hace efectivo al bosque aleatorio. En contraste, </w:t>
      </w:r>
      <w:proofErr w:type="spellStart"/>
      <w:r w:rsidRPr="001705AE">
        <w:rPr>
          <w:sz w:val="24"/>
          <w:szCs w:val="24"/>
          <w:lang w:val="es-CO"/>
        </w:rPr>
        <w:t>max_depth</w:t>
      </w:r>
      <w:proofErr w:type="spellEnd"/>
      <w:r w:rsidRPr="001705AE">
        <w:rPr>
          <w:sz w:val="24"/>
          <w:szCs w:val="24"/>
          <w:lang w:val="es-CO"/>
        </w:rPr>
        <w:t>=6 actúa como regularizador natural que limita el sobreajuste de cada árbol individual, produciendo mejor generalización sobre el conjunto de prueba.</w:t>
      </w:r>
    </w:p>
    <w:sectPr w:rsidR="001705AE" w:rsidRPr="001705A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75ECF" w14:textId="77777777" w:rsidR="002947E7" w:rsidRDefault="002947E7" w:rsidP="00961960">
      <w:pPr>
        <w:spacing w:after="0" w:line="240" w:lineRule="auto"/>
      </w:pPr>
      <w:r>
        <w:separator/>
      </w:r>
    </w:p>
  </w:endnote>
  <w:endnote w:type="continuationSeparator" w:id="0">
    <w:p w14:paraId="400A2789" w14:textId="77777777" w:rsidR="002947E7" w:rsidRDefault="002947E7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BE6" w14:textId="77777777" w:rsidR="00961960" w:rsidRDefault="00961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F346" w14:textId="77777777" w:rsidR="00961960" w:rsidRDefault="00961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FE7BD" w14:textId="77777777" w:rsidR="00961960" w:rsidRDefault="00961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B5AA3" w14:textId="77777777" w:rsidR="002947E7" w:rsidRDefault="002947E7" w:rsidP="00961960">
      <w:pPr>
        <w:spacing w:after="0" w:line="240" w:lineRule="auto"/>
      </w:pPr>
      <w:r>
        <w:separator/>
      </w:r>
    </w:p>
  </w:footnote>
  <w:footnote w:type="continuationSeparator" w:id="0">
    <w:p w14:paraId="6DDFA639" w14:textId="77777777" w:rsidR="002947E7" w:rsidRDefault="002947E7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7033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170B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451E" w14:textId="77777777" w:rsidR="00961960" w:rsidRDefault="00961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619D7"/>
    <w:multiLevelType w:val="hybridMultilevel"/>
    <w:tmpl w:val="0C22C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67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CBE"/>
    <w:rsid w:val="001705AE"/>
    <w:rsid w:val="002947E7"/>
    <w:rsid w:val="003F16FF"/>
    <w:rsid w:val="00587C56"/>
    <w:rsid w:val="006D4890"/>
    <w:rsid w:val="00761D15"/>
    <w:rsid w:val="007A475C"/>
    <w:rsid w:val="008036EB"/>
    <w:rsid w:val="008415E1"/>
    <w:rsid w:val="0086573C"/>
    <w:rsid w:val="00961960"/>
    <w:rsid w:val="00BB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3452A"/>
  <w15:chartTrackingRefBased/>
  <w15:docId w15:val="{D8B419E7-8896-4826-8A85-6C225C82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  <w:style w:type="character" w:styleId="Hyperlink">
    <w:name w:val="Hyperlink"/>
    <w:basedOn w:val="DefaultParagraphFont"/>
    <w:uiPriority w:val="99"/>
    <w:unhideWhenUsed/>
    <w:rsid w:val="00BB3C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34.228.12.59:8050" TargetMode="External"/><Relationship Id="rId18" Type="http://schemas.openxmlformats.org/officeDocument/2006/relationships/image" Target="media/image9.pn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lara\AppData\Local\Temp\Templafy\WordVsto\hgua4qj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F65CA0ED-96EF-4260-A2FA-3B6BF0118885}">
  <ds:schemaRefs/>
</ds:datastoreItem>
</file>

<file path=customXml/itemProps2.xml><?xml version="1.0" encoding="utf-8"?>
<ds:datastoreItem xmlns:ds="http://schemas.openxmlformats.org/officeDocument/2006/customXml" ds:itemID="{7076626C-638D-40B6-8763-B743F2C533E1}">
  <ds:schemaRefs/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hgua4qj4</Template>
  <TotalTime>14</TotalTime>
  <Pages>7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Lara, Nicolas</dc:creator>
  <cp:keywords/>
  <dc:description/>
  <cp:lastModifiedBy>Lara, Nicolas</cp:lastModifiedBy>
  <cp:revision>1</cp:revision>
  <dcterms:created xsi:type="dcterms:W3CDTF">2026-08-15T20:06:00Z</dcterms:created>
  <dcterms:modified xsi:type="dcterms:W3CDTF">2026-08-15T20:20:00Z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slatamdeloitte</vt:lpwstr>
  </property>
  <property fmtid="{D5CDD505-2E9C-101B-9397-08002B2CF9AE}" pid="3" name="TemplafyTemplateId">
    <vt:lpwstr>1106122253144948736</vt:lpwstr>
  </property>
  <property fmtid="{D5CDD505-2E9C-101B-9397-08002B2CF9AE}" pid="4" name="TemplafyUserProfileId">
    <vt:lpwstr>1213861945504434319</vt:lpwstr>
  </property>
  <property fmtid="{D5CDD505-2E9C-101B-9397-08002B2CF9AE}" pid="5" name="TemplafyFromBlank">
    <vt:bool>true</vt:bool>
  </property>
</Properties>
</file>