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4E182B5" wp14:paraId="5C1A07E2" wp14:textId="23C17BAE">
      <w:pPr>
        <w:pStyle w:val="Normal"/>
        <w:jc w:val="center"/>
        <w:rPr>
          <w:rFonts w:ascii="Times New Roman" w:hAnsi="Times New Roman" w:eastAsia="Times New Roman" w:cs="Times New Roman"/>
        </w:rPr>
      </w:pPr>
      <w:r w:rsidR="46BE8F7D">
        <w:drawing>
          <wp:inline xmlns:wp14="http://schemas.microsoft.com/office/word/2010/wordprocessingDrawing" wp14:editId="14E966D8" wp14:anchorId="16663511">
            <wp:extent cx="3756764" cy="1127029"/>
            <wp:effectExtent l="0" t="0" r="0" b="0"/>
            <wp:docPr id="327213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213843" name="Picture 327213843"/>
                    <pic:cNvPicPr/>
                  </pic:nvPicPr>
                  <pic:blipFill>
                    <a:blip xmlns:r="http://schemas.openxmlformats.org/officeDocument/2006/relationships" r:embed="rId993509543">
                      <a:extLst>
                        <a:ext uri="{28A0092B-C50C-407E-A947-70E740481C1C}">
                          <a14:useLocalDpi xmlns:a14="http://schemas.microsoft.com/office/drawing/2010/main"/>
                        </a:ext>
                      </a:extLst>
                    </a:blip>
                    <a:srcRect l="0" t="35000" r="0" b="35000"/>
                    <a:stretch>
                      <a:fillRect/>
                    </a:stretch>
                  </pic:blipFill>
                  <pic:spPr>
                    <a:xfrm rot="0">
                      <a:off x="0" y="0"/>
                      <a:ext cx="3756764" cy="1127029"/>
                    </a:xfrm>
                    <a:prstGeom prst="rect">
                      <a:avLst/>
                    </a:prstGeom>
                  </pic:spPr>
                </pic:pic>
              </a:graphicData>
            </a:graphic>
          </wp:inline>
        </w:drawing>
      </w:r>
    </w:p>
    <w:p w:rsidR="24E182B5" w:rsidP="24E182B5" w:rsidRDefault="24E182B5" w14:paraId="3AADF68D" w14:textId="3614EE99">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4D3B403C" w14:textId="378B84EB">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0481A8E3" w14:textId="7ED410EF">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7697168C" w:rsidP="24E182B5" w:rsidRDefault="7697168C" w14:paraId="0B0A79C3" w14:textId="3C14DEFA">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24E182B5" w:rsidR="7697168C">
        <w:rPr>
          <w:rFonts w:ascii="Times New Roman" w:hAnsi="Times New Roman" w:eastAsia="Times New Roman" w:cs="Times New Roman"/>
        </w:rPr>
        <w:t xml:space="preserve">Stevan Ramirez Cajamarca, </w:t>
      </w:r>
      <w:hyperlink r:id="R4f5028f210d34da1">
        <w:r w:rsidRPr="24E182B5" w:rsidR="7697168C">
          <w:rPr>
            <w:rStyle w:val="Hyperlink"/>
            <w:rFonts w:ascii="Times New Roman" w:hAnsi="Times New Roman" w:eastAsia="Times New Roman" w:cs="Times New Roman"/>
          </w:rPr>
          <w:t>s.ramirezc2@uniandes.edu.co</w:t>
        </w:r>
      </w:hyperlink>
    </w:p>
    <w:p w:rsidR="7697168C" w:rsidP="24E182B5" w:rsidRDefault="7697168C" w14:paraId="6C75FC5D" w14:textId="39F79123">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24E182B5" w:rsidR="7697168C">
        <w:rPr>
          <w:rFonts w:ascii="Times New Roman" w:hAnsi="Times New Roman" w:eastAsia="Times New Roman" w:cs="Times New Roman"/>
        </w:rPr>
        <w:t xml:space="preserve">Nicolas Steven Lara Villa, </w:t>
      </w:r>
      <w:hyperlink r:id="R283771ea95064e94">
        <w:r w:rsidRPr="24E182B5" w:rsidR="7697168C">
          <w:rPr>
            <w:rStyle w:val="Hyperlink"/>
            <w:rFonts w:ascii="Times New Roman" w:hAnsi="Times New Roman" w:eastAsia="Times New Roman" w:cs="Times New Roman"/>
          </w:rPr>
          <w:t>n.larav@uniandes.edu.co</w:t>
        </w:r>
      </w:hyperlink>
    </w:p>
    <w:p w:rsidR="7697168C" w:rsidP="24E182B5" w:rsidRDefault="7697168C" w14:paraId="6C04A2D0" w14:textId="27E63B2F">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24E182B5" w:rsidR="7697168C">
        <w:rPr>
          <w:rFonts w:ascii="Times New Roman" w:hAnsi="Times New Roman" w:eastAsia="Times New Roman" w:cs="Times New Roman"/>
        </w:rPr>
        <w:t xml:space="preserve">Jersson Mauricio </w:t>
      </w:r>
      <w:r w:rsidRPr="24E182B5" w:rsidR="1467DE81">
        <w:rPr>
          <w:rFonts w:ascii="Times New Roman" w:hAnsi="Times New Roman" w:eastAsia="Times New Roman" w:cs="Times New Roman"/>
        </w:rPr>
        <w:t>Rodríguez</w:t>
      </w:r>
      <w:r w:rsidRPr="24E182B5" w:rsidR="7697168C">
        <w:rPr>
          <w:rFonts w:ascii="Times New Roman" w:hAnsi="Times New Roman" w:eastAsia="Times New Roman" w:cs="Times New Roman"/>
        </w:rPr>
        <w:t xml:space="preserve"> Aponte, </w:t>
      </w:r>
      <w:hyperlink r:id="R3dfb915fc16c4f9f">
        <w:r w:rsidRPr="24E182B5" w:rsidR="7697168C">
          <w:rPr>
            <w:rStyle w:val="Hyperlink"/>
            <w:rFonts w:ascii="Times New Roman" w:hAnsi="Times New Roman" w:eastAsia="Times New Roman" w:cs="Times New Roman"/>
          </w:rPr>
          <w:t>jm.rodrigueza1@uniandes.edu.co</w:t>
        </w:r>
      </w:hyperlink>
    </w:p>
    <w:p w:rsidR="47FC000B" w:rsidP="24E182B5" w:rsidRDefault="47FC000B" w14:paraId="73CA8911" w14:textId="3970E1D1">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24E182B5" w:rsidR="47FC000B">
        <w:rPr>
          <w:rFonts w:ascii="Times New Roman" w:hAnsi="Times New Roman" w:eastAsia="Times New Roman" w:cs="Times New Roman"/>
        </w:rPr>
        <w:t xml:space="preserve">Sergio Andres Ballesteros Suarez, </w:t>
      </w:r>
      <w:hyperlink r:id="R2d5f94e1ecbd4c75">
        <w:r w:rsidRPr="24E182B5" w:rsidR="47FC000B">
          <w:rPr>
            <w:rStyle w:val="Hyperlink"/>
            <w:rFonts w:ascii="Times New Roman" w:hAnsi="Times New Roman" w:eastAsia="Times New Roman" w:cs="Times New Roman"/>
          </w:rPr>
          <w:t>sa.ballesteros@uniandes.edu.co</w:t>
        </w:r>
      </w:hyperlink>
    </w:p>
    <w:p w:rsidR="24E182B5" w:rsidP="24E182B5" w:rsidRDefault="24E182B5" w14:paraId="607A1645" w14:textId="35A0DF44">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2916DA75" w14:textId="466A1F7F">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1948416D" w14:textId="3724F085">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561D7882" w:rsidP="24E182B5" w:rsidRDefault="561D7882" w14:paraId="2578354A" w14:textId="0CA028D9">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24E182B5" w:rsidR="561D7882">
        <w:rPr>
          <w:rFonts w:ascii="Times New Roman" w:hAnsi="Times New Roman" w:eastAsia="Times New Roman" w:cs="Times New Roman"/>
        </w:rPr>
        <w:t>Microptoyecto</w:t>
      </w:r>
      <w:r w:rsidRPr="24E182B5" w:rsidR="61A39A7C">
        <w:rPr>
          <w:rFonts w:ascii="Times New Roman" w:hAnsi="Times New Roman" w:eastAsia="Times New Roman" w:cs="Times New Roman"/>
        </w:rPr>
        <w:t xml:space="preserve"> – </w:t>
      </w:r>
      <w:r w:rsidRPr="24E182B5" w:rsidR="561D7882">
        <w:rPr>
          <w:rFonts w:ascii="Times New Roman" w:hAnsi="Times New Roman" w:eastAsia="Times New Roman" w:cs="Times New Roman"/>
        </w:rPr>
        <w:t>Titulo</w:t>
      </w:r>
    </w:p>
    <w:p w:rsidR="24E182B5" w:rsidP="24E182B5" w:rsidRDefault="24E182B5" w14:paraId="7765327B" w14:textId="5415E2C0">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62EB8192" w14:textId="1518830D">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02C1F0AB" w14:textId="20D96745">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5CD94FD5" w14:textId="5C9B5594">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44EB8F46" w:rsidP="24E182B5" w:rsidRDefault="44EB8F46" w14:paraId="61BB9F07" w14:textId="1618035E">
      <w:pPr>
        <w:bidi w:val="0"/>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24E182B5" w:rsidR="44EB8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w:t>
      </w:r>
      <w:r w:rsidRPr="24E182B5" w:rsidR="44EB8F46">
        <w:rPr>
          <w:rStyle w:val="Estilo3"/>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Universidad de los Andes</w:t>
      </w:r>
      <w:r>
        <w:br/>
      </w:r>
      <w:r w:rsidRPr="24E182B5" w:rsidR="44EB8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Facultad </w:t>
      </w:r>
      <w:r w:rsidRPr="24E182B5" w:rsidR="45E587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de Ingeniería</w:t>
      </w:r>
    </w:p>
    <w:p w:rsidR="44EB8F46" w:rsidP="24E182B5" w:rsidRDefault="44EB8F46" w14:paraId="7766AF30" w14:textId="3A4CDD98">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24E182B5" w:rsidR="44EB8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Maestría en Int</w:t>
      </w:r>
      <w:r w:rsidRPr="24E182B5" w:rsidR="77DE7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eligencia</w:t>
      </w:r>
      <w:r w:rsidRPr="24E182B5" w:rsidR="44EB8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Artificial</w:t>
      </w:r>
    </w:p>
    <w:p w:rsidR="7E3F62D7" w:rsidP="24E182B5" w:rsidRDefault="7E3F62D7" w14:paraId="4F4F4831" w14:textId="33B33035">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24E182B5" w:rsidR="7E3F6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Proyecto - Desarrollo de Soluciones</w:t>
      </w:r>
    </w:p>
    <w:p w:rsidR="44EB8F46" w:rsidP="24E182B5" w:rsidRDefault="44EB8F46" w14:paraId="57BA01D1" w14:textId="35105D9B">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24E182B5" w:rsidR="44EB8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w:t>
      </w:r>
      <w:r w:rsidRPr="24E182B5" w:rsidR="719DCE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Bogotá</w:t>
      </w:r>
      <w:r w:rsidRPr="24E182B5" w:rsidR="44EB8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Colombia </w:t>
      </w:r>
    </w:p>
    <w:p w:rsidR="29F55A76" w:rsidP="24E182B5" w:rsidRDefault="29F55A76" w14:paraId="1635F7F4" w14:textId="50EDB662">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24E182B5" w:rsidR="29F55A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2026</w:t>
      </w:r>
    </w:p>
    <w:p w:rsidR="24E182B5" w:rsidP="24E182B5" w:rsidRDefault="24E182B5" w14:paraId="4B63068C" w14:textId="786C0512">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3DD419EF" w14:textId="6EEFC8AE">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0D519DE1" w14:textId="1E44BE19">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3E7AD12A" w14:textId="5048A8D9">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628619CD" w:rsidP="24E182B5" w:rsidRDefault="628619CD" w14:paraId="690268BD" w14:textId="64770EA1">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24E182B5" w:rsidR="628619CD">
        <w:rPr>
          <w:rFonts w:ascii="Times New Roman" w:hAnsi="Times New Roman" w:eastAsia="Times New Roman" w:cs="Times New Roman"/>
        </w:rPr>
        <w:t>Tabla de contenido</w:t>
      </w:r>
    </w:p>
    <w:p w:rsidR="22A6A205" w:rsidP="24E182B5" w:rsidRDefault="22A6A205" w14:paraId="7C1041AA" w14:textId="473E4D32">
      <w:pPr>
        <w:pStyle w:val="Normal"/>
        <w:suppressLineNumbers w:val="0"/>
        <w:bidi w:val="0"/>
        <w:spacing w:before="0" w:beforeAutospacing="off" w:after="160" w:afterAutospacing="off" w:line="279" w:lineRule="auto"/>
        <w:ind w:left="0" w:right="0"/>
        <w:jc w:val="center"/>
      </w:pPr>
      <w:r w:rsidRPr="24E182B5" w:rsidR="22A6A205">
        <w:rPr>
          <w:rFonts w:ascii="Times New Roman" w:hAnsi="Times New Roman" w:eastAsia="Times New Roman" w:cs="Times New Roman"/>
          <w:b w:val="1"/>
          <w:bCs w:val="1"/>
        </w:rPr>
        <w:t>Contexto</w:t>
      </w:r>
    </w:p>
    <w:p w:rsidR="22A6A205" w:rsidP="24E182B5" w:rsidRDefault="22A6A205" w14:paraId="69D1F08F" w14:textId="4C5F8851">
      <w:pPr>
        <w:pStyle w:val="Normal"/>
        <w:suppressLineNumbers w:val="0"/>
        <w:bidi w:val="0"/>
        <w:spacing w:before="0" w:beforeAutospacing="off" w:after="160" w:afterAutospacing="off" w:line="279" w:lineRule="auto"/>
        <w:ind w:left="0" w:right="0"/>
        <w:jc w:val="both"/>
      </w:pPr>
      <w:r w:rsidRPr="24E182B5" w:rsidR="22A6A205">
        <w:rPr>
          <w:rFonts w:ascii="Times New Roman" w:hAnsi="Times New Roman" w:eastAsia="Times New Roman" w:cs="Times New Roman"/>
          <w:b w:val="0"/>
          <w:bCs w:val="0"/>
        </w:rPr>
        <w:t xml:space="preserve">Las enfermedades transmitidas por vectores representan un desafío relevante para la salud pública, especialmente en regiones tropicales donde las condiciones climáticas y ambientales favorecen su transmisión. Entre ellas, el dengue presenta una alta incidencia y puede generar brotes de rápida propagación con impactos importantes en la morbilidad y mortalidad. En Colombia es una enfermedad endémica y se han presentado epidemias recurrentes, incluida la registrada entre 2023 y 2024. </w:t>
      </w:r>
    </w:p>
    <w:p w:rsidR="22A6A205" w:rsidP="24E182B5" w:rsidRDefault="22A6A205" w14:paraId="0BE3B7E8" w14:textId="5075B0D9">
      <w:pPr>
        <w:pStyle w:val="Normal"/>
        <w:bidi w:val="0"/>
        <w:spacing w:before="0" w:beforeAutospacing="off" w:after="160" w:afterAutospacing="off" w:line="279" w:lineRule="auto"/>
        <w:ind w:left="0" w:right="0"/>
        <w:jc w:val="both"/>
      </w:pPr>
      <w:r w:rsidRPr="24E182B5" w:rsidR="22A6A205">
        <w:rPr>
          <w:rFonts w:ascii="Times New Roman" w:hAnsi="Times New Roman" w:eastAsia="Times New Roman" w:cs="Times New Roman"/>
          <w:b w:val="0"/>
          <w:bCs w:val="0"/>
        </w:rPr>
        <w:t>El país cuenta con información histórica proveniente del SIVIGILA, con registros mensuales de casos de dengue a escala municipal entre 2007 y 2024. Estos datos pueden complementarse con variables climáticas mensuales, como temperatura y precipitación obtenidas mediante Google Earth Engine, y datos demográficos de población urbana y rural provenientes del DANE. En conjunto, estas fuentes permiten analizar la dinámica temporal y territorial de la transmisión y constituyen la base de información disponible para desarrollar modelos de alerta temprana.</w:t>
      </w:r>
    </w:p>
    <w:p w:rsidR="24E182B5" w:rsidP="24E182B5" w:rsidRDefault="24E182B5" w14:paraId="4180A4C8" w14:textId="61411217">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1"/>
          <w:bCs w:val="1"/>
        </w:rPr>
      </w:pPr>
    </w:p>
    <w:p w:rsidR="628619CD" w:rsidP="24E182B5" w:rsidRDefault="628619CD" w14:paraId="10BB7F74" w14:textId="75680F1F">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sidRPr="24E182B5" w:rsidR="628619CD">
        <w:rPr>
          <w:rFonts w:ascii="Times New Roman" w:hAnsi="Times New Roman" w:eastAsia="Times New Roman" w:cs="Times New Roman"/>
          <w:b w:val="1"/>
          <w:bCs w:val="1"/>
        </w:rPr>
        <w:t xml:space="preserve">Planteamiento del </w:t>
      </w:r>
      <w:r w:rsidRPr="24E182B5" w:rsidR="266053BD">
        <w:rPr>
          <w:rFonts w:ascii="Times New Roman" w:hAnsi="Times New Roman" w:eastAsia="Times New Roman" w:cs="Times New Roman"/>
          <w:b w:val="1"/>
          <w:bCs w:val="1"/>
        </w:rPr>
        <w:t>p</w:t>
      </w:r>
      <w:r w:rsidRPr="24E182B5" w:rsidR="628619CD">
        <w:rPr>
          <w:rFonts w:ascii="Times New Roman" w:hAnsi="Times New Roman" w:eastAsia="Times New Roman" w:cs="Times New Roman"/>
          <w:b w:val="1"/>
          <w:bCs w:val="1"/>
        </w:rPr>
        <w:t>roblema</w:t>
      </w:r>
    </w:p>
    <w:p w:rsidR="7C5D503B" w:rsidP="24E182B5" w:rsidRDefault="7C5D503B" w14:paraId="41234079" w14:textId="735CAC8E">
      <w:pPr>
        <w:pStyle w:val="Normal"/>
        <w:suppressLineNumbers w:val="0"/>
        <w:bidi w:val="0"/>
        <w:spacing w:before="0" w:beforeAutospacing="off" w:after="160" w:afterAutospacing="off" w:line="279" w:lineRule="auto"/>
        <w:ind w:left="0" w:right="0"/>
        <w:jc w:val="both"/>
      </w:pPr>
      <w:r w:rsidRPr="24E182B5" w:rsidR="7C5D503B">
        <w:rPr>
          <w:rFonts w:ascii="Times New Roman" w:hAnsi="Times New Roman" w:eastAsia="Times New Roman" w:cs="Times New Roman"/>
        </w:rPr>
        <w:t xml:space="preserve">La ocurrencia de incrementos súbitos en los casos de dengue plantea la necesidad de anticipar los municipios que podrían experimentar un exceso de casos antes de alcanzar una fase epidémica. Una identificación tardía reduce el margen disponible para implementar acciones preventivas de control vectorial y preparar oportunamente recursos hospitalarios, personal médico e insumos. </w:t>
      </w:r>
    </w:p>
    <w:p w:rsidR="7C5D503B" w:rsidP="24E182B5" w:rsidRDefault="7C5D503B" w14:paraId="4389BAD5" w14:textId="113B7EB6">
      <w:pPr>
        <w:pStyle w:val="Normal"/>
        <w:bidi w:val="0"/>
        <w:spacing w:before="0" w:beforeAutospacing="off" w:after="160" w:afterAutospacing="off" w:line="279" w:lineRule="auto"/>
        <w:ind w:left="0" w:right="0"/>
        <w:jc w:val="both"/>
      </w:pPr>
      <w:r w:rsidRPr="24E182B5" w:rsidR="7C5D503B">
        <w:rPr>
          <w:rFonts w:ascii="Times New Roman" w:hAnsi="Times New Roman" w:eastAsia="Times New Roman" w:cs="Times New Roman"/>
        </w:rPr>
        <w:t>La disponibilidad de información histórica epidemiológica, climática y demográfica abre la posibilidad de utilizar técnicas de inteligencia artificial para reconocer patrones que precedan estos incrementos. Sin embargo, el reto consiste en transformar dichos datos en información predictiva que permita identificar territorialmente el riesgo con suficiente anticipación para apoyar la toma de decisiones.</w:t>
      </w:r>
    </w:p>
    <w:p w:rsidR="24E182B5" w:rsidP="24E182B5" w:rsidRDefault="24E182B5" w14:paraId="0DF26215" w14:textId="49FA18FE">
      <w:pPr>
        <w:pStyle w:val="Normal"/>
        <w:bidi w:val="0"/>
        <w:spacing w:before="0" w:beforeAutospacing="off" w:after="160" w:afterAutospacing="off" w:line="279" w:lineRule="auto"/>
        <w:ind w:left="0" w:right="0"/>
        <w:jc w:val="both"/>
        <w:rPr>
          <w:rFonts w:ascii="Times New Roman" w:hAnsi="Times New Roman" w:eastAsia="Times New Roman" w:cs="Times New Roman"/>
        </w:rPr>
      </w:pPr>
    </w:p>
    <w:p w:rsidR="628619CD" w:rsidP="24E182B5" w:rsidRDefault="628619CD" w14:paraId="0F5BE396" w14:textId="339A6067">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sidRPr="24E182B5" w:rsidR="628619CD">
        <w:rPr>
          <w:rFonts w:ascii="Times New Roman" w:hAnsi="Times New Roman" w:eastAsia="Times New Roman" w:cs="Times New Roman"/>
          <w:b w:val="1"/>
          <w:bCs w:val="1"/>
        </w:rPr>
        <w:t>Pregunta de negocio</w:t>
      </w:r>
    </w:p>
    <w:p w:rsidR="0ED2C102" w:rsidP="24E182B5" w:rsidRDefault="0ED2C102" w14:paraId="53EABF18" w14:textId="69BEC786">
      <w:pPr>
        <w:pStyle w:val="Normal"/>
        <w:bidi w:val="0"/>
        <w:spacing w:before="0" w:beforeAutospacing="off" w:after="160" w:afterAutospacing="off" w:line="279" w:lineRule="auto"/>
        <w:ind w:left="0" w:right="0"/>
        <w:jc w:val="both"/>
      </w:pPr>
      <w:r w:rsidRPr="24E182B5" w:rsidR="0ED2C102">
        <w:rPr>
          <w:rFonts w:ascii="Times New Roman" w:hAnsi="Times New Roman" w:eastAsia="Times New Roman" w:cs="Times New Roman"/>
        </w:rPr>
        <w:t>¿Qué municipios presentan riesgo de experimentar un exceso de casos de dengue en los próximos dos meses, de manera que sea posible anticipar la ocurrencia de un brote y apoyar la toma oportuna de medidas preventivas?</w:t>
      </w:r>
    </w:p>
    <w:p w:rsidR="24E182B5" w:rsidP="24E182B5" w:rsidRDefault="24E182B5" w14:paraId="386C4DB7" w14:textId="2FB64340">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rPr>
      </w:pPr>
    </w:p>
    <w:p w:rsidR="4DAA6CBF" w:rsidP="24E182B5" w:rsidRDefault="4DAA6CBF" w14:paraId="2FC013C2" w14:textId="1E878F1B">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sidRPr="24E182B5" w:rsidR="4DAA6CBF">
        <w:rPr>
          <w:rFonts w:ascii="Times New Roman" w:hAnsi="Times New Roman" w:eastAsia="Times New Roman" w:cs="Times New Roman"/>
          <w:b w:val="1"/>
          <w:bCs w:val="1"/>
        </w:rPr>
        <w:t>Solución propuesta</w:t>
      </w:r>
    </w:p>
    <w:p w:rsidR="55F29E94" w:rsidP="24E182B5" w:rsidRDefault="55F29E94" w14:paraId="4498BBC3" w14:textId="7434D63B">
      <w:pPr>
        <w:pStyle w:val="Normal"/>
        <w:bidi w:val="0"/>
        <w:spacing w:before="0" w:beforeAutospacing="off" w:after="160" w:afterAutospacing="off" w:line="279" w:lineRule="auto"/>
        <w:ind w:left="0" w:right="0"/>
        <w:jc w:val="both"/>
      </w:pPr>
      <w:r w:rsidRPr="24E182B5" w:rsidR="55F29E94">
        <w:rPr>
          <w:rFonts w:ascii="Times New Roman" w:hAnsi="Times New Roman" w:eastAsia="Times New Roman" w:cs="Times New Roman"/>
        </w:rPr>
        <w:t>Se propone desarrollar un prototipo funcional de alerta temprana basado en inteligencia artificial, orientado a estimar el riesgo de exceso de casos de dengue a nivel municipal con un horizonte predictivo aproximado de dos meses.</w:t>
      </w:r>
    </w:p>
    <w:p w:rsidR="55F29E94" w:rsidP="24E182B5" w:rsidRDefault="55F29E94" w14:paraId="215535F6" w14:textId="538D25DF">
      <w:pPr>
        <w:pStyle w:val="Normal"/>
        <w:bidi w:val="0"/>
        <w:spacing w:before="0" w:beforeAutospacing="off" w:after="160" w:afterAutospacing="off" w:line="279" w:lineRule="auto"/>
        <w:ind w:left="0" w:right="0"/>
        <w:jc w:val="both"/>
      </w:pPr>
      <w:r w:rsidRPr="24E182B5" w:rsidR="55F29E94">
        <w:rPr>
          <w:rFonts w:ascii="Times New Roman" w:hAnsi="Times New Roman" w:eastAsia="Times New Roman" w:cs="Times New Roman"/>
        </w:rPr>
        <w:t xml:space="preserve">La solución integrará un modelo supervisado entrenado a partir de las fuentes de datos definidas para el proyecto. Se desarrollarán y compararán diferentes versiones del modelo, registrando experimentos y resultados mediante MLflow para seleccionar la alternativa con mejor desempeño. El modelo seleccionado será empaquetado y expuesto mediante una API de inferencia. </w:t>
      </w:r>
    </w:p>
    <w:p w:rsidR="55F29E94" w:rsidP="24E182B5" w:rsidRDefault="55F29E94" w14:paraId="09BC15F9" w14:textId="0F422ADF">
      <w:pPr>
        <w:pStyle w:val="Normal"/>
        <w:bidi w:val="0"/>
        <w:spacing w:before="0" w:beforeAutospacing="off" w:after="160" w:afterAutospacing="off" w:line="279" w:lineRule="auto"/>
        <w:ind w:left="0" w:right="0"/>
        <w:jc w:val="both"/>
      </w:pPr>
      <w:r w:rsidRPr="24E182B5" w:rsidR="55F29E94">
        <w:rPr>
          <w:rFonts w:ascii="Times New Roman" w:hAnsi="Times New Roman" w:eastAsia="Times New Roman" w:cs="Times New Roman"/>
        </w:rPr>
        <w:t>Como interfaz de usuario se desarrollará un tablero interactivo que consumirá la API y permitirá consultar los resultados predictivos, identificar territorialmente los municipios con mayor riesgo y visualizar información descriptiva relevante para interpretar las predicciones.</w:t>
      </w:r>
    </w:p>
    <w:p w:rsidR="55F29E94" w:rsidP="24E182B5" w:rsidRDefault="55F29E94" w14:paraId="46B39ECA" w14:textId="6C038AFA">
      <w:pPr>
        <w:pStyle w:val="Normal"/>
        <w:bidi w:val="0"/>
        <w:spacing w:before="0" w:beforeAutospacing="off" w:after="160" w:afterAutospacing="off" w:line="279" w:lineRule="auto"/>
        <w:ind w:left="0" w:right="0"/>
        <w:jc w:val="both"/>
      </w:pPr>
      <w:r w:rsidRPr="24E182B5" w:rsidR="55F29E94">
        <w:rPr>
          <w:rFonts w:ascii="Times New Roman" w:hAnsi="Times New Roman" w:eastAsia="Times New Roman" w:cs="Times New Roman"/>
        </w:rPr>
        <w:t>El producto se desplegará utilizando contenedores Docker, mientras que Git y DVC permitirán versionar respectivamente el código y los datos, favoreciendo la reproducibilidad de la solución</w:t>
      </w:r>
    </w:p>
    <w:p w:rsidR="24E182B5" w:rsidP="24E182B5" w:rsidRDefault="24E182B5" w14:paraId="6C397F8B" w14:textId="798BC497">
      <w:pPr>
        <w:pStyle w:val="Normal"/>
        <w:bidi w:val="0"/>
        <w:spacing w:before="0" w:beforeAutospacing="off" w:after="160" w:afterAutospacing="off" w:line="279" w:lineRule="auto"/>
        <w:ind w:left="0" w:right="0"/>
        <w:jc w:val="both"/>
        <w:rPr>
          <w:rFonts w:ascii="Times New Roman" w:hAnsi="Times New Roman" w:eastAsia="Times New Roman" w:cs="Times New Roman"/>
        </w:rPr>
      </w:pPr>
    </w:p>
    <w:p w:rsidR="628619CD" w:rsidP="24E182B5" w:rsidRDefault="628619CD" w14:paraId="4ABBF04D" w14:textId="3B7309A7">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sidRPr="24E182B5" w:rsidR="628619CD">
        <w:rPr>
          <w:rFonts w:ascii="Times New Roman" w:hAnsi="Times New Roman" w:eastAsia="Times New Roman" w:cs="Times New Roman"/>
          <w:b w:val="1"/>
          <w:bCs w:val="1"/>
        </w:rPr>
        <w:t>Alcance</w:t>
      </w:r>
    </w:p>
    <w:p w:rsidR="4B7DFF5D" w:rsidP="24E182B5" w:rsidRDefault="4B7DFF5D" w14:paraId="2EAD8E97" w14:textId="47C677AA">
      <w:pPr>
        <w:pStyle w:val="Normal"/>
        <w:suppressLineNumbers w:val="0"/>
        <w:bidi w:val="0"/>
        <w:spacing w:before="0" w:beforeAutospacing="off" w:after="160" w:afterAutospacing="off" w:line="279" w:lineRule="auto"/>
        <w:ind w:left="0" w:right="0"/>
        <w:jc w:val="both"/>
      </w:pPr>
      <w:r w:rsidRPr="24E182B5" w:rsidR="4B7DFF5D">
        <w:rPr>
          <w:rFonts w:ascii="Times New Roman" w:hAnsi="Times New Roman" w:eastAsia="Times New Roman" w:cs="Times New Roman"/>
        </w:rPr>
        <w:t xml:space="preserve">El microproyecto comprenderá el ciclo necesario para construir y desplegar un prototipo analítico funcional, desde el procesamiento y exploración de los datos hasta la disponibilidad de las predicciones mediante el tablero. Este es precisamente el nivel de desarrollo exigido por el curso. </w:t>
      </w:r>
    </w:p>
    <w:p w:rsidR="4B7DFF5D" w:rsidP="24E182B5" w:rsidRDefault="4B7DFF5D" w14:paraId="6364B6CD" w14:textId="103E8217">
      <w:pPr>
        <w:pStyle w:val="Normal"/>
        <w:bidi w:val="0"/>
        <w:spacing w:before="0" w:beforeAutospacing="off" w:after="160" w:afterAutospacing="off" w:line="279" w:lineRule="auto"/>
        <w:ind w:left="0" w:right="0"/>
        <w:jc w:val="both"/>
      </w:pPr>
      <w:r w:rsidRPr="24E182B5" w:rsidR="4B7DFF5D">
        <w:rPr>
          <w:rFonts w:ascii="Times New Roman" w:hAnsi="Times New Roman" w:eastAsia="Times New Roman" w:cs="Times New Roman"/>
        </w:rPr>
        <w:t>El alcance incluye:</w:t>
      </w:r>
    </w:p>
    <w:p w:rsidR="4B7DFF5D" w:rsidP="24E182B5" w:rsidRDefault="4B7DFF5D" w14:paraId="08ACA69C" w14:textId="6060FDDB">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Preparación, exploración y versionamiento de los datos. </w:t>
      </w:r>
    </w:p>
    <w:p w:rsidR="4B7DFF5D" w:rsidP="24E182B5" w:rsidRDefault="4B7DFF5D" w14:paraId="7BB91A6F" w14:textId="57E334BF">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Desarrollo, experimentación, comparación y selección de modelos supervisados. </w:t>
      </w:r>
    </w:p>
    <w:p w:rsidR="4B7DFF5D" w:rsidP="24E182B5" w:rsidRDefault="4B7DFF5D" w14:paraId="1DF13536" w14:textId="1E207A7A">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Construcción de pipelines de procesamiento y entrenamiento. </w:t>
      </w:r>
    </w:p>
    <w:p w:rsidR="4B7DFF5D" w:rsidP="24E182B5" w:rsidRDefault="4B7DFF5D" w14:paraId="78B34D94" w14:textId="08DCD27F">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Empaquetamiento del modelo seleccionado y exposición de inferencias mediante API. </w:t>
      </w:r>
    </w:p>
    <w:p w:rsidR="4B7DFF5D" w:rsidP="24E182B5" w:rsidRDefault="4B7DFF5D" w14:paraId="03CF22CB" w14:textId="7B42B1CD">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Desarrollo de un tablero para consultar predicciones y visualizaciones descriptivas. </w:t>
      </w:r>
    </w:p>
    <w:p w:rsidR="4B7DFF5D" w:rsidP="24E182B5" w:rsidRDefault="4B7DFF5D" w14:paraId="7806D8D9" w14:textId="3BD9D130">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Integración y despliegue del modelo, API y tablero mediante contenedores. </w:t>
      </w:r>
    </w:p>
    <w:p w:rsidR="4B7DFF5D" w:rsidP="24E182B5" w:rsidRDefault="4B7DFF5D" w14:paraId="45A4200E" w14:textId="2731AFE0">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Versionamiento de código, datos, modelos y experimentos mediante Git, DVC y MLflow. </w:t>
      </w:r>
    </w:p>
    <w:p w:rsidR="4B7DFF5D" w:rsidP="24E182B5" w:rsidRDefault="4B7DFF5D" w14:paraId="27484AB9" w14:textId="1A7ADE9A">
      <w:pPr>
        <w:pStyle w:val="Normal"/>
        <w:bidi w:val="0"/>
        <w:spacing w:before="0" w:beforeAutospacing="off" w:after="160" w:afterAutospacing="off" w:line="279" w:lineRule="auto"/>
        <w:ind w:left="0" w:right="0"/>
        <w:jc w:val="both"/>
      </w:pPr>
      <w:r w:rsidRPr="24E182B5" w:rsidR="4B7DFF5D">
        <w:rPr>
          <w:rFonts w:ascii="Times New Roman" w:hAnsi="Times New Roman" w:eastAsia="Times New Roman" w:cs="Times New Roman"/>
        </w:rPr>
        <w:t>El producto tendrá carácter de prototipo académico y no pretende sustituir los sistemas oficiales de vigilancia epidemiológica ni automatizar decisiones de intervención sanitaria.</w:t>
      </w:r>
    </w:p>
    <w:p w:rsidR="24E182B5" w:rsidP="24E182B5" w:rsidRDefault="24E182B5" w14:paraId="1AE019A2" w14:textId="15FB6ECF">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rPr>
      </w:pPr>
    </w:p>
    <w:p w:rsidR="628619CD" w:rsidP="24E182B5" w:rsidRDefault="628619CD" w14:paraId="3399CCE0" w14:textId="77D2CF8D">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sidRPr="24E182B5" w:rsidR="628619CD">
        <w:rPr>
          <w:rFonts w:ascii="Times New Roman" w:hAnsi="Times New Roman" w:eastAsia="Times New Roman" w:cs="Times New Roman"/>
          <w:b w:val="1"/>
          <w:bCs w:val="1"/>
        </w:rPr>
        <w:t xml:space="preserve">Descripción del </w:t>
      </w:r>
      <w:r w:rsidRPr="24E182B5" w:rsidR="628619CD">
        <w:rPr>
          <w:rFonts w:ascii="Times New Roman" w:hAnsi="Times New Roman" w:eastAsia="Times New Roman" w:cs="Times New Roman"/>
          <w:b w:val="1"/>
          <w:bCs w:val="1"/>
        </w:rPr>
        <w:t>conjunt</w:t>
      </w:r>
      <w:r w:rsidRPr="24E182B5" w:rsidR="0F9F418E">
        <w:rPr>
          <w:rFonts w:ascii="Times New Roman" w:hAnsi="Times New Roman" w:eastAsia="Times New Roman" w:cs="Times New Roman"/>
          <w:b w:val="1"/>
          <w:bCs w:val="1"/>
        </w:rPr>
        <w:t>o</w:t>
      </w:r>
      <w:r w:rsidRPr="24E182B5" w:rsidR="628619CD">
        <w:rPr>
          <w:rFonts w:ascii="Times New Roman" w:hAnsi="Times New Roman" w:eastAsia="Times New Roman" w:cs="Times New Roman"/>
          <w:b w:val="1"/>
          <w:bCs w:val="1"/>
        </w:rPr>
        <w:t xml:space="preserve"> de datos</w:t>
      </w:r>
    </w:p>
    <w:p w:rsidR="543E17FE" w:rsidP="24E182B5" w:rsidRDefault="543E17FE" w14:paraId="1D41C752" w14:textId="3022459D">
      <w:pPr>
        <w:pStyle w:val="Normal"/>
        <w:suppressLineNumbers w:val="0"/>
        <w:bidi w:val="0"/>
        <w:spacing w:before="0" w:beforeAutospacing="off" w:after="160" w:afterAutospacing="off" w:line="279" w:lineRule="auto"/>
        <w:ind w:left="0" w:right="0"/>
        <w:jc w:val="both"/>
      </w:pPr>
      <w:r w:rsidRPr="24E182B5" w:rsidR="543E17FE">
        <w:rPr>
          <w:rFonts w:ascii="Times New Roman" w:hAnsi="Times New Roman" w:eastAsia="Times New Roman" w:cs="Times New Roman"/>
        </w:rPr>
        <w:t>El proyecto utilizará datos estructurados en formato CSV con registros mensuales de casos de dengue por municipio en Colombia entre 2007 y 2024, provenientes de SIVIGILA. Se complementarán con variables climáticas mensuales de temperatura y precipitación obtenidas mediante Google Earth Engine y datos demográficos de población urbana y rural del DANE. Los datos son agregados, anonimizados, de acceso público y serán versionados mediante DVC.</w:t>
      </w:r>
    </w:p>
    <w:p w:rsidR="24E182B5" w:rsidP="24E182B5" w:rsidRDefault="24E182B5" w14:paraId="666859D3" w14:textId="12CCAC41">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FB2C1BA" w:rsidP="24E182B5" w:rsidRDefault="2FB2C1BA" w14:paraId="522132DD" w14:textId="2C7F99B8">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sidRPr="24E182B5" w:rsidR="2FB2C1BA">
        <w:rPr>
          <w:rFonts w:ascii="Times New Roman" w:hAnsi="Times New Roman" w:eastAsia="Times New Roman" w:cs="Times New Roman"/>
          <w:b w:val="1"/>
          <w:bCs w:val="1"/>
        </w:rPr>
        <w:t>Información de los repositorios</w:t>
      </w:r>
    </w:p>
    <w:p w:rsidR="42AA25DA" w:rsidP="24E182B5" w:rsidRDefault="42AA25DA" w14:paraId="08820FF5" w14:textId="7F4861C7">
      <w:pPr>
        <w:pStyle w:val="Normal"/>
        <w:suppressLineNumbers w:val="0"/>
        <w:bidi w:val="0"/>
        <w:spacing w:before="0" w:beforeAutospacing="off" w:after="160" w:afterAutospacing="off" w:line="279" w:lineRule="auto"/>
        <w:ind w:left="0" w:right="0"/>
        <w:jc w:val="both"/>
      </w:pPr>
      <w:r w:rsidRPr="24E182B5" w:rsidR="42AA25DA">
        <w:rPr>
          <w:rFonts w:ascii="Times New Roman" w:hAnsi="Times New Roman" w:eastAsia="Times New Roman" w:cs="Times New Roman"/>
        </w:rPr>
        <w:t>El proyecto utiliza GitHub para versionar y gestionar colaborativamente el código fuente, registrando los aportes del equipo mediante commits, y DVC para el versionamiento de los conjuntos de datos. Ambos repositorios permitirán mantener trazabilidad, reproducibilidad y control sobre la evolución de los principales artefactos del proyecto</w:t>
      </w:r>
    </w:p>
    <w:p w:rsidR="6784CC90" w:rsidP="24E182B5" w:rsidRDefault="6784CC90" w14:paraId="4E066D07" w14:textId="0456F134">
      <w:pPr>
        <w:pStyle w:val="ListParagraph"/>
        <w:numPr>
          <w:ilvl w:val="0"/>
          <w:numId w:val="2"/>
        </w:numPr>
        <w:suppressLineNumbers w:val="0"/>
        <w:bidi w:val="0"/>
        <w:spacing w:before="0" w:beforeAutospacing="off" w:after="160" w:afterAutospacing="off" w:line="279" w:lineRule="auto"/>
        <w:ind w:right="0"/>
        <w:jc w:val="both"/>
        <w:rPr>
          <w:sz w:val="24"/>
          <w:szCs w:val="24"/>
        </w:rPr>
      </w:pPr>
      <w:r w:rsidRPr="24E182B5" w:rsidR="6784CC90">
        <w:rPr>
          <w:rFonts w:ascii="Times New Roman" w:hAnsi="Times New Roman" w:eastAsia="Times New Roman" w:cs="Times New Roman"/>
        </w:rPr>
        <w:t xml:space="preserve">GitHub: </w:t>
      </w:r>
      <w:hyperlink r:id="R6ee20f46c3904d65">
        <w:r w:rsidRPr="24E182B5" w:rsidR="6784CC90">
          <w:rPr>
            <w:rStyle w:val="Hyperlink"/>
          </w:rPr>
          <w:t>https://github.com/j-mauro-r/microproyecto-tema3.git</w:t>
        </w:r>
      </w:hyperlink>
    </w:p>
    <w:p w:rsidR="24E182B5" w:rsidP="24E182B5" w:rsidRDefault="24E182B5" w14:paraId="5278D990" w14:textId="51A2D915">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628619CD" w:rsidP="24E182B5" w:rsidRDefault="628619CD" w14:paraId="1D6BF6F2" w14:textId="4382223D">
      <w:pPr>
        <w:pStyle w:val="Normal"/>
        <w:suppressLineNumbers w:val="0"/>
        <w:bidi w:val="0"/>
        <w:spacing w:before="0" w:beforeAutospacing="off" w:after="160" w:afterAutospacing="off" w:line="279" w:lineRule="auto"/>
        <w:ind w:left="0" w:right="0"/>
        <w:jc w:val="center"/>
      </w:pPr>
      <w:r w:rsidRPr="24E182B5" w:rsidR="628619CD">
        <w:rPr>
          <w:rFonts w:ascii="Times New Roman" w:hAnsi="Times New Roman" w:eastAsia="Times New Roman" w:cs="Times New Roman"/>
          <w:b w:val="1"/>
          <w:bCs w:val="1"/>
        </w:rPr>
        <w:t xml:space="preserve">Maqueta del </w:t>
      </w:r>
      <w:r w:rsidRPr="24E182B5" w:rsidR="79E692F1">
        <w:rPr>
          <w:rFonts w:ascii="Times New Roman" w:hAnsi="Times New Roman" w:eastAsia="Times New Roman" w:cs="Times New Roman"/>
          <w:b w:val="1"/>
          <w:bCs w:val="1"/>
        </w:rPr>
        <w:t>Prototipo</w:t>
      </w:r>
    </w:p>
    <w:p w:rsidR="16881C6F" w:rsidP="24E182B5" w:rsidRDefault="16881C6F" w14:paraId="08C2268C" w14:textId="295C4EAE">
      <w:pPr>
        <w:pStyle w:val="Normal"/>
        <w:suppressLineNumbers w:val="0"/>
        <w:bidi w:val="0"/>
        <w:spacing w:before="0" w:beforeAutospacing="off" w:after="160" w:afterAutospacing="off" w:line="279" w:lineRule="auto"/>
        <w:ind w:left="0" w:right="0"/>
        <w:jc w:val="both"/>
      </w:pPr>
      <w:r w:rsidRPr="24E182B5" w:rsidR="16881C6F">
        <w:rPr>
          <w:rFonts w:ascii="Times New Roman" w:hAnsi="Times New Roman" w:eastAsia="Times New Roman" w:cs="Times New Roman"/>
          <w:b w:val="0"/>
          <w:bCs w:val="0"/>
        </w:rPr>
        <w:t>A continuación, se presenta la primera versión del prototipo, compuesta por un tablero interactivo de alerta temprana que permite identificar municipios según su nivel de riesgo, consultar predicciones sobre excesos de casos de dengue, analizar su evolución histórica y visualizar indicadores epidemiológicos y climáticos relevantes para apoyar la toma oportuna de decisiones.</w:t>
      </w:r>
    </w:p>
    <w:p w:rsidR="24E182B5" w:rsidP="24E182B5" w:rsidRDefault="24E182B5" w14:paraId="276F63CB" w14:textId="0640C975">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rPr>
      </w:pPr>
    </w:p>
    <w:p w:rsidR="33B3EE25" w:rsidP="24E182B5" w:rsidRDefault="33B3EE25" w14:paraId="4D085224" w14:textId="45DAC9AE">
      <w:pPr>
        <w:pStyle w:val="Normal"/>
        <w:bidi w:val="0"/>
        <w:spacing w:before="0" w:beforeAutospacing="off" w:after="160" w:afterAutospacing="off" w:line="279" w:lineRule="auto"/>
        <w:ind w:left="0" w:right="0"/>
        <w:jc w:val="center"/>
      </w:pPr>
      <w:r w:rsidR="33B3EE25">
        <w:drawing>
          <wp:inline wp14:editId="48369E47" wp14:anchorId="7F38D458">
            <wp:extent cx="5724525" cy="2600325"/>
            <wp:effectExtent l="0" t="0" r="0" b="0"/>
            <wp:docPr id="1126735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735524" name="Picture 1126735524"/>
                    <pic:cNvPicPr/>
                  </pic:nvPicPr>
                  <pic:blipFill>
                    <a:blip xmlns:r="http://schemas.openxmlformats.org/officeDocument/2006/relationships" r:embed="rId480087081">
                      <a:extLst>
                        <a:ext uri="{28A0092B-C50C-407E-A947-70E740481C1C}">
                          <a14:useLocalDpi xmlns:a14="http://schemas.microsoft.com/office/drawing/2010/main"/>
                        </a:ext>
                      </a:extLst>
                    </a:blip>
                    <a:stretch>
                      <a:fillRect/>
                    </a:stretch>
                  </pic:blipFill>
                  <pic:spPr>
                    <a:xfrm>
                      <a:off x="0" y="0"/>
                      <a:ext cx="5724525" cy="2600325"/>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10a7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11d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0AC217"/>
    <w:rsid w:val="013E6F3E"/>
    <w:rsid w:val="07D67B79"/>
    <w:rsid w:val="0AE274D8"/>
    <w:rsid w:val="0ED2C102"/>
    <w:rsid w:val="0F9F418E"/>
    <w:rsid w:val="10CBF052"/>
    <w:rsid w:val="111154F1"/>
    <w:rsid w:val="1467DE81"/>
    <w:rsid w:val="14C39506"/>
    <w:rsid w:val="152E7959"/>
    <w:rsid w:val="15B3ABEE"/>
    <w:rsid w:val="16881C6F"/>
    <w:rsid w:val="1EDE8CB4"/>
    <w:rsid w:val="1FB37679"/>
    <w:rsid w:val="22A6A205"/>
    <w:rsid w:val="237C26C3"/>
    <w:rsid w:val="2475FC81"/>
    <w:rsid w:val="24E182B5"/>
    <w:rsid w:val="266053BD"/>
    <w:rsid w:val="27D54B46"/>
    <w:rsid w:val="297BBA9B"/>
    <w:rsid w:val="29F55A76"/>
    <w:rsid w:val="2BB11111"/>
    <w:rsid w:val="2D6DB0C0"/>
    <w:rsid w:val="2E8EBF4A"/>
    <w:rsid w:val="2F889EE7"/>
    <w:rsid w:val="2FB2C1BA"/>
    <w:rsid w:val="32C8DB82"/>
    <w:rsid w:val="33B3EE25"/>
    <w:rsid w:val="384DBD9C"/>
    <w:rsid w:val="39505D0C"/>
    <w:rsid w:val="3B0AC217"/>
    <w:rsid w:val="3D094575"/>
    <w:rsid w:val="3F2E2C11"/>
    <w:rsid w:val="3F5B4E50"/>
    <w:rsid w:val="417A0E46"/>
    <w:rsid w:val="41C91FFA"/>
    <w:rsid w:val="42AA25DA"/>
    <w:rsid w:val="44EB8F46"/>
    <w:rsid w:val="45E58728"/>
    <w:rsid w:val="46BE8F7D"/>
    <w:rsid w:val="47FC000B"/>
    <w:rsid w:val="4AAB3449"/>
    <w:rsid w:val="4B7DFF5D"/>
    <w:rsid w:val="4DAA6CBF"/>
    <w:rsid w:val="53F2ABB3"/>
    <w:rsid w:val="543E17FE"/>
    <w:rsid w:val="55F29E94"/>
    <w:rsid w:val="561D7882"/>
    <w:rsid w:val="566015E9"/>
    <w:rsid w:val="6002C048"/>
    <w:rsid w:val="61A39A7C"/>
    <w:rsid w:val="61CBDE96"/>
    <w:rsid w:val="628619CD"/>
    <w:rsid w:val="6784CC90"/>
    <w:rsid w:val="690E0768"/>
    <w:rsid w:val="6B780DAA"/>
    <w:rsid w:val="6D3203DD"/>
    <w:rsid w:val="6EDE3627"/>
    <w:rsid w:val="705F23D9"/>
    <w:rsid w:val="719DCE96"/>
    <w:rsid w:val="7697168C"/>
    <w:rsid w:val="772D30DD"/>
    <w:rsid w:val="77DE7584"/>
    <w:rsid w:val="78AF82D9"/>
    <w:rsid w:val="792B21C1"/>
    <w:rsid w:val="79E692F1"/>
    <w:rsid w:val="7A874560"/>
    <w:rsid w:val="7B3D35EC"/>
    <w:rsid w:val="7C5D503B"/>
    <w:rsid w:val="7CC79A70"/>
    <w:rsid w:val="7E3F62D7"/>
    <w:rsid w:val="7EBCF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77BB"/>
  <w15:chartTrackingRefBased/>
  <w15:docId w15:val="{1661DAB5-8095-498D-BED4-638B237ED9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4E182B5"/>
    <w:rPr>
      <w:color w:val="467886"/>
      <w:u w:val="single"/>
    </w:rPr>
  </w:style>
  <w:style w:type="character" w:styleId="Estilo3" w:customStyle="true">
    <w:uiPriority w:val="1"/>
    <w:name w:val="Estilo3"/>
    <w:basedOn w:val="DefaultParagraphFont"/>
    <w:rsid w:val="24E182B5"/>
    <w:rPr>
      <w:rFonts w:ascii="Times New Roman" w:hAnsi="Times New Roman" w:eastAsia="Calibri" w:cs="Arial" w:asciiTheme="minorAscii" w:hAnsiTheme="minorAscii" w:eastAsiaTheme="minorAscii" w:cstheme="minorBidi"/>
      <w:sz w:val="24"/>
      <w:szCs w:val="24"/>
    </w:rPr>
  </w:style>
  <w:style w:type="paragraph" w:styleId="ListParagraph">
    <w:uiPriority w:val="34"/>
    <w:name w:val="List Paragraph"/>
    <w:basedOn w:val="Normal"/>
    <w:qFormat/>
    <w:rsid w:val="24E182B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93509543" /><Relationship Type="http://schemas.openxmlformats.org/officeDocument/2006/relationships/hyperlink" Target="mailto:s.ramirezc2@uniandes.edu.co" TargetMode="External" Id="R4f5028f210d34da1" /><Relationship Type="http://schemas.openxmlformats.org/officeDocument/2006/relationships/hyperlink" Target="mailto:n.larav@uniandes.edu.co" TargetMode="External" Id="R283771ea95064e94" /><Relationship Type="http://schemas.openxmlformats.org/officeDocument/2006/relationships/hyperlink" Target="mailto:jm.rodrigueza1@uniandes.edu.co" TargetMode="External" Id="R3dfb915fc16c4f9f" /><Relationship Type="http://schemas.openxmlformats.org/officeDocument/2006/relationships/hyperlink" Target="mailto:sa.ballesteros@uniandes.edu.co" TargetMode="External" Id="R2d5f94e1ecbd4c75" /><Relationship Type="http://schemas.openxmlformats.org/officeDocument/2006/relationships/hyperlink" Target="https://github.com/j-mauro-r/microproyecto-tema3.git" TargetMode="External" Id="R6ee20f46c3904d65" /><Relationship Type="http://schemas.openxmlformats.org/officeDocument/2006/relationships/image" Target="/media/image2.png" Id="rId480087081" /><Relationship Type="http://schemas.openxmlformats.org/officeDocument/2006/relationships/numbering" Target="numbering.xml" Id="R533276f6912047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2026-08-17T13:14:42.8924529Z</dcterms:created>
  <dcterms:modified xsi:type="dcterms:W3CDTF">2026-08-17T15:25:05.1650209Z</dcterms:modified>
  <dc:creator>Jersson Mauricio Rodriguez Aponte</dc:creator>
  <lastModifiedBy>Jersson Mauricio Rodriguez Aponte</lastModifiedBy>
</coreProperties>
</file>