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39039" w14:textId="77777777" w:rsidR="00B70B54" w:rsidRPr="00EC600C" w:rsidRDefault="00B70B54" w:rsidP="00B70B54">
      <w:pPr>
        <w:ind w:right="-97"/>
        <w:jc w:val="center"/>
        <w:rPr>
          <w:b/>
          <w:bCs/>
          <w:color w:val="1F4E79" w:themeColor="accent5" w:themeShade="80"/>
          <w:sz w:val="32"/>
          <w:szCs w:val="24"/>
        </w:rPr>
      </w:pPr>
      <w:r w:rsidRPr="00EC600C">
        <w:rPr>
          <w:b/>
          <w:bCs/>
          <w:color w:val="1F4E79" w:themeColor="accent5" w:themeShade="80"/>
          <w:sz w:val="32"/>
          <w:szCs w:val="24"/>
        </w:rPr>
        <w:t>School of Chemistry, Chemical Engineering and Biotechnology</w:t>
      </w:r>
    </w:p>
    <w:p w14:paraId="2590BFA3" w14:textId="77777777" w:rsidR="00B70B54" w:rsidRPr="00EC600C" w:rsidRDefault="00B70B54" w:rsidP="00B70B54">
      <w:pPr>
        <w:ind w:right="-97"/>
        <w:jc w:val="center"/>
        <w:rPr>
          <w:b/>
          <w:bCs/>
          <w:color w:val="1F4E79" w:themeColor="accent5" w:themeShade="80"/>
          <w:sz w:val="32"/>
          <w:szCs w:val="24"/>
        </w:rPr>
      </w:pPr>
      <w:r w:rsidRPr="00EC600C">
        <w:rPr>
          <w:b/>
          <w:bCs/>
          <w:color w:val="1F4E79" w:themeColor="accent5" w:themeShade="80"/>
          <w:sz w:val="32"/>
          <w:szCs w:val="24"/>
        </w:rPr>
        <w:t>Division of Chemical and Biomolecular Engineering</w:t>
      </w:r>
    </w:p>
    <w:p w14:paraId="37A132EA" w14:textId="77777777" w:rsidR="00C52AC8" w:rsidRPr="00EC600C" w:rsidRDefault="00C52AC8" w:rsidP="00C52AC8"/>
    <w:p w14:paraId="15C8BAA3" w14:textId="77777777" w:rsidR="00C52AC8" w:rsidRPr="00EC600C" w:rsidRDefault="00C52AC8" w:rsidP="00C52AC8"/>
    <w:p w14:paraId="073098C5" w14:textId="77777777" w:rsidR="00B70B54" w:rsidRPr="00EC600C" w:rsidRDefault="00B70B54" w:rsidP="00C52AC8"/>
    <w:p w14:paraId="2D962983" w14:textId="77777777" w:rsidR="00B70B54" w:rsidRPr="00EC600C" w:rsidRDefault="00B70B54" w:rsidP="00C52AC8"/>
    <w:p w14:paraId="161CAA94" w14:textId="77777777" w:rsidR="00C52AC8" w:rsidRPr="00EC600C" w:rsidRDefault="00C52AC8" w:rsidP="00C52AC8">
      <w:r w:rsidRPr="00EC600C">
        <w:rPr>
          <w:noProof/>
        </w:rPr>
        <w:drawing>
          <wp:anchor distT="0" distB="0" distL="114300" distR="114300" simplePos="0" relativeHeight="251659264" behindDoc="0" locked="0" layoutInCell="1" allowOverlap="1" wp14:anchorId="172A2C1C" wp14:editId="47EAE984">
            <wp:simplePos x="0" y="0"/>
            <wp:positionH relativeFrom="column">
              <wp:posOffset>1181100</wp:posOffset>
            </wp:positionH>
            <wp:positionV relativeFrom="paragraph">
              <wp:posOffset>57785</wp:posOffset>
            </wp:positionV>
            <wp:extent cx="3550920" cy="1276326"/>
            <wp:effectExtent l="0" t="0" r="0" b="635"/>
            <wp:wrapNone/>
            <wp:docPr id="1" name="Picture 1" descr="A black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and red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0920" cy="12763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89D65" w14:textId="77777777" w:rsidR="00C52AC8" w:rsidRPr="00EC600C" w:rsidRDefault="00C52AC8" w:rsidP="00C52AC8"/>
    <w:p w14:paraId="7F4B1D47" w14:textId="77777777" w:rsidR="00C52AC8" w:rsidRPr="00EC600C" w:rsidRDefault="00C52AC8" w:rsidP="00C52AC8"/>
    <w:p w14:paraId="7FAF3B14" w14:textId="77777777" w:rsidR="00C52AC8" w:rsidRPr="00EC600C" w:rsidRDefault="00C52AC8" w:rsidP="00C52AC8"/>
    <w:p w14:paraId="007A6C13" w14:textId="77777777" w:rsidR="00C52AC8" w:rsidRPr="00EC600C" w:rsidRDefault="00C52AC8" w:rsidP="00C52AC8"/>
    <w:p w14:paraId="7390C77A" w14:textId="77777777" w:rsidR="00C52AC8" w:rsidRPr="00EC600C" w:rsidRDefault="00C52AC8" w:rsidP="00C52AC8"/>
    <w:p w14:paraId="14418477" w14:textId="77777777" w:rsidR="00C52AC8" w:rsidRPr="00EC600C" w:rsidRDefault="00C52AC8" w:rsidP="00C52AC8"/>
    <w:p w14:paraId="308392E3" w14:textId="77777777" w:rsidR="00C52AC8" w:rsidRPr="00EC600C" w:rsidRDefault="00C52AC8" w:rsidP="00C52AC8"/>
    <w:p w14:paraId="2FB94A72" w14:textId="77777777" w:rsidR="00C52AC8" w:rsidRPr="00EC600C" w:rsidRDefault="00C52AC8" w:rsidP="00C52AC8">
      <w:pPr>
        <w:jc w:val="center"/>
        <w:rPr>
          <w:rFonts w:cs="Times New Roman"/>
          <w:b/>
          <w:bCs/>
          <w:sz w:val="52"/>
          <w:szCs w:val="52"/>
        </w:rPr>
      </w:pPr>
      <w:r w:rsidRPr="00EC600C">
        <w:rPr>
          <w:rFonts w:cs="Times New Roman"/>
          <w:b/>
          <w:bCs/>
          <w:sz w:val="52"/>
          <w:szCs w:val="52"/>
        </w:rPr>
        <w:t>CB4247</w:t>
      </w:r>
    </w:p>
    <w:p w14:paraId="1797CF28" w14:textId="575695AF" w:rsidR="00C52AC8" w:rsidRPr="00EC600C" w:rsidRDefault="00C52AC8" w:rsidP="00C52AC8">
      <w:pPr>
        <w:jc w:val="center"/>
        <w:rPr>
          <w:rFonts w:cs="Times New Roman"/>
          <w:b/>
          <w:bCs/>
          <w:sz w:val="52"/>
          <w:szCs w:val="52"/>
        </w:rPr>
      </w:pPr>
      <w:r w:rsidRPr="00EC600C">
        <w:rPr>
          <w:rFonts w:cs="Times New Roman"/>
          <w:b/>
          <w:bCs/>
          <w:sz w:val="52"/>
          <w:szCs w:val="52"/>
        </w:rPr>
        <w:t>Statistics and Computational Inference to Big Data</w:t>
      </w:r>
    </w:p>
    <w:p w14:paraId="35F2F6B1" w14:textId="77777777" w:rsidR="00C52AC8" w:rsidRPr="00EC600C" w:rsidRDefault="00C52AC8" w:rsidP="00BC1810">
      <w:pPr>
        <w:rPr>
          <w:rFonts w:cs="Times New Roman"/>
          <w:b/>
          <w:bCs/>
          <w:sz w:val="52"/>
          <w:szCs w:val="52"/>
        </w:rPr>
      </w:pPr>
    </w:p>
    <w:p w14:paraId="534B9E6A" w14:textId="39013563" w:rsidR="00C52AC8" w:rsidRPr="00EC600C" w:rsidRDefault="00BA071A" w:rsidP="00C52AC8">
      <w:pPr>
        <w:jc w:val="center"/>
        <w:rPr>
          <w:rFonts w:cs="Times New Roman"/>
          <w:b/>
          <w:bCs/>
          <w:sz w:val="52"/>
          <w:szCs w:val="52"/>
        </w:rPr>
      </w:pPr>
      <w:r>
        <w:rPr>
          <w:rFonts w:cs="Times New Roman"/>
          <w:b/>
          <w:bCs/>
          <w:sz w:val="52"/>
          <w:szCs w:val="52"/>
        </w:rPr>
        <w:t>India’s House Prices Prediction</w:t>
      </w:r>
    </w:p>
    <w:p w14:paraId="7C683334" w14:textId="77777777" w:rsidR="00C06241" w:rsidRPr="00EC600C" w:rsidRDefault="00C06241" w:rsidP="00C52AC8">
      <w:pPr>
        <w:rPr>
          <w:rFonts w:cs="Times New Roman"/>
          <w:sz w:val="36"/>
          <w:szCs w:val="36"/>
        </w:rPr>
      </w:pPr>
    </w:p>
    <w:p w14:paraId="4127BB05" w14:textId="77777777" w:rsidR="00BC1810" w:rsidRDefault="00BC1810" w:rsidP="00C52AC8">
      <w:pPr>
        <w:tabs>
          <w:tab w:val="left" w:pos="720"/>
          <w:tab w:val="left" w:pos="1440"/>
          <w:tab w:val="left" w:pos="2160"/>
          <w:tab w:val="left" w:pos="2880"/>
          <w:tab w:val="left" w:pos="3600"/>
          <w:tab w:val="left" w:pos="4320"/>
          <w:tab w:val="right" w:pos="9360"/>
        </w:tabs>
        <w:rPr>
          <w:rFonts w:cs="Times New Roman"/>
          <w:sz w:val="28"/>
          <w:szCs w:val="28"/>
        </w:rPr>
      </w:pPr>
    </w:p>
    <w:p w14:paraId="17091DC7" w14:textId="76DE1710" w:rsidR="00C52AC8" w:rsidRPr="00EC600C" w:rsidRDefault="00C52AC8" w:rsidP="00C52AC8">
      <w:pPr>
        <w:tabs>
          <w:tab w:val="left" w:pos="720"/>
          <w:tab w:val="left" w:pos="1440"/>
          <w:tab w:val="left" w:pos="2160"/>
          <w:tab w:val="left" w:pos="2880"/>
          <w:tab w:val="left" w:pos="3600"/>
          <w:tab w:val="left" w:pos="4320"/>
          <w:tab w:val="right" w:pos="9360"/>
        </w:tabs>
        <w:rPr>
          <w:rFonts w:cs="Times New Roman"/>
          <w:sz w:val="28"/>
          <w:szCs w:val="28"/>
          <w:u w:val="single"/>
        </w:rPr>
      </w:pPr>
      <w:r w:rsidRPr="00EC600C">
        <w:rPr>
          <w:rFonts w:cs="Times New Roman"/>
          <w:sz w:val="28"/>
          <w:szCs w:val="28"/>
        </w:rPr>
        <w:t>Name:</w:t>
      </w:r>
      <w:r w:rsidRPr="00EC600C">
        <w:rPr>
          <w:rFonts w:cs="Times New Roman"/>
          <w:sz w:val="28"/>
          <w:szCs w:val="28"/>
        </w:rPr>
        <w:tab/>
      </w:r>
      <w:r w:rsidRPr="00EC600C">
        <w:rPr>
          <w:rFonts w:cs="Times New Roman"/>
          <w:sz w:val="28"/>
          <w:szCs w:val="28"/>
        </w:rPr>
        <w:tab/>
      </w:r>
      <w:r w:rsidRPr="00EC600C">
        <w:rPr>
          <w:rFonts w:cs="Times New Roman"/>
          <w:sz w:val="28"/>
          <w:szCs w:val="28"/>
        </w:rPr>
        <w:tab/>
      </w:r>
      <w:r w:rsidRPr="00EC600C">
        <w:rPr>
          <w:rFonts w:cs="Times New Roman"/>
          <w:sz w:val="28"/>
          <w:szCs w:val="28"/>
          <w:u w:val="single"/>
        </w:rPr>
        <w:t xml:space="preserve">Nathan </w:t>
      </w:r>
      <w:proofErr w:type="spellStart"/>
      <w:r w:rsidRPr="00EC600C">
        <w:rPr>
          <w:rFonts w:cs="Times New Roman"/>
          <w:sz w:val="28"/>
          <w:szCs w:val="28"/>
          <w:u w:val="single"/>
        </w:rPr>
        <w:t>Lawira</w:t>
      </w:r>
      <w:proofErr w:type="spellEnd"/>
      <w:r w:rsidRPr="00EC600C">
        <w:rPr>
          <w:rFonts w:cs="Times New Roman"/>
          <w:sz w:val="28"/>
          <w:szCs w:val="28"/>
          <w:u w:val="single"/>
        </w:rPr>
        <w:t xml:space="preserve"> </w:t>
      </w:r>
      <w:r w:rsidRPr="00EC600C">
        <w:rPr>
          <w:rFonts w:cs="Times New Roman"/>
          <w:sz w:val="28"/>
          <w:szCs w:val="28"/>
          <w:u w:val="single"/>
        </w:rPr>
        <w:tab/>
      </w:r>
    </w:p>
    <w:p w14:paraId="53C829E4" w14:textId="501F304D" w:rsidR="00C52AC8" w:rsidRPr="00EC600C" w:rsidRDefault="00C52AC8" w:rsidP="00C52AC8">
      <w:pPr>
        <w:tabs>
          <w:tab w:val="left" w:pos="720"/>
          <w:tab w:val="left" w:pos="1440"/>
          <w:tab w:val="left" w:pos="2160"/>
          <w:tab w:val="left" w:pos="2880"/>
          <w:tab w:val="left" w:pos="3600"/>
          <w:tab w:val="left" w:pos="4320"/>
          <w:tab w:val="right" w:pos="9360"/>
        </w:tabs>
        <w:rPr>
          <w:rFonts w:cs="Times New Roman"/>
          <w:sz w:val="28"/>
          <w:szCs w:val="28"/>
          <w:u w:val="single"/>
        </w:rPr>
      </w:pPr>
      <w:r w:rsidRPr="00EC600C">
        <w:rPr>
          <w:rFonts w:cs="Times New Roman"/>
          <w:sz w:val="28"/>
          <w:szCs w:val="28"/>
        </w:rPr>
        <w:t>Matriculation Number:</w:t>
      </w:r>
      <w:r w:rsidRPr="00EC600C">
        <w:rPr>
          <w:rFonts w:cs="Times New Roman"/>
          <w:sz w:val="28"/>
          <w:szCs w:val="28"/>
        </w:rPr>
        <w:tab/>
      </w:r>
      <w:r w:rsidR="00067F17">
        <w:rPr>
          <w:rFonts w:cs="Times New Roman"/>
          <w:sz w:val="28"/>
          <w:szCs w:val="28"/>
          <w:u w:val="single"/>
        </w:rPr>
        <w:t>[This field is left blank for the GitHub Copy]</w:t>
      </w:r>
      <w:r w:rsidR="002A6AB4">
        <w:rPr>
          <w:rFonts w:cs="Times New Roman"/>
          <w:sz w:val="28"/>
          <w:szCs w:val="28"/>
          <w:u w:val="single"/>
        </w:rPr>
        <w:tab/>
      </w:r>
    </w:p>
    <w:p w14:paraId="1E5C52F9" w14:textId="00E76E5A" w:rsidR="00C52AC8" w:rsidRPr="00EC600C" w:rsidRDefault="00C52AC8" w:rsidP="00C52AC8">
      <w:pPr>
        <w:tabs>
          <w:tab w:val="left" w:pos="720"/>
          <w:tab w:val="left" w:pos="1440"/>
          <w:tab w:val="left" w:pos="2160"/>
          <w:tab w:val="left" w:pos="2880"/>
          <w:tab w:val="left" w:pos="3600"/>
          <w:tab w:val="right" w:pos="9360"/>
        </w:tabs>
        <w:rPr>
          <w:rFonts w:cs="Times New Roman"/>
          <w:sz w:val="28"/>
          <w:szCs w:val="28"/>
          <w:u w:val="single"/>
        </w:rPr>
      </w:pPr>
      <w:r w:rsidRPr="00EC600C">
        <w:rPr>
          <w:rFonts w:cs="Times New Roman"/>
          <w:sz w:val="28"/>
          <w:szCs w:val="28"/>
        </w:rPr>
        <w:t>Date:</w:t>
      </w:r>
      <w:r w:rsidRPr="00EC600C">
        <w:rPr>
          <w:rFonts w:cs="Times New Roman"/>
          <w:sz w:val="28"/>
          <w:szCs w:val="28"/>
        </w:rPr>
        <w:tab/>
      </w:r>
      <w:r w:rsidR="00510C77">
        <w:rPr>
          <w:rFonts w:cs="Times New Roman"/>
          <w:sz w:val="28"/>
          <w:szCs w:val="28"/>
        </w:rPr>
        <w:tab/>
      </w:r>
      <w:r w:rsidR="00510C77">
        <w:rPr>
          <w:rFonts w:cs="Times New Roman"/>
          <w:sz w:val="28"/>
          <w:szCs w:val="28"/>
        </w:rPr>
        <w:tab/>
      </w:r>
      <w:r w:rsidR="00510C77">
        <w:rPr>
          <w:rFonts w:cs="Times New Roman"/>
          <w:sz w:val="28"/>
          <w:szCs w:val="28"/>
        </w:rPr>
        <w:tab/>
      </w:r>
      <w:r w:rsidRPr="00EC600C">
        <w:rPr>
          <w:rFonts w:cs="Times New Roman"/>
          <w:sz w:val="28"/>
          <w:szCs w:val="28"/>
          <w:u w:val="single"/>
        </w:rPr>
        <w:t>April 14, 2024</w:t>
      </w:r>
      <w:r w:rsidRPr="00EC600C">
        <w:rPr>
          <w:rFonts w:cs="Times New Roman"/>
          <w:sz w:val="28"/>
          <w:szCs w:val="28"/>
          <w:u w:val="single"/>
        </w:rPr>
        <w:tab/>
      </w:r>
    </w:p>
    <w:sdt>
      <w:sdtPr>
        <w:rPr>
          <w:rFonts w:ascii="Times New Roman" w:eastAsiaTheme="minorEastAsia" w:hAnsi="Times New Roman" w:cstheme="minorBidi"/>
          <w:sz w:val="24"/>
          <w:szCs w:val="22"/>
          <w:lang w:eastAsia="zh-CN"/>
        </w:rPr>
        <w:id w:val="-1642954094"/>
        <w:docPartObj>
          <w:docPartGallery w:val="Table of Contents"/>
          <w:docPartUnique/>
        </w:docPartObj>
      </w:sdtPr>
      <w:sdtEndPr>
        <w:rPr>
          <w:b/>
          <w:bCs/>
        </w:rPr>
      </w:sdtEndPr>
      <w:sdtContent>
        <w:p w14:paraId="341F8CD4" w14:textId="0510BAF7" w:rsidR="00E93734" w:rsidRPr="00EC600C" w:rsidRDefault="00E93734">
          <w:pPr>
            <w:pStyle w:val="TOCHeading"/>
          </w:pPr>
          <w:r w:rsidRPr="00EC600C">
            <w:rPr>
              <w:rFonts w:ascii="Times New Roman" w:hAnsi="Times New Roman" w:cs="Times New Roman"/>
              <w:b/>
              <w:bCs/>
            </w:rPr>
            <w:t>Table of Contents</w:t>
          </w:r>
        </w:p>
        <w:p w14:paraId="4C56AE01" w14:textId="649685C0" w:rsidR="005018B1" w:rsidRDefault="00E93734">
          <w:pPr>
            <w:pStyle w:val="TOC1"/>
            <w:tabs>
              <w:tab w:val="right" w:leader="dot" w:pos="9350"/>
            </w:tabs>
            <w:rPr>
              <w:rFonts w:asciiTheme="minorHAnsi" w:hAnsiTheme="minorHAnsi"/>
              <w:noProof/>
              <w:kern w:val="2"/>
              <w:sz w:val="22"/>
              <w14:ligatures w14:val="standardContextual"/>
            </w:rPr>
          </w:pPr>
          <w:r w:rsidRPr="00EC600C">
            <w:fldChar w:fldCharType="begin"/>
          </w:r>
          <w:r w:rsidRPr="00EC600C">
            <w:instrText xml:space="preserve"> TOC \o "1-3" \h \z \u </w:instrText>
          </w:r>
          <w:r w:rsidRPr="00EC600C">
            <w:fldChar w:fldCharType="separate"/>
          </w:r>
          <w:hyperlink w:anchor="_Toc166594025" w:history="1">
            <w:r w:rsidR="005018B1" w:rsidRPr="00E5782B">
              <w:rPr>
                <w:rStyle w:val="Hyperlink"/>
                <w:noProof/>
              </w:rPr>
              <w:t>List of Figures</w:t>
            </w:r>
            <w:r w:rsidR="005018B1">
              <w:rPr>
                <w:noProof/>
                <w:webHidden/>
              </w:rPr>
              <w:tab/>
            </w:r>
            <w:r w:rsidR="005018B1">
              <w:rPr>
                <w:noProof/>
                <w:webHidden/>
              </w:rPr>
              <w:fldChar w:fldCharType="begin"/>
            </w:r>
            <w:r w:rsidR="005018B1">
              <w:rPr>
                <w:noProof/>
                <w:webHidden/>
              </w:rPr>
              <w:instrText xml:space="preserve"> PAGEREF _Toc166594025 \h </w:instrText>
            </w:r>
            <w:r w:rsidR="005018B1">
              <w:rPr>
                <w:noProof/>
                <w:webHidden/>
              </w:rPr>
            </w:r>
            <w:r w:rsidR="005018B1">
              <w:rPr>
                <w:noProof/>
                <w:webHidden/>
              </w:rPr>
              <w:fldChar w:fldCharType="separate"/>
            </w:r>
            <w:r w:rsidR="005018B1">
              <w:rPr>
                <w:noProof/>
                <w:webHidden/>
              </w:rPr>
              <w:t>3</w:t>
            </w:r>
            <w:r w:rsidR="005018B1">
              <w:rPr>
                <w:noProof/>
                <w:webHidden/>
              </w:rPr>
              <w:fldChar w:fldCharType="end"/>
            </w:r>
          </w:hyperlink>
        </w:p>
        <w:p w14:paraId="345E3B00" w14:textId="06A6E538" w:rsidR="005018B1" w:rsidRDefault="00000000">
          <w:pPr>
            <w:pStyle w:val="TOC1"/>
            <w:tabs>
              <w:tab w:val="right" w:leader="dot" w:pos="9350"/>
            </w:tabs>
            <w:rPr>
              <w:rFonts w:asciiTheme="minorHAnsi" w:hAnsiTheme="minorHAnsi"/>
              <w:noProof/>
              <w:kern w:val="2"/>
              <w:sz w:val="22"/>
              <w14:ligatures w14:val="standardContextual"/>
            </w:rPr>
          </w:pPr>
          <w:hyperlink w:anchor="_Toc166594026" w:history="1">
            <w:r w:rsidR="005018B1" w:rsidRPr="00E5782B">
              <w:rPr>
                <w:rStyle w:val="Hyperlink"/>
                <w:noProof/>
              </w:rPr>
              <w:t>List of Tables</w:t>
            </w:r>
            <w:r w:rsidR="005018B1">
              <w:rPr>
                <w:noProof/>
                <w:webHidden/>
              </w:rPr>
              <w:tab/>
            </w:r>
            <w:r w:rsidR="005018B1">
              <w:rPr>
                <w:noProof/>
                <w:webHidden/>
              </w:rPr>
              <w:fldChar w:fldCharType="begin"/>
            </w:r>
            <w:r w:rsidR="005018B1">
              <w:rPr>
                <w:noProof/>
                <w:webHidden/>
              </w:rPr>
              <w:instrText xml:space="preserve"> PAGEREF _Toc166594026 \h </w:instrText>
            </w:r>
            <w:r w:rsidR="005018B1">
              <w:rPr>
                <w:noProof/>
                <w:webHidden/>
              </w:rPr>
            </w:r>
            <w:r w:rsidR="005018B1">
              <w:rPr>
                <w:noProof/>
                <w:webHidden/>
              </w:rPr>
              <w:fldChar w:fldCharType="separate"/>
            </w:r>
            <w:r w:rsidR="005018B1">
              <w:rPr>
                <w:noProof/>
                <w:webHidden/>
              </w:rPr>
              <w:t>4</w:t>
            </w:r>
            <w:r w:rsidR="005018B1">
              <w:rPr>
                <w:noProof/>
                <w:webHidden/>
              </w:rPr>
              <w:fldChar w:fldCharType="end"/>
            </w:r>
          </w:hyperlink>
        </w:p>
        <w:p w14:paraId="1E0A324A" w14:textId="2D084164" w:rsidR="005018B1" w:rsidRDefault="00000000">
          <w:pPr>
            <w:pStyle w:val="TOC1"/>
            <w:tabs>
              <w:tab w:val="right" w:leader="dot" w:pos="9350"/>
            </w:tabs>
            <w:rPr>
              <w:rFonts w:asciiTheme="minorHAnsi" w:hAnsiTheme="minorHAnsi"/>
              <w:noProof/>
              <w:kern w:val="2"/>
              <w:sz w:val="22"/>
              <w14:ligatures w14:val="standardContextual"/>
            </w:rPr>
          </w:pPr>
          <w:hyperlink w:anchor="_Toc166594027" w:history="1">
            <w:r w:rsidR="005018B1" w:rsidRPr="00E5782B">
              <w:rPr>
                <w:rStyle w:val="Hyperlink"/>
                <w:noProof/>
              </w:rPr>
              <w:t>List of Equations</w:t>
            </w:r>
            <w:r w:rsidR="005018B1">
              <w:rPr>
                <w:noProof/>
                <w:webHidden/>
              </w:rPr>
              <w:tab/>
            </w:r>
            <w:r w:rsidR="005018B1">
              <w:rPr>
                <w:noProof/>
                <w:webHidden/>
              </w:rPr>
              <w:fldChar w:fldCharType="begin"/>
            </w:r>
            <w:r w:rsidR="005018B1">
              <w:rPr>
                <w:noProof/>
                <w:webHidden/>
              </w:rPr>
              <w:instrText xml:space="preserve"> PAGEREF _Toc166594027 \h </w:instrText>
            </w:r>
            <w:r w:rsidR="005018B1">
              <w:rPr>
                <w:noProof/>
                <w:webHidden/>
              </w:rPr>
            </w:r>
            <w:r w:rsidR="005018B1">
              <w:rPr>
                <w:noProof/>
                <w:webHidden/>
              </w:rPr>
              <w:fldChar w:fldCharType="separate"/>
            </w:r>
            <w:r w:rsidR="005018B1">
              <w:rPr>
                <w:noProof/>
                <w:webHidden/>
              </w:rPr>
              <w:t>5</w:t>
            </w:r>
            <w:r w:rsidR="005018B1">
              <w:rPr>
                <w:noProof/>
                <w:webHidden/>
              </w:rPr>
              <w:fldChar w:fldCharType="end"/>
            </w:r>
          </w:hyperlink>
        </w:p>
        <w:p w14:paraId="0837F8B5" w14:textId="2C957FB4" w:rsidR="005018B1" w:rsidRDefault="00000000">
          <w:pPr>
            <w:pStyle w:val="TOC1"/>
            <w:tabs>
              <w:tab w:val="right" w:leader="dot" w:pos="9350"/>
            </w:tabs>
            <w:rPr>
              <w:rFonts w:asciiTheme="minorHAnsi" w:hAnsiTheme="minorHAnsi"/>
              <w:noProof/>
              <w:kern w:val="2"/>
              <w:sz w:val="22"/>
              <w14:ligatures w14:val="standardContextual"/>
            </w:rPr>
          </w:pPr>
          <w:hyperlink w:anchor="_Toc166594028" w:history="1">
            <w:r w:rsidR="005018B1" w:rsidRPr="00E5782B">
              <w:rPr>
                <w:rStyle w:val="Hyperlink"/>
                <w:noProof/>
              </w:rPr>
              <w:t>Abstract</w:t>
            </w:r>
            <w:r w:rsidR="005018B1">
              <w:rPr>
                <w:noProof/>
                <w:webHidden/>
              </w:rPr>
              <w:tab/>
            </w:r>
            <w:r w:rsidR="005018B1">
              <w:rPr>
                <w:noProof/>
                <w:webHidden/>
              </w:rPr>
              <w:fldChar w:fldCharType="begin"/>
            </w:r>
            <w:r w:rsidR="005018B1">
              <w:rPr>
                <w:noProof/>
                <w:webHidden/>
              </w:rPr>
              <w:instrText xml:space="preserve"> PAGEREF _Toc166594028 \h </w:instrText>
            </w:r>
            <w:r w:rsidR="005018B1">
              <w:rPr>
                <w:noProof/>
                <w:webHidden/>
              </w:rPr>
            </w:r>
            <w:r w:rsidR="005018B1">
              <w:rPr>
                <w:noProof/>
                <w:webHidden/>
              </w:rPr>
              <w:fldChar w:fldCharType="separate"/>
            </w:r>
            <w:r w:rsidR="005018B1">
              <w:rPr>
                <w:noProof/>
                <w:webHidden/>
              </w:rPr>
              <w:t>6</w:t>
            </w:r>
            <w:r w:rsidR="005018B1">
              <w:rPr>
                <w:noProof/>
                <w:webHidden/>
              </w:rPr>
              <w:fldChar w:fldCharType="end"/>
            </w:r>
          </w:hyperlink>
        </w:p>
        <w:p w14:paraId="664CF797" w14:textId="63D68E87" w:rsidR="005018B1" w:rsidRDefault="00000000">
          <w:pPr>
            <w:pStyle w:val="TOC1"/>
            <w:tabs>
              <w:tab w:val="left" w:pos="660"/>
              <w:tab w:val="right" w:leader="dot" w:pos="9350"/>
            </w:tabs>
            <w:rPr>
              <w:rFonts w:asciiTheme="minorHAnsi" w:hAnsiTheme="minorHAnsi"/>
              <w:noProof/>
              <w:kern w:val="2"/>
              <w:sz w:val="22"/>
              <w14:ligatures w14:val="standardContextual"/>
            </w:rPr>
          </w:pPr>
          <w:hyperlink w:anchor="_Toc166594029" w:history="1">
            <w:r w:rsidR="005018B1" w:rsidRPr="00E5782B">
              <w:rPr>
                <w:rStyle w:val="Hyperlink"/>
                <w:noProof/>
              </w:rPr>
              <w:t>1.0</w:t>
            </w:r>
            <w:r w:rsidR="005018B1">
              <w:rPr>
                <w:rFonts w:asciiTheme="minorHAnsi" w:hAnsiTheme="minorHAnsi"/>
                <w:noProof/>
                <w:kern w:val="2"/>
                <w:sz w:val="22"/>
                <w14:ligatures w14:val="standardContextual"/>
              </w:rPr>
              <w:tab/>
            </w:r>
            <w:r w:rsidR="005018B1" w:rsidRPr="00E5782B">
              <w:rPr>
                <w:rStyle w:val="Hyperlink"/>
                <w:noProof/>
              </w:rPr>
              <w:t>Introduction</w:t>
            </w:r>
            <w:r w:rsidR="005018B1">
              <w:rPr>
                <w:noProof/>
                <w:webHidden/>
              </w:rPr>
              <w:tab/>
            </w:r>
            <w:r w:rsidR="005018B1">
              <w:rPr>
                <w:noProof/>
                <w:webHidden/>
              </w:rPr>
              <w:fldChar w:fldCharType="begin"/>
            </w:r>
            <w:r w:rsidR="005018B1">
              <w:rPr>
                <w:noProof/>
                <w:webHidden/>
              </w:rPr>
              <w:instrText xml:space="preserve"> PAGEREF _Toc166594029 \h </w:instrText>
            </w:r>
            <w:r w:rsidR="005018B1">
              <w:rPr>
                <w:noProof/>
                <w:webHidden/>
              </w:rPr>
            </w:r>
            <w:r w:rsidR="005018B1">
              <w:rPr>
                <w:noProof/>
                <w:webHidden/>
              </w:rPr>
              <w:fldChar w:fldCharType="separate"/>
            </w:r>
            <w:r w:rsidR="005018B1">
              <w:rPr>
                <w:noProof/>
                <w:webHidden/>
              </w:rPr>
              <w:t>7</w:t>
            </w:r>
            <w:r w:rsidR="005018B1">
              <w:rPr>
                <w:noProof/>
                <w:webHidden/>
              </w:rPr>
              <w:fldChar w:fldCharType="end"/>
            </w:r>
          </w:hyperlink>
        </w:p>
        <w:p w14:paraId="31C352C5" w14:textId="3B1596E5" w:rsidR="005018B1" w:rsidRDefault="00000000">
          <w:pPr>
            <w:pStyle w:val="TOC2"/>
            <w:tabs>
              <w:tab w:val="right" w:leader="dot" w:pos="9350"/>
            </w:tabs>
            <w:rPr>
              <w:noProof/>
            </w:rPr>
          </w:pPr>
          <w:hyperlink w:anchor="_Toc166594030" w:history="1">
            <w:r w:rsidR="005018B1" w:rsidRPr="00E5782B">
              <w:rPr>
                <w:rStyle w:val="Hyperlink"/>
                <w:noProof/>
              </w:rPr>
              <w:t>1.1 Aim</w:t>
            </w:r>
            <w:r w:rsidR="005018B1">
              <w:rPr>
                <w:noProof/>
                <w:webHidden/>
              </w:rPr>
              <w:tab/>
            </w:r>
            <w:r w:rsidR="005018B1">
              <w:rPr>
                <w:noProof/>
                <w:webHidden/>
              </w:rPr>
              <w:fldChar w:fldCharType="begin"/>
            </w:r>
            <w:r w:rsidR="005018B1">
              <w:rPr>
                <w:noProof/>
                <w:webHidden/>
              </w:rPr>
              <w:instrText xml:space="preserve"> PAGEREF _Toc166594030 \h </w:instrText>
            </w:r>
            <w:r w:rsidR="005018B1">
              <w:rPr>
                <w:noProof/>
                <w:webHidden/>
              </w:rPr>
            </w:r>
            <w:r w:rsidR="005018B1">
              <w:rPr>
                <w:noProof/>
                <w:webHidden/>
              </w:rPr>
              <w:fldChar w:fldCharType="separate"/>
            </w:r>
            <w:r w:rsidR="005018B1">
              <w:rPr>
                <w:noProof/>
                <w:webHidden/>
              </w:rPr>
              <w:t>7</w:t>
            </w:r>
            <w:r w:rsidR="005018B1">
              <w:rPr>
                <w:noProof/>
                <w:webHidden/>
              </w:rPr>
              <w:fldChar w:fldCharType="end"/>
            </w:r>
          </w:hyperlink>
        </w:p>
        <w:p w14:paraId="2D4B0D29" w14:textId="54AECDEB" w:rsidR="005018B1" w:rsidRDefault="00000000">
          <w:pPr>
            <w:pStyle w:val="TOC2"/>
            <w:tabs>
              <w:tab w:val="right" w:leader="dot" w:pos="9350"/>
            </w:tabs>
            <w:rPr>
              <w:noProof/>
            </w:rPr>
          </w:pPr>
          <w:hyperlink w:anchor="_Toc166594031" w:history="1">
            <w:r w:rsidR="005018B1" w:rsidRPr="00E5782B">
              <w:rPr>
                <w:rStyle w:val="Hyperlink"/>
                <w:noProof/>
              </w:rPr>
              <w:t>1.2 Background</w:t>
            </w:r>
            <w:r w:rsidR="005018B1">
              <w:rPr>
                <w:noProof/>
                <w:webHidden/>
              </w:rPr>
              <w:tab/>
            </w:r>
            <w:r w:rsidR="005018B1">
              <w:rPr>
                <w:noProof/>
                <w:webHidden/>
              </w:rPr>
              <w:fldChar w:fldCharType="begin"/>
            </w:r>
            <w:r w:rsidR="005018B1">
              <w:rPr>
                <w:noProof/>
                <w:webHidden/>
              </w:rPr>
              <w:instrText xml:space="preserve"> PAGEREF _Toc166594031 \h </w:instrText>
            </w:r>
            <w:r w:rsidR="005018B1">
              <w:rPr>
                <w:noProof/>
                <w:webHidden/>
              </w:rPr>
            </w:r>
            <w:r w:rsidR="005018B1">
              <w:rPr>
                <w:noProof/>
                <w:webHidden/>
              </w:rPr>
              <w:fldChar w:fldCharType="separate"/>
            </w:r>
            <w:r w:rsidR="005018B1">
              <w:rPr>
                <w:noProof/>
                <w:webHidden/>
              </w:rPr>
              <w:t>7</w:t>
            </w:r>
            <w:r w:rsidR="005018B1">
              <w:rPr>
                <w:noProof/>
                <w:webHidden/>
              </w:rPr>
              <w:fldChar w:fldCharType="end"/>
            </w:r>
          </w:hyperlink>
        </w:p>
        <w:p w14:paraId="33449D36" w14:textId="1BAFC30E" w:rsidR="005018B1" w:rsidRDefault="00000000">
          <w:pPr>
            <w:pStyle w:val="TOC1"/>
            <w:tabs>
              <w:tab w:val="right" w:leader="dot" w:pos="9350"/>
            </w:tabs>
            <w:rPr>
              <w:rFonts w:asciiTheme="minorHAnsi" w:hAnsiTheme="minorHAnsi"/>
              <w:noProof/>
              <w:kern w:val="2"/>
              <w:sz w:val="22"/>
              <w14:ligatures w14:val="standardContextual"/>
            </w:rPr>
          </w:pPr>
          <w:hyperlink w:anchor="_Toc166594032" w:history="1">
            <w:r w:rsidR="005018B1" w:rsidRPr="00E5782B">
              <w:rPr>
                <w:rStyle w:val="Hyperlink"/>
                <w:noProof/>
              </w:rPr>
              <w:t>2.0 Body</w:t>
            </w:r>
            <w:r w:rsidR="005018B1">
              <w:rPr>
                <w:noProof/>
                <w:webHidden/>
              </w:rPr>
              <w:tab/>
            </w:r>
            <w:r w:rsidR="005018B1">
              <w:rPr>
                <w:noProof/>
                <w:webHidden/>
              </w:rPr>
              <w:fldChar w:fldCharType="begin"/>
            </w:r>
            <w:r w:rsidR="005018B1">
              <w:rPr>
                <w:noProof/>
                <w:webHidden/>
              </w:rPr>
              <w:instrText xml:space="preserve"> PAGEREF _Toc166594032 \h </w:instrText>
            </w:r>
            <w:r w:rsidR="005018B1">
              <w:rPr>
                <w:noProof/>
                <w:webHidden/>
              </w:rPr>
            </w:r>
            <w:r w:rsidR="005018B1">
              <w:rPr>
                <w:noProof/>
                <w:webHidden/>
              </w:rPr>
              <w:fldChar w:fldCharType="separate"/>
            </w:r>
            <w:r w:rsidR="005018B1">
              <w:rPr>
                <w:noProof/>
                <w:webHidden/>
              </w:rPr>
              <w:t>9</w:t>
            </w:r>
            <w:r w:rsidR="005018B1">
              <w:rPr>
                <w:noProof/>
                <w:webHidden/>
              </w:rPr>
              <w:fldChar w:fldCharType="end"/>
            </w:r>
          </w:hyperlink>
        </w:p>
        <w:p w14:paraId="6A4FE6BF" w14:textId="1BA216D0" w:rsidR="005018B1" w:rsidRDefault="00000000">
          <w:pPr>
            <w:pStyle w:val="TOC2"/>
            <w:tabs>
              <w:tab w:val="right" w:leader="dot" w:pos="9350"/>
            </w:tabs>
            <w:rPr>
              <w:noProof/>
            </w:rPr>
          </w:pPr>
          <w:hyperlink w:anchor="_Toc166594033" w:history="1">
            <w:r w:rsidR="005018B1" w:rsidRPr="00E5782B">
              <w:rPr>
                <w:rStyle w:val="Hyperlink"/>
                <w:noProof/>
              </w:rPr>
              <w:t>2.1 Exploratory Analysis &amp; Data Pre-Processing</w:t>
            </w:r>
            <w:r w:rsidR="005018B1">
              <w:rPr>
                <w:noProof/>
                <w:webHidden/>
              </w:rPr>
              <w:tab/>
            </w:r>
            <w:r w:rsidR="005018B1">
              <w:rPr>
                <w:noProof/>
                <w:webHidden/>
              </w:rPr>
              <w:fldChar w:fldCharType="begin"/>
            </w:r>
            <w:r w:rsidR="005018B1">
              <w:rPr>
                <w:noProof/>
                <w:webHidden/>
              </w:rPr>
              <w:instrText xml:space="preserve"> PAGEREF _Toc166594033 \h </w:instrText>
            </w:r>
            <w:r w:rsidR="005018B1">
              <w:rPr>
                <w:noProof/>
                <w:webHidden/>
              </w:rPr>
            </w:r>
            <w:r w:rsidR="005018B1">
              <w:rPr>
                <w:noProof/>
                <w:webHidden/>
              </w:rPr>
              <w:fldChar w:fldCharType="separate"/>
            </w:r>
            <w:r w:rsidR="005018B1">
              <w:rPr>
                <w:noProof/>
                <w:webHidden/>
              </w:rPr>
              <w:t>9</w:t>
            </w:r>
            <w:r w:rsidR="005018B1">
              <w:rPr>
                <w:noProof/>
                <w:webHidden/>
              </w:rPr>
              <w:fldChar w:fldCharType="end"/>
            </w:r>
          </w:hyperlink>
        </w:p>
        <w:p w14:paraId="16542E31" w14:textId="7E5D0BFA" w:rsidR="005018B1" w:rsidRDefault="00000000">
          <w:pPr>
            <w:pStyle w:val="TOC2"/>
            <w:tabs>
              <w:tab w:val="right" w:leader="dot" w:pos="9350"/>
            </w:tabs>
            <w:rPr>
              <w:noProof/>
            </w:rPr>
          </w:pPr>
          <w:hyperlink w:anchor="_Toc166594034" w:history="1">
            <w:r w:rsidR="005018B1" w:rsidRPr="00E5782B">
              <w:rPr>
                <w:rStyle w:val="Hyperlink"/>
                <w:noProof/>
              </w:rPr>
              <w:t>3.2 Regression and Modeling Methods</w:t>
            </w:r>
            <w:r w:rsidR="005018B1">
              <w:rPr>
                <w:noProof/>
                <w:webHidden/>
              </w:rPr>
              <w:tab/>
            </w:r>
            <w:r w:rsidR="005018B1">
              <w:rPr>
                <w:noProof/>
                <w:webHidden/>
              </w:rPr>
              <w:fldChar w:fldCharType="begin"/>
            </w:r>
            <w:r w:rsidR="005018B1">
              <w:rPr>
                <w:noProof/>
                <w:webHidden/>
              </w:rPr>
              <w:instrText xml:space="preserve"> PAGEREF _Toc166594034 \h </w:instrText>
            </w:r>
            <w:r w:rsidR="005018B1">
              <w:rPr>
                <w:noProof/>
                <w:webHidden/>
              </w:rPr>
            </w:r>
            <w:r w:rsidR="005018B1">
              <w:rPr>
                <w:noProof/>
                <w:webHidden/>
              </w:rPr>
              <w:fldChar w:fldCharType="separate"/>
            </w:r>
            <w:r w:rsidR="005018B1">
              <w:rPr>
                <w:noProof/>
                <w:webHidden/>
              </w:rPr>
              <w:t>19</w:t>
            </w:r>
            <w:r w:rsidR="005018B1">
              <w:rPr>
                <w:noProof/>
                <w:webHidden/>
              </w:rPr>
              <w:fldChar w:fldCharType="end"/>
            </w:r>
          </w:hyperlink>
        </w:p>
        <w:p w14:paraId="367CCA7E" w14:textId="6BCA91CA" w:rsidR="005018B1" w:rsidRDefault="00000000">
          <w:pPr>
            <w:pStyle w:val="TOC1"/>
            <w:tabs>
              <w:tab w:val="right" w:leader="dot" w:pos="9350"/>
            </w:tabs>
            <w:rPr>
              <w:rFonts w:asciiTheme="minorHAnsi" w:hAnsiTheme="minorHAnsi"/>
              <w:noProof/>
              <w:kern w:val="2"/>
              <w:sz w:val="22"/>
              <w14:ligatures w14:val="standardContextual"/>
            </w:rPr>
          </w:pPr>
          <w:hyperlink w:anchor="_Toc166594035" w:history="1">
            <w:r w:rsidR="005018B1" w:rsidRPr="00E5782B">
              <w:rPr>
                <w:rStyle w:val="Hyperlink"/>
                <w:noProof/>
              </w:rPr>
              <w:t>3.0 Results and Discussions</w:t>
            </w:r>
            <w:r w:rsidR="005018B1">
              <w:rPr>
                <w:noProof/>
                <w:webHidden/>
              </w:rPr>
              <w:tab/>
            </w:r>
            <w:r w:rsidR="005018B1">
              <w:rPr>
                <w:noProof/>
                <w:webHidden/>
              </w:rPr>
              <w:fldChar w:fldCharType="begin"/>
            </w:r>
            <w:r w:rsidR="005018B1">
              <w:rPr>
                <w:noProof/>
                <w:webHidden/>
              </w:rPr>
              <w:instrText xml:space="preserve"> PAGEREF _Toc166594035 \h </w:instrText>
            </w:r>
            <w:r w:rsidR="005018B1">
              <w:rPr>
                <w:noProof/>
                <w:webHidden/>
              </w:rPr>
            </w:r>
            <w:r w:rsidR="005018B1">
              <w:rPr>
                <w:noProof/>
                <w:webHidden/>
              </w:rPr>
              <w:fldChar w:fldCharType="separate"/>
            </w:r>
            <w:r w:rsidR="005018B1">
              <w:rPr>
                <w:noProof/>
                <w:webHidden/>
              </w:rPr>
              <w:t>22</w:t>
            </w:r>
            <w:r w:rsidR="005018B1">
              <w:rPr>
                <w:noProof/>
                <w:webHidden/>
              </w:rPr>
              <w:fldChar w:fldCharType="end"/>
            </w:r>
          </w:hyperlink>
        </w:p>
        <w:p w14:paraId="6C71228E" w14:textId="2AC55A79" w:rsidR="005018B1" w:rsidRDefault="00000000">
          <w:pPr>
            <w:pStyle w:val="TOC2"/>
            <w:tabs>
              <w:tab w:val="right" w:leader="dot" w:pos="9350"/>
            </w:tabs>
            <w:rPr>
              <w:noProof/>
            </w:rPr>
          </w:pPr>
          <w:hyperlink w:anchor="_Toc166594036" w:history="1">
            <w:r w:rsidR="005018B1" w:rsidRPr="00E5782B">
              <w:rPr>
                <w:rStyle w:val="Hyperlink"/>
                <w:noProof/>
              </w:rPr>
              <w:t>3.1 Linear Regression</w:t>
            </w:r>
            <w:r w:rsidR="005018B1">
              <w:rPr>
                <w:noProof/>
                <w:webHidden/>
              </w:rPr>
              <w:tab/>
            </w:r>
            <w:r w:rsidR="005018B1">
              <w:rPr>
                <w:noProof/>
                <w:webHidden/>
              </w:rPr>
              <w:fldChar w:fldCharType="begin"/>
            </w:r>
            <w:r w:rsidR="005018B1">
              <w:rPr>
                <w:noProof/>
                <w:webHidden/>
              </w:rPr>
              <w:instrText xml:space="preserve"> PAGEREF _Toc166594036 \h </w:instrText>
            </w:r>
            <w:r w:rsidR="005018B1">
              <w:rPr>
                <w:noProof/>
                <w:webHidden/>
              </w:rPr>
            </w:r>
            <w:r w:rsidR="005018B1">
              <w:rPr>
                <w:noProof/>
                <w:webHidden/>
              </w:rPr>
              <w:fldChar w:fldCharType="separate"/>
            </w:r>
            <w:r w:rsidR="005018B1">
              <w:rPr>
                <w:noProof/>
                <w:webHidden/>
              </w:rPr>
              <w:t>22</w:t>
            </w:r>
            <w:r w:rsidR="005018B1">
              <w:rPr>
                <w:noProof/>
                <w:webHidden/>
              </w:rPr>
              <w:fldChar w:fldCharType="end"/>
            </w:r>
          </w:hyperlink>
        </w:p>
        <w:p w14:paraId="4B47992C" w14:textId="751D7900" w:rsidR="005018B1" w:rsidRDefault="00000000">
          <w:pPr>
            <w:pStyle w:val="TOC1"/>
            <w:tabs>
              <w:tab w:val="right" w:leader="dot" w:pos="9350"/>
            </w:tabs>
            <w:rPr>
              <w:rFonts w:asciiTheme="minorHAnsi" w:hAnsiTheme="minorHAnsi"/>
              <w:noProof/>
              <w:kern w:val="2"/>
              <w:sz w:val="22"/>
              <w14:ligatures w14:val="standardContextual"/>
            </w:rPr>
          </w:pPr>
          <w:hyperlink w:anchor="_Toc166594037" w:history="1">
            <w:r w:rsidR="005018B1" w:rsidRPr="00E5782B">
              <w:rPr>
                <w:rStyle w:val="Hyperlink"/>
                <w:noProof/>
              </w:rPr>
              <w:t>Recommendations</w:t>
            </w:r>
            <w:r w:rsidR="005018B1">
              <w:rPr>
                <w:noProof/>
                <w:webHidden/>
              </w:rPr>
              <w:tab/>
            </w:r>
            <w:r w:rsidR="005018B1">
              <w:rPr>
                <w:noProof/>
                <w:webHidden/>
              </w:rPr>
              <w:fldChar w:fldCharType="begin"/>
            </w:r>
            <w:r w:rsidR="005018B1">
              <w:rPr>
                <w:noProof/>
                <w:webHidden/>
              </w:rPr>
              <w:instrText xml:space="preserve"> PAGEREF _Toc166594037 \h </w:instrText>
            </w:r>
            <w:r w:rsidR="005018B1">
              <w:rPr>
                <w:noProof/>
                <w:webHidden/>
              </w:rPr>
            </w:r>
            <w:r w:rsidR="005018B1">
              <w:rPr>
                <w:noProof/>
                <w:webHidden/>
              </w:rPr>
              <w:fldChar w:fldCharType="separate"/>
            </w:r>
            <w:r w:rsidR="005018B1">
              <w:rPr>
                <w:noProof/>
                <w:webHidden/>
              </w:rPr>
              <w:t>24</w:t>
            </w:r>
            <w:r w:rsidR="005018B1">
              <w:rPr>
                <w:noProof/>
                <w:webHidden/>
              </w:rPr>
              <w:fldChar w:fldCharType="end"/>
            </w:r>
          </w:hyperlink>
        </w:p>
        <w:p w14:paraId="14CC02EE" w14:textId="432FA120" w:rsidR="005018B1" w:rsidRDefault="00000000">
          <w:pPr>
            <w:pStyle w:val="TOC1"/>
            <w:tabs>
              <w:tab w:val="right" w:leader="dot" w:pos="9350"/>
            </w:tabs>
            <w:rPr>
              <w:rFonts w:asciiTheme="minorHAnsi" w:hAnsiTheme="minorHAnsi"/>
              <w:noProof/>
              <w:kern w:val="2"/>
              <w:sz w:val="22"/>
              <w14:ligatures w14:val="standardContextual"/>
            </w:rPr>
          </w:pPr>
          <w:hyperlink w:anchor="_Toc166594038" w:history="1">
            <w:r w:rsidR="005018B1" w:rsidRPr="00E5782B">
              <w:rPr>
                <w:rStyle w:val="Hyperlink"/>
                <w:noProof/>
              </w:rPr>
              <w:t>Conclusion</w:t>
            </w:r>
            <w:r w:rsidR="005018B1">
              <w:rPr>
                <w:noProof/>
                <w:webHidden/>
              </w:rPr>
              <w:tab/>
            </w:r>
            <w:r w:rsidR="005018B1">
              <w:rPr>
                <w:noProof/>
                <w:webHidden/>
              </w:rPr>
              <w:fldChar w:fldCharType="begin"/>
            </w:r>
            <w:r w:rsidR="005018B1">
              <w:rPr>
                <w:noProof/>
                <w:webHidden/>
              </w:rPr>
              <w:instrText xml:space="preserve"> PAGEREF _Toc166594038 \h </w:instrText>
            </w:r>
            <w:r w:rsidR="005018B1">
              <w:rPr>
                <w:noProof/>
                <w:webHidden/>
              </w:rPr>
            </w:r>
            <w:r w:rsidR="005018B1">
              <w:rPr>
                <w:noProof/>
                <w:webHidden/>
              </w:rPr>
              <w:fldChar w:fldCharType="separate"/>
            </w:r>
            <w:r w:rsidR="005018B1">
              <w:rPr>
                <w:noProof/>
                <w:webHidden/>
              </w:rPr>
              <w:t>25</w:t>
            </w:r>
            <w:r w:rsidR="005018B1">
              <w:rPr>
                <w:noProof/>
                <w:webHidden/>
              </w:rPr>
              <w:fldChar w:fldCharType="end"/>
            </w:r>
          </w:hyperlink>
        </w:p>
        <w:p w14:paraId="7199250C" w14:textId="337A6714" w:rsidR="005018B1" w:rsidRDefault="00000000">
          <w:pPr>
            <w:pStyle w:val="TOC1"/>
            <w:tabs>
              <w:tab w:val="right" w:leader="dot" w:pos="9350"/>
            </w:tabs>
            <w:rPr>
              <w:rFonts w:asciiTheme="minorHAnsi" w:hAnsiTheme="minorHAnsi"/>
              <w:noProof/>
              <w:kern w:val="2"/>
              <w:sz w:val="22"/>
              <w14:ligatures w14:val="standardContextual"/>
            </w:rPr>
          </w:pPr>
          <w:hyperlink w:anchor="_Toc166594039" w:history="1">
            <w:r w:rsidR="005018B1" w:rsidRPr="00E5782B">
              <w:rPr>
                <w:rStyle w:val="Hyperlink"/>
                <w:noProof/>
              </w:rPr>
              <w:t>References</w:t>
            </w:r>
            <w:r w:rsidR="005018B1">
              <w:rPr>
                <w:noProof/>
                <w:webHidden/>
              </w:rPr>
              <w:tab/>
            </w:r>
            <w:r w:rsidR="005018B1">
              <w:rPr>
                <w:noProof/>
                <w:webHidden/>
              </w:rPr>
              <w:fldChar w:fldCharType="begin"/>
            </w:r>
            <w:r w:rsidR="005018B1">
              <w:rPr>
                <w:noProof/>
                <w:webHidden/>
              </w:rPr>
              <w:instrText xml:space="preserve"> PAGEREF _Toc166594039 \h </w:instrText>
            </w:r>
            <w:r w:rsidR="005018B1">
              <w:rPr>
                <w:noProof/>
                <w:webHidden/>
              </w:rPr>
            </w:r>
            <w:r w:rsidR="005018B1">
              <w:rPr>
                <w:noProof/>
                <w:webHidden/>
              </w:rPr>
              <w:fldChar w:fldCharType="separate"/>
            </w:r>
            <w:r w:rsidR="005018B1">
              <w:rPr>
                <w:noProof/>
                <w:webHidden/>
              </w:rPr>
              <w:t>26</w:t>
            </w:r>
            <w:r w:rsidR="005018B1">
              <w:rPr>
                <w:noProof/>
                <w:webHidden/>
              </w:rPr>
              <w:fldChar w:fldCharType="end"/>
            </w:r>
          </w:hyperlink>
        </w:p>
        <w:p w14:paraId="1B2F2D3B" w14:textId="2217DF04" w:rsidR="005018B1" w:rsidRDefault="00000000">
          <w:pPr>
            <w:pStyle w:val="TOC1"/>
            <w:tabs>
              <w:tab w:val="right" w:leader="dot" w:pos="9350"/>
            </w:tabs>
            <w:rPr>
              <w:rFonts w:asciiTheme="minorHAnsi" w:hAnsiTheme="minorHAnsi"/>
              <w:noProof/>
              <w:kern w:val="2"/>
              <w:sz w:val="22"/>
              <w14:ligatures w14:val="standardContextual"/>
            </w:rPr>
          </w:pPr>
          <w:hyperlink w:anchor="_Toc166594040" w:history="1">
            <w:r w:rsidR="005018B1" w:rsidRPr="00E5782B">
              <w:rPr>
                <w:rStyle w:val="Hyperlink"/>
                <w:noProof/>
              </w:rPr>
              <w:t>Appendix A</w:t>
            </w:r>
            <w:r w:rsidR="005018B1">
              <w:rPr>
                <w:noProof/>
                <w:webHidden/>
              </w:rPr>
              <w:tab/>
            </w:r>
            <w:r w:rsidR="005018B1">
              <w:rPr>
                <w:noProof/>
                <w:webHidden/>
              </w:rPr>
              <w:fldChar w:fldCharType="begin"/>
            </w:r>
            <w:r w:rsidR="005018B1">
              <w:rPr>
                <w:noProof/>
                <w:webHidden/>
              </w:rPr>
              <w:instrText xml:space="preserve"> PAGEREF _Toc166594040 \h </w:instrText>
            </w:r>
            <w:r w:rsidR="005018B1">
              <w:rPr>
                <w:noProof/>
                <w:webHidden/>
              </w:rPr>
            </w:r>
            <w:r w:rsidR="005018B1">
              <w:rPr>
                <w:noProof/>
                <w:webHidden/>
              </w:rPr>
              <w:fldChar w:fldCharType="separate"/>
            </w:r>
            <w:r w:rsidR="005018B1">
              <w:rPr>
                <w:noProof/>
                <w:webHidden/>
              </w:rPr>
              <w:t>27</w:t>
            </w:r>
            <w:r w:rsidR="005018B1">
              <w:rPr>
                <w:noProof/>
                <w:webHidden/>
              </w:rPr>
              <w:fldChar w:fldCharType="end"/>
            </w:r>
          </w:hyperlink>
        </w:p>
        <w:p w14:paraId="7BE6EB40" w14:textId="4D5F92B5" w:rsidR="005018B1" w:rsidRDefault="00000000">
          <w:pPr>
            <w:pStyle w:val="TOC1"/>
            <w:tabs>
              <w:tab w:val="right" w:leader="dot" w:pos="9350"/>
            </w:tabs>
            <w:rPr>
              <w:rFonts w:asciiTheme="minorHAnsi" w:hAnsiTheme="minorHAnsi"/>
              <w:noProof/>
              <w:kern w:val="2"/>
              <w:sz w:val="22"/>
              <w14:ligatures w14:val="standardContextual"/>
            </w:rPr>
          </w:pPr>
          <w:hyperlink w:anchor="_Toc166594041" w:history="1">
            <w:r w:rsidR="005018B1" w:rsidRPr="00E5782B">
              <w:rPr>
                <w:rStyle w:val="Hyperlink"/>
                <w:noProof/>
              </w:rPr>
              <w:t>Appendix B</w:t>
            </w:r>
            <w:r w:rsidR="005018B1">
              <w:rPr>
                <w:noProof/>
                <w:webHidden/>
              </w:rPr>
              <w:tab/>
            </w:r>
            <w:r w:rsidR="005018B1">
              <w:rPr>
                <w:noProof/>
                <w:webHidden/>
              </w:rPr>
              <w:fldChar w:fldCharType="begin"/>
            </w:r>
            <w:r w:rsidR="005018B1">
              <w:rPr>
                <w:noProof/>
                <w:webHidden/>
              </w:rPr>
              <w:instrText xml:space="preserve"> PAGEREF _Toc166594041 \h </w:instrText>
            </w:r>
            <w:r w:rsidR="005018B1">
              <w:rPr>
                <w:noProof/>
                <w:webHidden/>
              </w:rPr>
            </w:r>
            <w:r w:rsidR="005018B1">
              <w:rPr>
                <w:noProof/>
                <w:webHidden/>
              </w:rPr>
              <w:fldChar w:fldCharType="separate"/>
            </w:r>
            <w:r w:rsidR="005018B1">
              <w:rPr>
                <w:noProof/>
                <w:webHidden/>
              </w:rPr>
              <w:t>28</w:t>
            </w:r>
            <w:r w:rsidR="005018B1">
              <w:rPr>
                <w:noProof/>
                <w:webHidden/>
              </w:rPr>
              <w:fldChar w:fldCharType="end"/>
            </w:r>
          </w:hyperlink>
        </w:p>
        <w:p w14:paraId="396A7A68" w14:textId="64DBE6A4" w:rsidR="00E93734" w:rsidRPr="00EC600C" w:rsidRDefault="00E93734">
          <w:r w:rsidRPr="00EC600C">
            <w:rPr>
              <w:b/>
              <w:bCs/>
            </w:rPr>
            <w:fldChar w:fldCharType="end"/>
          </w:r>
        </w:p>
      </w:sdtContent>
    </w:sdt>
    <w:p w14:paraId="600D152D" w14:textId="7D7CB458" w:rsidR="00C52AC8" w:rsidRPr="00EC600C" w:rsidRDefault="00C52AC8">
      <w:pPr>
        <w:rPr>
          <w:rFonts w:cs="Times New Roman"/>
          <w:szCs w:val="24"/>
        </w:rPr>
      </w:pPr>
      <w:r w:rsidRPr="00EC600C">
        <w:rPr>
          <w:rFonts w:cs="Times New Roman"/>
          <w:szCs w:val="24"/>
        </w:rPr>
        <w:br w:type="page"/>
      </w:r>
    </w:p>
    <w:p w14:paraId="6BB646E6" w14:textId="19C857D0" w:rsidR="00744AC8" w:rsidRPr="00EC600C" w:rsidRDefault="00744AC8" w:rsidP="00BC1810">
      <w:pPr>
        <w:pStyle w:val="Heading1"/>
      </w:pPr>
      <w:bookmarkStart w:id="0" w:name="_Toc166594025"/>
      <w:r w:rsidRPr="00EC600C">
        <w:lastRenderedPageBreak/>
        <w:t>List of Figures</w:t>
      </w:r>
      <w:bookmarkEnd w:id="0"/>
    </w:p>
    <w:p w14:paraId="43818F89" w14:textId="144A1299" w:rsidR="001841E6" w:rsidRDefault="00E93734">
      <w:pPr>
        <w:pStyle w:val="TableofFigures"/>
        <w:tabs>
          <w:tab w:val="right" w:leader="dot" w:pos="9350"/>
        </w:tabs>
        <w:rPr>
          <w:rFonts w:asciiTheme="minorHAnsi" w:hAnsiTheme="minorHAnsi"/>
          <w:noProof/>
          <w:kern w:val="2"/>
          <w:sz w:val="22"/>
          <w14:ligatures w14:val="standardContextual"/>
        </w:rPr>
      </w:pPr>
      <w:r w:rsidRPr="00EC600C">
        <w:fldChar w:fldCharType="begin"/>
      </w:r>
      <w:r w:rsidRPr="00EC600C">
        <w:instrText xml:space="preserve"> TOC \h \z \c "Figure" </w:instrText>
      </w:r>
      <w:r w:rsidRPr="00EC600C">
        <w:fldChar w:fldCharType="separate"/>
      </w:r>
      <w:hyperlink w:anchor="_Toc166447629" w:history="1">
        <w:r w:rsidR="001841E6" w:rsidRPr="00337075">
          <w:rPr>
            <w:rStyle w:val="Hyperlink"/>
            <w:noProof/>
          </w:rPr>
          <w:t>Figure 1 A distribution plot, boxplot, violin plot, and probability plot for "Rent"</w:t>
        </w:r>
        <w:r w:rsidR="001841E6">
          <w:rPr>
            <w:noProof/>
            <w:webHidden/>
          </w:rPr>
          <w:tab/>
        </w:r>
        <w:r w:rsidR="001841E6">
          <w:rPr>
            <w:noProof/>
            <w:webHidden/>
          </w:rPr>
          <w:fldChar w:fldCharType="begin"/>
        </w:r>
        <w:r w:rsidR="001841E6">
          <w:rPr>
            <w:noProof/>
            <w:webHidden/>
          </w:rPr>
          <w:instrText xml:space="preserve"> PAGEREF _Toc166447629 \h </w:instrText>
        </w:r>
        <w:r w:rsidR="001841E6">
          <w:rPr>
            <w:noProof/>
            <w:webHidden/>
          </w:rPr>
        </w:r>
        <w:r w:rsidR="001841E6">
          <w:rPr>
            <w:noProof/>
            <w:webHidden/>
          </w:rPr>
          <w:fldChar w:fldCharType="separate"/>
        </w:r>
        <w:r w:rsidR="001841E6">
          <w:rPr>
            <w:noProof/>
            <w:webHidden/>
          </w:rPr>
          <w:t>8</w:t>
        </w:r>
        <w:r w:rsidR="001841E6">
          <w:rPr>
            <w:noProof/>
            <w:webHidden/>
          </w:rPr>
          <w:fldChar w:fldCharType="end"/>
        </w:r>
      </w:hyperlink>
    </w:p>
    <w:p w14:paraId="5C6C5A14" w14:textId="49F870F0"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0" w:history="1">
        <w:r w:rsidR="001841E6" w:rsidRPr="00337075">
          <w:rPr>
            <w:rStyle w:val="Hyperlink"/>
            <w:noProof/>
          </w:rPr>
          <w:t>Figure 2 Distribution plot, boxplot, violin plot, and probability plot for “Rent” after removal of the extreme outlier</w:t>
        </w:r>
        <w:r w:rsidR="001841E6">
          <w:rPr>
            <w:noProof/>
            <w:webHidden/>
          </w:rPr>
          <w:tab/>
        </w:r>
        <w:r w:rsidR="001841E6">
          <w:rPr>
            <w:noProof/>
            <w:webHidden/>
          </w:rPr>
          <w:fldChar w:fldCharType="begin"/>
        </w:r>
        <w:r w:rsidR="001841E6">
          <w:rPr>
            <w:noProof/>
            <w:webHidden/>
          </w:rPr>
          <w:instrText xml:space="preserve"> PAGEREF _Toc166447630 \h </w:instrText>
        </w:r>
        <w:r w:rsidR="001841E6">
          <w:rPr>
            <w:noProof/>
            <w:webHidden/>
          </w:rPr>
        </w:r>
        <w:r w:rsidR="001841E6">
          <w:rPr>
            <w:noProof/>
            <w:webHidden/>
          </w:rPr>
          <w:fldChar w:fldCharType="separate"/>
        </w:r>
        <w:r w:rsidR="001841E6">
          <w:rPr>
            <w:noProof/>
            <w:webHidden/>
          </w:rPr>
          <w:t>9</w:t>
        </w:r>
        <w:r w:rsidR="001841E6">
          <w:rPr>
            <w:noProof/>
            <w:webHidden/>
          </w:rPr>
          <w:fldChar w:fldCharType="end"/>
        </w:r>
      </w:hyperlink>
    </w:p>
    <w:p w14:paraId="43C88CE7" w14:textId="43632CBC"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1" w:history="1">
        <w:r w:rsidR="001841E6" w:rsidRPr="00337075">
          <w:rPr>
            <w:rStyle w:val="Hyperlink"/>
            <w:noProof/>
          </w:rPr>
          <w:t>Figure 3 A distribution plot, boxplot, violin plot, and probability plot for “Size”</w:t>
        </w:r>
        <w:r w:rsidR="001841E6">
          <w:rPr>
            <w:noProof/>
            <w:webHidden/>
          </w:rPr>
          <w:tab/>
        </w:r>
        <w:r w:rsidR="001841E6">
          <w:rPr>
            <w:noProof/>
            <w:webHidden/>
          </w:rPr>
          <w:fldChar w:fldCharType="begin"/>
        </w:r>
        <w:r w:rsidR="001841E6">
          <w:rPr>
            <w:noProof/>
            <w:webHidden/>
          </w:rPr>
          <w:instrText xml:space="preserve"> PAGEREF _Toc166447631 \h </w:instrText>
        </w:r>
        <w:r w:rsidR="001841E6">
          <w:rPr>
            <w:noProof/>
            <w:webHidden/>
          </w:rPr>
        </w:r>
        <w:r w:rsidR="001841E6">
          <w:rPr>
            <w:noProof/>
            <w:webHidden/>
          </w:rPr>
          <w:fldChar w:fldCharType="separate"/>
        </w:r>
        <w:r w:rsidR="001841E6">
          <w:rPr>
            <w:noProof/>
            <w:webHidden/>
          </w:rPr>
          <w:t>9</w:t>
        </w:r>
        <w:r w:rsidR="001841E6">
          <w:rPr>
            <w:noProof/>
            <w:webHidden/>
          </w:rPr>
          <w:fldChar w:fldCharType="end"/>
        </w:r>
      </w:hyperlink>
    </w:p>
    <w:p w14:paraId="7FD2595F" w14:textId="7232EC1A"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2" w:history="1">
        <w:r w:rsidR="001841E6" w:rsidRPr="00337075">
          <w:rPr>
            <w:rStyle w:val="Hyperlink"/>
            <w:noProof/>
          </w:rPr>
          <w:t>Figure 4 A count plot and a boxplot of “BHK”</w:t>
        </w:r>
        <w:r w:rsidR="001841E6">
          <w:rPr>
            <w:noProof/>
            <w:webHidden/>
          </w:rPr>
          <w:tab/>
        </w:r>
        <w:r w:rsidR="001841E6">
          <w:rPr>
            <w:noProof/>
            <w:webHidden/>
          </w:rPr>
          <w:fldChar w:fldCharType="begin"/>
        </w:r>
        <w:r w:rsidR="001841E6">
          <w:rPr>
            <w:noProof/>
            <w:webHidden/>
          </w:rPr>
          <w:instrText xml:space="preserve"> PAGEREF _Toc166447632 \h </w:instrText>
        </w:r>
        <w:r w:rsidR="001841E6">
          <w:rPr>
            <w:noProof/>
            <w:webHidden/>
          </w:rPr>
        </w:r>
        <w:r w:rsidR="001841E6">
          <w:rPr>
            <w:noProof/>
            <w:webHidden/>
          </w:rPr>
          <w:fldChar w:fldCharType="separate"/>
        </w:r>
        <w:r w:rsidR="001841E6">
          <w:rPr>
            <w:noProof/>
            <w:webHidden/>
          </w:rPr>
          <w:t>10</w:t>
        </w:r>
        <w:r w:rsidR="001841E6">
          <w:rPr>
            <w:noProof/>
            <w:webHidden/>
          </w:rPr>
          <w:fldChar w:fldCharType="end"/>
        </w:r>
      </w:hyperlink>
    </w:p>
    <w:p w14:paraId="43BBA173" w14:textId="493E2EEA"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3" w:history="1">
        <w:r w:rsidR="001841E6" w:rsidRPr="00337075">
          <w:rPr>
            <w:rStyle w:val="Hyperlink"/>
            <w:noProof/>
          </w:rPr>
          <w:t>Figure 5 A count plot and a boxplot of “Bathroom”</w:t>
        </w:r>
        <w:r w:rsidR="001841E6">
          <w:rPr>
            <w:noProof/>
            <w:webHidden/>
          </w:rPr>
          <w:tab/>
        </w:r>
        <w:r w:rsidR="001841E6">
          <w:rPr>
            <w:noProof/>
            <w:webHidden/>
          </w:rPr>
          <w:fldChar w:fldCharType="begin"/>
        </w:r>
        <w:r w:rsidR="001841E6">
          <w:rPr>
            <w:noProof/>
            <w:webHidden/>
          </w:rPr>
          <w:instrText xml:space="preserve"> PAGEREF _Toc166447633 \h </w:instrText>
        </w:r>
        <w:r w:rsidR="001841E6">
          <w:rPr>
            <w:noProof/>
            <w:webHidden/>
          </w:rPr>
        </w:r>
        <w:r w:rsidR="001841E6">
          <w:rPr>
            <w:noProof/>
            <w:webHidden/>
          </w:rPr>
          <w:fldChar w:fldCharType="separate"/>
        </w:r>
        <w:r w:rsidR="001841E6">
          <w:rPr>
            <w:noProof/>
            <w:webHidden/>
          </w:rPr>
          <w:t>11</w:t>
        </w:r>
        <w:r w:rsidR="001841E6">
          <w:rPr>
            <w:noProof/>
            <w:webHidden/>
          </w:rPr>
          <w:fldChar w:fldCharType="end"/>
        </w:r>
      </w:hyperlink>
    </w:p>
    <w:p w14:paraId="102D9012" w14:textId="3E27BABB"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4" w:history="1">
        <w:r w:rsidR="001841E6" w:rsidRPr="00337075">
          <w:rPr>
            <w:rStyle w:val="Hyperlink"/>
            <w:noProof/>
          </w:rPr>
          <w:t>Figure 6 A count plot of houses available for rent grouped by “City”</w:t>
        </w:r>
        <w:r w:rsidR="001841E6">
          <w:rPr>
            <w:noProof/>
            <w:webHidden/>
          </w:rPr>
          <w:tab/>
        </w:r>
        <w:r w:rsidR="001841E6">
          <w:rPr>
            <w:noProof/>
            <w:webHidden/>
          </w:rPr>
          <w:fldChar w:fldCharType="begin"/>
        </w:r>
        <w:r w:rsidR="001841E6">
          <w:rPr>
            <w:noProof/>
            <w:webHidden/>
          </w:rPr>
          <w:instrText xml:space="preserve"> PAGEREF _Toc166447634 \h </w:instrText>
        </w:r>
        <w:r w:rsidR="001841E6">
          <w:rPr>
            <w:noProof/>
            <w:webHidden/>
          </w:rPr>
        </w:r>
        <w:r w:rsidR="001841E6">
          <w:rPr>
            <w:noProof/>
            <w:webHidden/>
          </w:rPr>
          <w:fldChar w:fldCharType="separate"/>
        </w:r>
        <w:r w:rsidR="001841E6">
          <w:rPr>
            <w:noProof/>
            <w:webHidden/>
          </w:rPr>
          <w:t>12</w:t>
        </w:r>
        <w:r w:rsidR="001841E6">
          <w:rPr>
            <w:noProof/>
            <w:webHidden/>
          </w:rPr>
          <w:fldChar w:fldCharType="end"/>
        </w:r>
      </w:hyperlink>
    </w:p>
    <w:p w14:paraId="3EFCCD78" w14:textId="5FFACAA3"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5" w:history="1">
        <w:r w:rsidR="001841E6" w:rsidRPr="00337075">
          <w:rPr>
            <w:rStyle w:val="Hyperlink"/>
            <w:noProof/>
          </w:rPr>
          <w:t>Figure 7 A count plot of houses available for rent grouped by “Furnishing Status”</w:t>
        </w:r>
        <w:r w:rsidR="001841E6">
          <w:rPr>
            <w:noProof/>
            <w:webHidden/>
          </w:rPr>
          <w:tab/>
        </w:r>
        <w:r w:rsidR="001841E6">
          <w:rPr>
            <w:noProof/>
            <w:webHidden/>
          </w:rPr>
          <w:fldChar w:fldCharType="begin"/>
        </w:r>
        <w:r w:rsidR="001841E6">
          <w:rPr>
            <w:noProof/>
            <w:webHidden/>
          </w:rPr>
          <w:instrText xml:space="preserve"> PAGEREF _Toc166447635 \h </w:instrText>
        </w:r>
        <w:r w:rsidR="001841E6">
          <w:rPr>
            <w:noProof/>
            <w:webHidden/>
          </w:rPr>
        </w:r>
        <w:r w:rsidR="001841E6">
          <w:rPr>
            <w:noProof/>
            <w:webHidden/>
          </w:rPr>
          <w:fldChar w:fldCharType="separate"/>
        </w:r>
        <w:r w:rsidR="001841E6">
          <w:rPr>
            <w:noProof/>
            <w:webHidden/>
          </w:rPr>
          <w:t>12</w:t>
        </w:r>
        <w:r w:rsidR="001841E6">
          <w:rPr>
            <w:noProof/>
            <w:webHidden/>
          </w:rPr>
          <w:fldChar w:fldCharType="end"/>
        </w:r>
      </w:hyperlink>
    </w:p>
    <w:p w14:paraId="036340A6" w14:textId="3C6C6250"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6" w:history="1">
        <w:r w:rsidR="001841E6" w:rsidRPr="00337075">
          <w:rPr>
            <w:rStyle w:val="Hyperlink"/>
            <w:noProof/>
          </w:rPr>
          <w:t>Figure 8 A count plot of houses available for rent grouped by “Area Type”</w:t>
        </w:r>
        <w:r w:rsidR="001841E6">
          <w:rPr>
            <w:noProof/>
            <w:webHidden/>
          </w:rPr>
          <w:tab/>
        </w:r>
        <w:r w:rsidR="001841E6">
          <w:rPr>
            <w:noProof/>
            <w:webHidden/>
          </w:rPr>
          <w:fldChar w:fldCharType="begin"/>
        </w:r>
        <w:r w:rsidR="001841E6">
          <w:rPr>
            <w:noProof/>
            <w:webHidden/>
          </w:rPr>
          <w:instrText xml:space="preserve"> PAGEREF _Toc166447636 \h </w:instrText>
        </w:r>
        <w:r w:rsidR="001841E6">
          <w:rPr>
            <w:noProof/>
            <w:webHidden/>
          </w:rPr>
        </w:r>
        <w:r w:rsidR="001841E6">
          <w:rPr>
            <w:noProof/>
            <w:webHidden/>
          </w:rPr>
          <w:fldChar w:fldCharType="separate"/>
        </w:r>
        <w:r w:rsidR="001841E6">
          <w:rPr>
            <w:noProof/>
            <w:webHidden/>
          </w:rPr>
          <w:t>13</w:t>
        </w:r>
        <w:r w:rsidR="001841E6">
          <w:rPr>
            <w:noProof/>
            <w:webHidden/>
          </w:rPr>
          <w:fldChar w:fldCharType="end"/>
        </w:r>
      </w:hyperlink>
    </w:p>
    <w:p w14:paraId="11B3E1CC" w14:textId="7947E160"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7" w:history="1">
        <w:r w:rsidR="001841E6" w:rsidRPr="00337075">
          <w:rPr>
            <w:rStyle w:val="Hyperlink"/>
            <w:noProof/>
          </w:rPr>
          <w:t>Figure 9 A count plot of houses available for rent grouped by “Tenant Preferred”</w:t>
        </w:r>
        <w:r w:rsidR="001841E6">
          <w:rPr>
            <w:noProof/>
            <w:webHidden/>
          </w:rPr>
          <w:tab/>
        </w:r>
        <w:r w:rsidR="001841E6">
          <w:rPr>
            <w:noProof/>
            <w:webHidden/>
          </w:rPr>
          <w:fldChar w:fldCharType="begin"/>
        </w:r>
        <w:r w:rsidR="001841E6">
          <w:rPr>
            <w:noProof/>
            <w:webHidden/>
          </w:rPr>
          <w:instrText xml:space="preserve"> PAGEREF _Toc166447637 \h </w:instrText>
        </w:r>
        <w:r w:rsidR="001841E6">
          <w:rPr>
            <w:noProof/>
            <w:webHidden/>
          </w:rPr>
        </w:r>
        <w:r w:rsidR="001841E6">
          <w:rPr>
            <w:noProof/>
            <w:webHidden/>
          </w:rPr>
          <w:fldChar w:fldCharType="separate"/>
        </w:r>
        <w:r w:rsidR="001841E6">
          <w:rPr>
            <w:noProof/>
            <w:webHidden/>
          </w:rPr>
          <w:t>14</w:t>
        </w:r>
        <w:r w:rsidR="001841E6">
          <w:rPr>
            <w:noProof/>
            <w:webHidden/>
          </w:rPr>
          <w:fldChar w:fldCharType="end"/>
        </w:r>
      </w:hyperlink>
    </w:p>
    <w:p w14:paraId="3CE9F925" w14:textId="31EE8818"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8" w:history="1">
        <w:r w:rsidR="001841E6" w:rsidRPr="00337075">
          <w:rPr>
            <w:rStyle w:val="Hyperlink"/>
            <w:noProof/>
          </w:rPr>
          <w:t>Figure 10 A count plot of houses available for rent grouped by “Point of Contact”</w:t>
        </w:r>
        <w:r w:rsidR="001841E6">
          <w:rPr>
            <w:noProof/>
            <w:webHidden/>
          </w:rPr>
          <w:tab/>
        </w:r>
        <w:r w:rsidR="001841E6">
          <w:rPr>
            <w:noProof/>
            <w:webHidden/>
          </w:rPr>
          <w:fldChar w:fldCharType="begin"/>
        </w:r>
        <w:r w:rsidR="001841E6">
          <w:rPr>
            <w:noProof/>
            <w:webHidden/>
          </w:rPr>
          <w:instrText xml:space="preserve"> PAGEREF _Toc166447638 \h </w:instrText>
        </w:r>
        <w:r w:rsidR="001841E6">
          <w:rPr>
            <w:noProof/>
            <w:webHidden/>
          </w:rPr>
        </w:r>
        <w:r w:rsidR="001841E6">
          <w:rPr>
            <w:noProof/>
            <w:webHidden/>
          </w:rPr>
          <w:fldChar w:fldCharType="separate"/>
        </w:r>
        <w:r w:rsidR="001841E6">
          <w:rPr>
            <w:noProof/>
            <w:webHidden/>
          </w:rPr>
          <w:t>15</w:t>
        </w:r>
        <w:r w:rsidR="001841E6">
          <w:rPr>
            <w:noProof/>
            <w:webHidden/>
          </w:rPr>
          <w:fldChar w:fldCharType="end"/>
        </w:r>
      </w:hyperlink>
    </w:p>
    <w:p w14:paraId="7707D675" w14:textId="764DFB63"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39" w:history="1">
        <w:r w:rsidR="001841E6" w:rsidRPr="00337075">
          <w:rPr>
            <w:rStyle w:val="Hyperlink"/>
            <w:noProof/>
          </w:rPr>
          <w:t>Figure 11 Count plot of houses available for rent grouped by “Posted On”</w:t>
        </w:r>
        <w:r w:rsidR="001841E6">
          <w:rPr>
            <w:noProof/>
            <w:webHidden/>
          </w:rPr>
          <w:tab/>
        </w:r>
        <w:r w:rsidR="001841E6">
          <w:rPr>
            <w:noProof/>
            <w:webHidden/>
          </w:rPr>
          <w:fldChar w:fldCharType="begin"/>
        </w:r>
        <w:r w:rsidR="001841E6">
          <w:rPr>
            <w:noProof/>
            <w:webHidden/>
          </w:rPr>
          <w:instrText xml:space="preserve"> PAGEREF _Toc166447639 \h </w:instrText>
        </w:r>
        <w:r w:rsidR="001841E6">
          <w:rPr>
            <w:noProof/>
            <w:webHidden/>
          </w:rPr>
        </w:r>
        <w:r w:rsidR="001841E6">
          <w:rPr>
            <w:noProof/>
            <w:webHidden/>
          </w:rPr>
          <w:fldChar w:fldCharType="separate"/>
        </w:r>
        <w:r w:rsidR="001841E6">
          <w:rPr>
            <w:noProof/>
            <w:webHidden/>
          </w:rPr>
          <w:t>15</w:t>
        </w:r>
        <w:r w:rsidR="001841E6">
          <w:rPr>
            <w:noProof/>
            <w:webHidden/>
          </w:rPr>
          <w:fldChar w:fldCharType="end"/>
        </w:r>
      </w:hyperlink>
    </w:p>
    <w:p w14:paraId="02BB346E" w14:textId="0944DBD6"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0" w:history="1">
        <w:r w:rsidR="001841E6" w:rsidRPr="00337075">
          <w:rPr>
            <w:rStyle w:val="Hyperlink"/>
            <w:noProof/>
          </w:rPr>
          <w:t>Figure 12 Value counts of “Area Locality” (left) and “Floor” (right)</w:t>
        </w:r>
        <w:r w:rsidR="001841E6">
          <w:rPr>
            <w:noProof/>
            <w:webHidden/>
          </w:rPr>
          <w:tab/>
        </w:r>
        <w:r w:rsidR="001841E6">
          <w:rPr>
            <w:noProof/>
            <w:webHidden/>
          </w:rPr>
          <w:fldChar w:fldCharType="begin"/>
        </w:r>
        <w:r w:rsidR="001841E6">
          <w:rPr>
            <w:noProof/>
            <w:webHidden/>
          </w:rPr>
          <w:instrText xml:space="preserve"> PAGEREF _Toc166447640 \h </w:instrText>
        </w:r>
        <w:r w:rsidR="001841E6">
          <w:rPr>
            <w:noProof/>
            <w:webHidden/>
          </w:rPr>
        </w:r>
        <w:r w:rsidR="001841E6">
          <w:rPr>
            <w:noProof/>
            <w:webHidden/>
          </w:rPr>
          <w:fldChar w:fldCharType="separate"/>
        </w:r>
        <w:r w:rsidR="001841E6">
          <w:rPr>
            <w:noProof/>
            <w:webHidden/>
          </w:rPr>
          <w:t>16</w:t>
        </w:r>
        <w:r w:rsidR="001841E6">
          <w:rPr>
            <w:noProof/>
            <w:webHidden/>
          </w:rPr>
          <w:fldChar w:fldCharType="end"/>
        </w:r>
      </w:hyperlink>
    </w:p>
    <w:p w14:paraId="62D6FF0E" w14:textId="64A9FDD1"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1" w:history="1">
        <w:r w:rsidR="001841E6" w:rsidRPr="00337075">
          <w:rPr>
            <w:rStyle w:val="Hyperlink"/>
            <w:noProof/>
          </w:rPr>
          <w:t>Figure 13 Code to scale the value of the regressors</w:t>
        </w:r>
        <w:r w:rsidR="001841E6">
          <w:rPr>
            <w:noProof/>
            <w:webHidden/>
          </w:rPr>
          <w:tab/>
        </w:r>
        <w:r w:rsidR="001841E6">
          <w:rPr>
            <w:noProof/>
            <w:webHidden/>
          </w:rPr>
          <w:fldChar w:fldCharType="begin"/>
        </w:r>
        <w:r w:rsidR="001841E6">
          <w:rPr>
            <w:noProof/>
            <w:webHidden/>
          </w:rPr>
          <w:instrText xml:space="preserve"> PAGEREF _Toc166447641 \h </w:instrText>
        </w:r>
        <w:r w:rsidR="001841E6">
          <w:rPr>
            <w:noProof/>
            <w:webHidden/>
          </w:rPr>
        </w:r>
        <w:r w:rsidR="001841E6">
          <w:rPr>
            <w:noProof/>
            <w:webHidden/>
          </w:rPr>
          <w:fldChar w:fldCharType="separate"/>
        </w:r>
        <w:r w:rsidR="001841E6">
          <w:rPr>
            <w:noProof/>
            <w:webHidden/>
          </w:rPr>
          <w:t>18</w:t>
        </w:r>
        <w:r w:rsidR="001841E6">
          <w:rPr>
            <w:noProof/>
            <w:webHidden/>
          </w:rPr>
          <w:fldChar w:fldCharType="end"/>
        </w:r>
      </w:hyperlink>
    </w:p>
    <w:p w14:paraId="6D03A489" w14:textId="00DE8693"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2" w:history="1">
        <w:r w:rsidR="001841E6" w:rsidRPr="00337075">
          <w:rPr>
            <w:rStyle w:val="Hyperlink"/>
            <w:noProof/>
          </w:rPr>
          <w:t>Figure 14 Code to create dummy variables for categorical variables</w:t>
        </w:r>
        <w:r w:rsidR="001841E6">
          <w:rPr>
            <w:noProof/>
            <w:webHidden/>
          </w:rPr>
          <w:tab/>
        </w:r>
        <w:r w:rsidR="001841E6">
          <w:rPr>
            <w:noProof/>
            <w:webHidden/>
          </w:rPr>
          <w:fldChar w:fldCharType="begin"/>
        </w:r>
        <w:r w:rsidR="001841E6">
          <w:rPr>
            <w:noProof/>
            <w:webHidden/>
          </w:rPr>
          <w:instrText xml:space="preserve"> PAGEREF _Toc166447642 \h </w:instrText>
        </w:r>
        <w:r w:rsidR="001841E6">
          <w:rPr>
            <w:noProof/>
            <w:webHidden/>
          </w:rPr>
        </w:r>
        <w:r w:rsidR="001841E6">
          <w:rPr>
            <w:noProof/>
            <w:webHidden/>
          </w:rPr>
          <w:fldChar w:fldCharType="separate"/>
        </w:r>
        <w:r w:rsidR="001841E6">
          <w:rPr>
            <w:noProof/>
            <w:webHidden/>
          </w:rPr>
          <w:t>18</w:t>
        </w:r>
        <w:r w:rsidR="001841E6">
          <w:rPr>
            <w:noProof/>
            <w:webHidden/>
          </w:rPr>
          <w:fldChar w:fldCharType="end"/>
        </w:r>
      </w:hyperlink>
    </w:p>
    <w:p w14:paraId="3FCC148E" w14:textId="44DD3801"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3" w:history="1">
        <w:r w:rsidR="001841E6" w:rsidRPr="00337075">
          <w:rPr>
            <w:rStyle w:val="Hyperlink"/>
            <w:noProof/>
          </w:rPr>
          <w:t>Figure 15 Code to calculate sum of squares regression and error</w:t>
        </w:r>
        <w:r w:rsidR="001841E6">
          <w:rPr>
            <w:noProof/>
            <w:webHidden/>
          </w:rPr>
          <w:tab/>
        </w:r>
        <w:r w:rsidR="001841E6">
          <w:rPr>
            <w:noProof/>
            <w:webHidden/>
          </w:rPr>
          <w:fldChar w:fldCharType="begin"/>
        </w:r>
        <w:r w:rsidR="001841E6">
          <w:rPr>
            <w:noProof/>
            <w:webHidden/>
          </w:rPr>
          <w:instrText xml:space="preserve"> PAGEREF _Toc166447643 \h </w:instrText>
        </w:r>
        <w:r w:rsidR="001841E6">
          <w:rPr>
            <w:noProof/>
            <w:webHidden/>
          </w:rPr>
        </w:r>
        <w:r w:rsidR="001841E6">
          <w:rPr>
            <w:noProof/>
            <w:webHidden/>
          </w:rPr>
          <w:fldChar w:fldCharType="separate"/>
        </w:r>
        <w:r w:rsidR="001841E6">
          <w:rPr>
            <w:noProof/>
            <w:webHidden/>
          </w:rPr>
          <w:t>19</w:t>
        </w:r>
        <w:r w:rsidR="001841E6">
          <w:rPr>
            <w:noProof/>
            <w:webHidden/>
          </w:rPr>
          <w:fldChar w:fldCharType="end"/>
        </w:r>
      </w:hyperlink>
    </w:p>
    <w:p w14:paraId="133D5DEF" w14:textId="3EAEABF3"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4" w:history="1">
        <w:r w:rsidR="001841E6" w:rsidRPr="00337075">
          <w:rPr>
            <w:rStyle w:val="Hyperlink"/>
            <w:noProof/>
          </w:rPr>
          <w:t>Figure 16 Code to calculate Fo and respective F value</w:t>
        </w:r>
        <w:r w:rsidR="001841E6">
          <w:rPr>
            <w:noProof/>
            <w:webHidden/>
          </w:rPr>
          <w:tab/>
        </w:r>
        <w:r w:rsidR="001841E6">
          <w:rPr>
            <w:noProof/>
            <w:webHidden/>
          </w:rPr>
          <w:fldChar w:fldCharType="begin"/>
        </w:r>
        <w:r w:rsidR="001841E6">
          <w:rPr>
            <w:noProof/>
            <w:webHidden/>
          </w:rPr>
          <w:instrText xml:space="preserve"> PAGEREF _Toc166447644 \h </w:instrText>
        </w:r>
        <w:r w:rsidR="001841E6">
          <w:rPr>
            <w:noProof/>
            <w:webHidden/>
          </w:rPr>
        </w:r>
        <w:r w:rsidR="001841E6">
          <w:rPr>
            <w:noProof/>
            <w:webHidden/>
          </w:rPr>
          <w:fldChar w:fldCharType="separate"/>
        </w:r>
        <w:r w:rsidR="001841E6">
          <w:rPr>
            <w:noProof/>
            <w:webHidden/>
          </w:rPr>
          <w:t>20</w:t>
        </w:r>
        <w:r w:rsidR="001841E6">
          <w:rPr>
            <w:noProof/>
            <w:webHidden/>
          </w:rPr>
          <w:fldChar w:fldCharType="end"/>
        </w:r>
      </w:hyperlink>
    </w:p>
    <w:p w14:paraId="34496534" w14:textId="44454313"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5" w:history="1">
        <w:r w:rsidR="001841E6" w:rsidRPr="00337075">
          <w:rPr>
            <w:rStyle w:val="Hyperlink"/>
            <w:noProof/>
          </w:rPr>
          <w:t>Figure 17 Code to find residuals</w:t>
        </w:r>
        <w:r w:rsidR="001841E6">
          <w:rPr>
            <w:noProof/>
            <w:webHidden/>
          </w:rPr>
          <w:tab/>
        </w:r>
        <w:r w:rsidR="001841E6">
          <w:rPr>
            <w:noProof/>
            <w:webHidden/>
          </w:rPr>
          <w:fldChar w:fldCharType="begin"/>
        </w:r>
        <w:r w:rsidR="001841E6">
          <w:rPr>
            <w:noProof/>
            <w:webHidden/>
          </w:rPr>
          <w:instrText xml:space="preserve"> PAGEREF _Toc166447645 \h </w:instrText>
        </w:r>
        <w:r w:rsidR="001841E6">
          <w:rPr>
            <w:noProof/>
            <w:webHidden/>
          </w:rPr>
        </w:r>
        <w:r w:rsidR="001841E6">
          <w:rPr>
            <w:noProof/>
            <w:webHidden/>
          </w:rPr>
          <w:fldChar w:fldCharType="separate"/>
        </w:r>
        <w:r w:rsidR="001841E6">
          <w:rPr>
            <w:noProof/>
            <w:webHidden/>
          </w:rPr>
          <w:t>20</w:t>
        </w:r>
        <w:r w:rsidR="001841E6">
          <w:rPr>
            <w:noProof/>
            <w:webHidden/>
          </w:rPr>
          <w:fldChar w:fldCharType="end"/>
        </w:r>
      </w:hyperlink>
    </w:p>
    <w:p w14:paraId="7EBC4B63" w14:textId="78844834"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6" w:history="1">
        <w:r w:rsidR="001841E6" w:rsidRPr="00337075">
          <w:rPr>
            <w:rStyle w:val="Hyperlink"/>
            <w:noProof/>
          </w:rPr>
          <w:t>Figure 18 Residual plots</w:t>
        </w:r>
        <w:r w:rsidR="001841E6">
          <w:rPr>
            <w:noProof/>
            <w:webHidden/>
          </w:rPr>
          <w:tab/>
        </w:r>
        <w:r w:rsidR="001841E6">
          <w:rPr>
            <w:noProof/>
            <w:webHidden/>
          </w:rPr>
          <w:fldChar w:fldCharType="begin"/>
        </w:r>
        <w:r w:rsidR="001841E6">
          <w:rPr>
            <w:noProof/>
            <w:webHidden/>
          </w:rPr>
          <w:instrText xml:space="preserve"> PAGEREF _Toc166447646 \h </w:instrText>
        </w:r>
        <w:r w:rsidR="001841E6">
          <w:rPr>
            <w:noProof/>
            <w:webHidden/>
          </w:rPr>
        </w:r>
        <w:r w:rsidR="001841E6">
          <w:rPr>
            <w:noProof/>
            <w:webHidden/>
          </w:rPr>
          <w:fldChar w:fldCharType="separate"/>
        </w:r>
        <w:r w:rsidR="001841E6">
          <w:rPr>
            <w:noProof/>
            <w:webHidden/>
          </w:rPr>
          <w:t>21</w:t>
        </w:r>
        <w:r w:rsidR="001841E6">
          <w:rPr>
            <w:noProof/>
            <w:webHidden/>
          </w:rPr>
          <w:fldChar w:fldCharType="end"/>
        </w:r>
      </w:hyperlink>
    </w:p>
    <w:p w14:paraId="18A50A75" w14:textId="030A2336" w:rsidR="001841E6" w:rsidRDefault="00000000">
      <w:pPr>
        <w:pStyle w:val="TableofFigures"/>
        <w:tabs>
          <w:tab w:val="right" w:leader="dot" w:pos="9350"/>
        </w:tabs>
        <w:rPr>
          <w:rFonts w:asciiTheme="minorHAnsi" w:hAnsiTheme="minorHAnsi"/>
          <w:noProof/>
          <w:kern w:val="2"/>
          <w:sz w:val="22"/>
          <w14:ligatures w14:val="standardContextual"/>
        </w:rPr>
      </w:pPr>
      <w:hyperlink w:anchor="_Toc166447647" w:history="1">
        <w:r w:rsidR="001841E6" w:rsidRPr="00337075">
          <w:rPr>
            <w:rStyle w:val="Hyperlink"/>
            <w:noProof/>
          </w:rPr>
          <w:t>Figure 19 Code to calculate percentage of residual points within [-3, 3]</w:t>
        </w:r>
        <w:r w:rsidR="001841E6">
          <w:rPr>
            <w:noProof/>
            <w:webHidden/>
          </w:rPr>
          <w:tab/>
        </w:r>
        <w:r w:rsidR="001841E6">
          <w:rPr>
            <w:noProof/>
            <w:webHidden/>
          </w:rPr>
          <w:fldChar w:fldCharType="begin"/>
        </w:r>
        <w:r w:rsidR="001841E6">
          <w:rPr>
            <w:noProof/>
            <w:webHidden/>
          </w:rPr>
          <w:instrText xml:space="preserve"> PAGEREF _Toc166447647 \h </w:instrText>
        </w:r>
        <w:r w:rsidR="001841E6">
          <w:rPr>
            <w:noProof/>
            <w:webHidden/>
          </w:rPr>
        </w:r>
        <w:r w:rsidR="001841E6">
          <w:rPr>
            <w:noProof/>
            <w:webHidden/>
          </w:rPr>
          <w:fldChar w:fldCharType="separate"/>
        </w:r>
        <w:r w:rsidR="001841E6">
          <w:rPr>
            <w:noProof/>
            <w:webHidden/>
          </w:rPr>
          <w:t>21</w:t>
        </w:r>
        <w:r w:rsidR="001841E6">
          <w:rPr>
            <w:noProof/>
            <w:webHidden/>
          </w:rPr>
          <w:fldChar w:fldCharType="end"/>
        </w:r>
      </w:hyperlink>
    </w:p>
    <w:p w14:paraId="0EFE2805" w14:textId="0E8ED6CA" w:rsidR="002A6AB4" w:rsidRDefault="00E93734">
      <w:pPr>
        <w:spacing w:after="160"/>
        <w:jc w:val="left"/>
      </w:pPr>
      <w:r w:rsidRPr="00EC600C">
        <w:fldChar w:fldCharType="end"/>
      </w:r>
    </w:p>
    <w:p w14:paraId="30FC8895" w14:textId="77777777" w:rsidR="002A6AB4" w:rsidRDefault="002A6AB4">
      <w:pPr>
        <w:spacing w:after="160"/>
        <w:jc w:val="left"/>
      </w:pPr>
      <w:r>
        <w:br w:type="page"/>
      </w:r>
    </w:p>
    <w:p w14:paraId="102A2374" w14:textId="77777777" w:rsidR="002A6AB4" w:rsidRDefault="002A6AB4" w:rsidP="002A6AB4">
      <w:pPr>
        <w:pStyle w:val="Heading1"/>
      </w:pPr>
      <w:bookmarkStart w:id="1" w:name="_Toc166594026"/>
      <w:r>
        <w:lastRenderedPageBreak/>
        <w:t>List of Tables</w:t>
      </w:r>
      <w:bookmarkEnd w:id="1"/>
    </w:p>
    <w:p w14:paraId="3871FD2E" w14:textId="3D1036BD" w:rsidR="00D60100" w:rsidRDefault="002A6AB4">
      <w:pPr>
        <w:pStyle w:val="TableofFigures"/>
        <w:tabs>
          <w:tab w:val="right" w:leader="dot" w:pos="9350"/>
        </w:tabs>
        <w:rPr>
          <w:rFonts w:asciiTheme="minorHAnsi" w:hAnsiTheme="minorHAnsi"/>
          <w:noProof/>
          <w:kern w:val="2"/>
          <w:sz w:val="22"/>
          <w14:ligatures w14:val="standardContextual"/>
        </w:rPr>
      </w:pPr>
      <w:r>
        <w:fldChar w:fldCharType="begin"/>
      </w:r>
      <w:r>
        <w:instrText xml:space="preserve"> TOC \h \z \c "Table" </w:instrText>
      </w:r>
      <w:r>
        <w:fldChar w:fldCharType="separate"/>
      </w:r>
      <w:hyperlink w:anchor="_Toc166332412" w:history="1">
        <w:r w:rsidR="00D60100" w:rsidRPr="001434D8">
          <w:rPr>
            <w:rStyle w:val="Hyperlink"/>
            <w:noProof/>
          </w:rPr>
          <w:t>Table 1 Descriptive statistics of the numerical variables</w:t>
        </w:r>
        <w:r w:rsidR="00D60100">
          <w:rPr>
            <w:noProof/>
            <w:webHidden/>
          </w:rPr>
          <w:tab/>
        </w:r>
        <w:r w:rsidR="00D60100">
          <w:rPr>
            <w:noProof/>
            <w:webHidden/>
          </w:rPr>
          <w:fldChar w:fldCharType="begin"/>
        </w:r>
        <w:r w:rsidR="00D60100">
          <w:rPr>
            <w:noProof/>
            <w:webHidden/>
          </w:rPr>
          <w:instrText xml:space="preserve"> PAGEREF _Toc166332412 \h </w:instrText>
        </w:r>
        <w:r w:rsidR="00D60100">
          <w:rPr>
            <w:noProof/>
            <w:webHidden/>
          </w:rPr>
        </w:r>
        <w:r w:rsidR="00D60100">
          <w:rPr>
            <w:noProof/>
            <w:webHidden/>
          </w:rPr>
          <w:fldChar w:fldCharType="separate"/>
        </w:r>
        <w:r w:rsidR="00D60100">
          <w:rPr>
            <w:noProof/>
            <w:webHidden/>
          </w:rPr>
          <w:t>7</w:t>
        </w:r>
        <w:r w:rsidR="00D60100">
          <w:rPr>
            <w:noProof/>
            <w:webHidden/>
          </w:rPr>
          <w:fldChar w:fldCharType="end"/>
        </w:r>
      </w:hyperlink>
    </w:p>
    <w:p w14:paraId="080AA575" w14:textId="2E2E1392" w:rsidR="00D60100" w:rsidRDefault="00000000">
      <w:pPr>
        <w:pStyle w:val="TableofFigures"/>
        <w:tabs>
          <w:tab w:val="right" w:leader="dot" w:pos="9350"/>
        </w:tabs>
        <w:rPr>
          <w:rFonts w:asciiTheme="minorHAnsi" w:hAnsiTheme="minorHAnsi"/>
          <w:noProof/>
          <w:kern w:val="2"/>
          <w:sz w:val="22"/>
          <w14:ligatures w14:val="standardContextual"/>
        </w:rPr>
      </w:pPr>
      <w:hyperlink w:anchor="_Toc166332413" w:history="1">
        <w:r w:rsidR="00D60100" w:rsidRPr="001434D8">
          <w:rPr>
            <w:rStyle w:val="Hyperlink"/>
            <w:noProof/>
          </w:rPr>
          <w:t>Table 2 Performance metrics of models before feature importance</w:t>
        </w:r>
        <w:r w:rsidR="00D60100">
          <w:rPr>
            <w:noProof/>
            <w:webHidden/>
          </w:rPr>
          <w:tab/>
        </w:r>
        <w:r w:rsidR="00D60100">
          <w:rPr>
            <w:noProof/>
            <w:webHidden/>
          </w:rPr>
          <w:fldChar w:fldCharType="begin"/>
        </w:r>
        <w:r w:rsidR="00D60100">
          <w:rPr>
            <w:noProof/>
            <w:webHidden/>
          </w:rPr>
          <w:instrText xml:space="preserve"> PAGEREF _Toc166332413 \h </w:instrText>
        </w:r>
        <w:r w:rsidR="00D60100">
          <w:rPr>
            <w:noProof/>
            <w:webHidden/>
          </w:rPr>
        </w:r>
        <w:r w:rsidR="00D60100">
          <w:rPr>
            <w:noProof/>
            <w:webHidden/>
          </w:rPr>
          <w:fldChar w:fldCharType="separate"/>
        </w:r>
        <w:r w:rsidR="00D60100">
          <w:rPr>
            <w:noProof/>
            <w:webHidden/>
          </w:rPr>
          <w:t>21</w:t>
        </w:r>
        <w:r w:rsidR="00D60100">
          <w:rPr>
            <w:noProof/>
            <w:webHidden/>
          </w:rPr>
          <w:fldChar w:fldCharType="end"/>
        </w:r>
      </w:hyperlink>
    </w:p>
    <w:p w14:paraId="1B7A2185" w14:textId="45865F7F" w:rsidR="00D60100" w:rsidRDefault="00000000">
      <w:pPr>
        <w:pStyle w:val="TableofFigures"/>
        <w:tabs>
          <w:tab w:val="right" w:leader="dot" w:pos="9350"/>
        </w:tabs>
        <w:rPr>
          <w:rFonts w:asciiTheme="minorHAnsi" w:hAnsiTheme="minorHAnsi"/>
          <w:noProof/>
          <w:kern w:val="2"/>
          <w:sz w:val="22"/>
          <w14:ligatures w14:val="standardContextual"/>
        </w:rPr>
      </w:pPr>
      <w:hyperlink w:anchor="_Toc166332414" w:history="1">
        <w:r w:rsidR="00D60100" w:rsidRPr="001434D8">
          <w:rPr>
            <w:rStyle w:val="Hyperlink"/>
            <w:noProof/>
          </w:rPr>
          <w:t>Table 3 Performance metrics of models after feature importance</w:t>
        </w:r>
        <w:r w:rsidR="00D60100">
          <w:rPr>
            <w:noProof/>
            <w:webHidden/>
          </w:rPr>
          <w:tab/>
        </w:r>
        <w:r w:rsidR="00D60100">
          <w:rPr>
            <w:noProof/>
            <w:webHidden/>
          </w:rPr>
          <w:fldChar w:fldCharType="begin"/>
        </w:r>
        <w:r w:rsidR="00D60100">
          <w:rPr>
            <w:noProof/>
            <w:webHidden/>
          </w:rPr>
          <w:instrText xml:space="preserve"> PAGEREF _Toc166332414 \h </w:instrText>
        </w:r>
        <w:r w:rsidR="00D60100">
          <w:rPr>
            <w:noProof/>
            <w:webHidden/>
          </w:rPr>
        </w:r>
        <w:r w:rsidR="00D60100">
          <w:rPr>
            <w:noProof/>
            <w:webHidden/>
          </w:rPr>
          <w:fldChar w:fldCharType="separate"/>
        </w:r>
        <w:r w:rsidR="00D60100">
          <w:rPr>
            <w:noProof/>
            <w:webHidden/>
          </w:rPr>
          <w:t>21</w:t>
        </w:r>
        <w:r w:rsidR="00D60100">
          <w:rPr>
            <w:noProof/>
            <w:webHidden/>
          </w:rPr>
          <w:fldChar w:fldCharType="end"/>
        </w:r>
      </w:hyperlink>
    </w:p>
    <w:p w14:paraId="748E72BE" w14:textId="77777777" w:rsidR="00965718" w:rsidRDefault="002A6AB4" w:rsidP="00DB7638">
      <w:pPr>
        <w:spacing w:after="160"/>
        <w:jc w:val="left"/>
      </w:pPr>
      <w:r>
        <w:fldChar w:fldCharType="end"/>
      </w:r>
    </w:p>
    <w:p w14:paraId="5E5FF6DF" w14:textId="77777777" w:rsidR="00965718" w:rsidRDefault="00965718">
      <w:pPr>
        <w:spacing w:after="160" w:line="259" w:lineRule="auto"/>
        <w:jc w:val="left"/>
      </w:pPr>
      <w:r>
        <w:br w:type="page"/>
      </w:r>
    </w:p>
    <w:p w14:paraId="3A5BA2CB" w14:textId="77777777" w:rsidR="00965718" w:rsidRDefault="00965718" w:rsidP="00965718">
      <w:pPr>
        <w:pStyle w:val="Heading1"/>
      </w:pPr>
      <w:bookmarkStart w:id="2" w:name="_Toc166594027"/>
      <w:r>
        <w:lastRenderedPageBreak/>
        <w:t>List of Equations</w:t>
      </w:r>
      <w:bookmarkEnd w:id="2"/>
    </w:p>
    <w:p w14:paraId="2087E0B7" w14:textId="17A55E79" w:rsidR="00DB7638" w:rsidRPr="00DB7638" w:rsidRDefault="00965718" w:rsidP="00DB7638">
      <w:pPr>
        <w:spacing w:after="160"/>
        <w:jc w:val="left"/>
        <w:rPr>
          <w:rFonts w:eastAsiaTheme="majorEastAsia" w:cstheme="majorBidi"/>
          <w:b/>
          <w:color w:val="2F5496" w:themeColor="accent1" w:themeShade="BF"/>
          <w:sz w:val="32"/>
          <w:szCs w:val="32"/>
        </w:rPr>
      </w:pPr>
      <w:r>
        <w:fldChar w:fldCharType="begin"/>
      </w:r>
      <w:r>
        <w:instrText xml:space="preserve"> TOC \h \z \c "Equation" </w:instrText>
      </w:r>
      <w:r>
        <w:fldChar w:fldCharType="separate"/>
      </w:r>
      <w:r>
        <w:rPr>
          <w:b/>
          <w:bCs/>
          <w:noProof/>
        </w:rPr>
        <w:t>No table of figures entries found.</w:t>
      </w:r>
      <w:r>
        <w:fldChar w:fldCharType="end"/>
      </w:r>
      <w:r w:rsidR="00E93734" w:rsidRPr="00EC600C">
        <w:br w:type="page"/>
      </w:r>
    </w:p>
    <w:p w14:paraId="34E45AB7" w14:textId="7CECB926" w:rsidR="004D7605" w:rsidRPr="00EC600C" w:rsidRDefault="00C52AC8" w:rsidP="00295119">
      <w:pPr>
        <w:pStyle w:val="Heading1"/>
      </w:pPr>
      <w:bookmarkStart w:id="3" w:name="_Toc166594028"/>
      <w:r w:rsidRPr="00EC600C">
        <w:lastRenderedPageBreak/>
        <w:t>Abstract</w:t>
      </w:r>
      <w:bookmarkEnd w:id="3"/>
    </w:p>
    <w:p w14:paraId="3A18BB54" w14:textId="7CFA9F64" w:rsidR="00EC600C" w:rsidRDefault="00E265D7" w:rsidP="00540066">
      <w:pPr>
        <w:rPr>
          <w:rFonts w:cs="Times New Roman"/>
          <w:szCs w:val="24"/>
        </w:rPr>
      </w:pPr>
      <w:r w:rsidRPr="00EC600C">
        <w:rPr>
          <w:rFonts w:cs="Times New Roman"/>
          <w:szCs w:val="24"/>
        </w:rPr>
        <w:tab/>
        <w:t xml:space="preserve">A dataset on housing prices in India was explored in this project. The dataset was extracted from Kaggle and analyzed using various Python libraries. Exploratory analysis and pre-processing of the data </w:t>
      </w:r>
      <w:r w:rsidR="00EC600C" w:rsidRPr="00EC600C">
        <w:rPr>
          <w:rFonts w:cs="Times New Roman"/>
          <w:szCs w:val="24"/>
        </w:rPr>
        <w:t>were</w:t>
      </w:r>
      <w:r w:rsidRPr="00EC600C">
        <w:rPr>
          <w:rFonts w:cs="Times New Roman"/>
          <w:szCs w:val="24"/>
        </w:rPr>
        <w:t xml:space="preserve"> conducted via </w:t>
      </w:r>
      <w:r w:rsidR="00EC600C" w:rsidRPr="00EC600C">
        <w:rPr>
          <w:rFonts w:cs="Times New Roman"/>
          <w:szCs w:val="24"/>
        </w:rPr>
        <w:t>visualization</w:t>
      </w:r>
      <w:r w:rsidRPr="00EC600C">
        <w:rPr>
          <w:rFonts w:cs="Times New Roman"/>
          <w:szCs w:val="24"/>
        </w:rPr>
        <w:t xml:space="preserve"> with graphs and removal of extreme outliers. </w:t>
      </w:r>
      <w:r w:rsidR="00DD38C6" w:rsidRPr="00EC600C">
        <w:rPr>
          <w:rFonts w:cs="Times New Roman"/>
          <w:szCs w:val="24"/>
        </w:rPr>
        <w:t>Linear regression</w:t>
      </w:r>
      <w:r w:rsidR="006D783F">
        <w:rPr>
          <w:rFonts w:cs="Times New Roman"/>
          <w:szCs w:val="24"/>
        </w:rPr>
        <w:t>, specifically ordinary least squares regression,</w:t>
      </w:r>
      <w:r w:rsidR="003B27C3">
        <w:rPr>
          <w:rFonts w:cs="Times New Roman"/>
          <w:szCs w:val="24"/>
        </w:rPr>
        <w:t xml:space="preserve"> and various machine learning algorithms</w:t>
      </w:r>
      <w:r w:rsidR="00DD38C6" w:rsidRPr="00EC600C">
        <w:rPr>
          <w:rFonts w:cs="Times New Roman"/>
          <w:szCs w:val="24"/>
        </w:rPr>
        <w:t xml:space="preserve"> were </w:t>
      </w:r>
      <w:r w:rsidR="00EC600C">
        <w:rPr>
          <w:rFonts w:cs="Times New Roman"/>
          <w:szCs w:val="24"/>
        </w:rPr>
        <w:t xml:space="preserve">trained on </w:t>
      </w:r>
      <w:r w:rsidR="006D783F">
        <w:rPr>
          <w:rFonts w:cs="Times New Roman"/>
          <w:szCs w:val="24"/>
        </w:rPr>
        <w:t>labeled</w:t>
      </w:r>
      <w:r w:rsidR="00605833">
        <w:rPr>
          <w:rFonts w:cs="Times New Roman"/>
          <w:szCs w:val="24"/>
        </w:rPr>
        <w:t xml:space="preserve"> data and used to predict unseen data. ANOVA and residual analysis were conducted for the linear regression model, while feature importance was conducted for </w:t>
      </w:r>
      <w:r w:rsidR="003B27C3">
        <w:rPr>
          <w:rFonts w:cs="Times New Roman"/>
          <w:szCs w:val="24"/>
        </w:rPr>
        <w:t>the remaining algorithms to find and select the most critical variables</w:t>
      </w:r>
      <w:r w:rsidR="00605833">
        <w:rPr>
          <w:rFonts w:cs="Times New Roman"/>
          <w:szCs w:val="24"/>
        </w:rPr>
        <w:t xml:space="preserve">. </w:t>
      </w:r>
      <w:r w:rsidR="00540066">
        <w:rPr>
          <w:rFonts w:cs="Times New Roman"/>
          <w:szCs w:val="24"/>
        </w:rPr>
        <w:t>After</w:t>
      </w:r>
      <w:r w:rsidR="006D783F">
        <w:rPr>
          <w:rFonts w:cs="Times New Roman"/>
          <w:szCs w:val="24"/>
        </w:rPr>
        <w:t xml:space="preserve"> the critical variables were identified and chosen, all models were retrained on the critical variables, </w:t>
      </w:r>
      <w:r w:rsidR="00540066">
        <w:rPr>
          <w:rFonts w:cs="Times New Roman"/>
          <w:szCs w:val="24"/>
        </w:rPr>
        <w:t>and their performances were reevaluated.</w:t>
      </w:r>
    </w:p>
    <w:p w14:paraId="4FFBDF8F" w14:textId="77777777" w:rsidR="00DB7638" w:rsidRDefault="00DB7638">
      <w:pPr>
        <w:spacing w:after="160" w:line="259" w:lineRule="auto"/>
        <w:jc w:val="left"/>
        <w:rPr>
          <w:rFonts w:eastAsiaTheme="majorEastAsia" w:cstheme="majorBidi"/>
          <w:b/>
          <w:sz w:val="32"/>
          <w:szCs w:val="32"/>
        </w:rPr>
      </w:pPr>
      <w:r>
        <w:br w:type="page"/>
      </w:r>
    </w:p>
    <w:p w14:paraId="431CBC9B" w14:textId="407C68D7" w:rsidR="00DB7638" w:rsidRDefault="00DB7638" w:rsidP="00DB7638">
      <w:pPr>
        <w:pStyle w:val="Heading1"/>
        <w:numPr>
          <w:ilvl w:val="0"/>
          <w:numId w:val="4"/>
        </w:numPr>
      </w:pPr>
      <w:bookmarkStart w:id="4" w:name="_Toc166594029"/>
      <w:r>
        <w:lastRenderedPageBreak/>
        <w:t>Introduction</w:t>
      </w:r>
      <w:bookmarkEnd w:id="4"/>
    </w:p>
    <w:p w14:paraId="28917FCD" w14:textId="677867FD" w:rsidR="009F05A1" w:rsidRPr="00EC600C" w:rsidRDefault="00DB7638" w:rsidP="00DB7638">
      <w:pPr>
        <w:pStyle w:val="Heading2"/>
      </w:pPr>
      <w:bookmarkStart w:id="5" w:name="_Toc166594030"/>
      <w:r>
        <w:t xml:space="preserve">1.1 </w:t>
      </w:r>
      <w:r w:rsidR="009F05A1" w:rsidRPr="00EC600C">
        <w:t>Aim</w:t>
      </w:r>
      <w:bookmarkEnd w:id="5"/>
    </w:p>
    <w:p w14:paraId="24BCFD6E" w14:textId="1D172656" w:rsidR="009F05A1" w:rsidRPr="009F05A1" w:rsidRDefault="009F05A1" w:rsidP="009F05A1">
      <w:pPr>
        <w:ind w:firstLine="720"/>
      </w:pPr>
      <w:r w:rsidRPr="00EC600C">
        <w:t xml:space="preserve">The aim of this project is to apply regression and </w:t>
      </w:r>
      <w:r w:rsidR="006D222C">
        <w:t>machine learning</w:t>
      </w:r>
      <w:r w:rsidRPr="00EC600C">
        <w:t xml:space="preserve"> techniques to analyze a complex real-world dataset</w:t>
      </w:r>
      <w:r w:rsidR="006D222C">
        <w:t xml:space="preserve"> and predict values for new data</w:t>
      </w:r>
      <w:r w:rsidRPr="00EC600C">
        <w:t xml:space="preserve">. This dataset </w:t>
      </w:r>
      <w:r w:rsidR="00DC040F">
        <w:t xml:space="preserve">contains data on house prices in India and </w:t>
      </w:r>
      <w:r w:rsidRPr="00EC600C">
        <w:t xml:space="preserve">includes multiple </w:t>
      </w:r>
      <w:r w:rsidR="00497821">
        <w:t>regressors</w:t>
      </w:r>
      <w:r w:rsidRPr="00EC600C">
        <w:t xml:space="preserve"> and a </w:t>
      </w:r>
      <w:r w:rsidR="00497821">
        <w:t xml:space="preserve">response </w:t>
      </w:r>
      <w:r w:rsidRPr="00EC600C">
        <w:t>variable, also known as regressors and response</w:t>
      </w:r>
      <w:r>
        <w:t>,</w:t>
      </w:r>
      <w:r w:rsidRPr="00EC600C">
        <w:t xml:space="preserve"> respectively. Machine learning algorithms will be trained and used to predict unseen data</w:t>
      </w:r>
      <w:r>
        <w:t>, and the performance of these algorithms on th</w:t>
      </w:r>
      <w:r w:rsidR="00DC040F">
        <w:t xml:space="preserve">e </w:t>
      </w:r>
      <w:r>
        <w:t>dataset will be evaluated.</w:t>
      </w:r>
      <w:r w:rsidR="002C3642">
        <w:t xml:space="preserve"> Afterward, the best-performing algorithms will be combined, and </w:t>
      </w:r>
      <w:r w:rsidR="00497821">
        <w:t>their</w:t>
      </w:r>
      <w:r w:rsidR="002C3642">
        <w:t xml:space="preserve"> results will be evaluated.</w:t>
      </w:r>
    </w:p>
    <w:p w14:paraId="15CB9340" w14:textId="48BBA2F3" w:rsidR="00726EE1" w:rsidRPr="00EC600C" w:rsidRDefault="00DB7638" w:rsidP="00DB7638">
      <w:pPr>
        <w:pStyle w:val="Heading2"/>
      </w:pPr>
      <w:bookmarkStart w:id="6" w:name="_Toc166594031"/>
      <w:r>
        <w:t>1.2 Background</w:t>
      </w:r>
      <w:bookmarkEnd w:id="6"/>
    </w:p>
    <w:p w14:paraId="01377B49" w14:textId="761D2579" w:rsidR="00726EE1" w:rsidRPr="00EC600C" w:rsidRDefault="00726EE1" w:rsidP="00295119">
      <w:pPr>
        <w:ind w:firstLine="720"/>
      </w:pPr>
      <w:r w:rsidRPr="00EC600C">
        <w:t>India's housing landscape</w:t>
      </w:r>
      <w:r w:rsidR="0001210A" w:rsidRPr="00EC600C">
        <w:t>, a subject of our study,</w:t>
      </w:r>
      <w:r w:rsidRPr="00EC600C">
        <w:t xml:space="preserve"> is remarkably varied, from luxurious palaces once home to ancient maharajas, modern skyscraper apartments in vibrant cities, and simple huts in isolated rural areas. This variety displays the growth in India's housing sector that parallels the country's rising income levels. According to the Human Rights Measurement Initiative, India has achieved 60.9% of its potential in providing its citizens with the fundamental right to housing based on income. </w:t>
      </w:r>
      <w:r w:rsidR="000A3B68">
        <w:t>Regarding</w:t>
      </w:r>
      <w:r w:rsidRPr="00EC600C">
        <w:t xml:space="preserve"> housing arrangements, renting, also known as hiring or letting, involves payments for the temporary use of a resource, service, or property owned by someone else. A gross lease is a specific type of rental agreement where the tenant pays a set rent, and the landlord covers all property-related costs, which may include tax payments and utility bills. Renting supports the principles of the sharing economy by allowing the shared use of assets, enhancing both efficiency and access to housing for diverse groups of people (Banerjee, 2022).</w:t>
      </w:r>
    </w:p>
    <w:p w14:paraId="352B22C2" w14:textId="19DAFD63" w:rsidR="00BF763A" w:rsidRPr="00EC600C" w:rsidRDefault="00F570C5" w:rsidP="00295119">
      <w:pPr>
        <w:ind w:firstLine="720"/>
      </w:pPr>
      <w:r w:rsidRPr="00EC600C">
        <w:t xml:space="preserve">A dataset from Kaggle, titled “House Rent Prediction Dataset,” </w:t>
      </w:r>
      <w:r w:rsidR="00BF763A" w:rsidRPr="00EC600C">
        <w:t xml:space="preserve">was </w:t>
      </w:r>
      <w:r w:rsidRPr="00EC600C">
        <w:t xml:space="preserve">used for the aims of this project. </w:t>
      </w:r>
      <w:r w:rsidR="00BF763A" w:rsidRPr="00EC600C">
        <w:t xml:space="preserve">The dataset was extracted from </w:t>
      </w:r>
      <w:proofErr w:type="spellStart"/>
      <w:r w:rsidR="00BF763A" w:rsidRPr="00EC600C">
        <w:t>Magicbricks</w:t>
      </w:r>
      <w:proofErr w:type="spellEnd"/>
      <w:r w:rsidR="00BF763A" w:rsidRPr="00EC600C">
        <w:t>, a website that provides service for all real estate needs, including property listings, rent payments, home loans, and expert advice. The dataset contains information on over 4700 property listings in India</w:t>
      </w:r>
      <w:r w:rsidR="00726EE1" w:rsidRPr="00EC600C">
        <w:t>, with</w:t>
      </w:r>
      <w:r w:rsidR="00BF763A" w:rsidRPr="00EC600C">
        <w:t xml:space="preserve"> </w:t>
      </w:r>
      <w:r w:rsidR="00726EE1" w:rsidRPr="00EC600C">
        <w:t xml:space="preserve">a rich number of </w:t>
      </w:r>
      <w:r w:rsidR="00BF763A" w:rsidRPr="00EC600C">
        <w:t xml:space="preserve">attributes such as number of bedrooms, rent, property size, city, furnishing status, and others that will be explored </w:t>
      </w:r>
      <w:r w:rsidR="00726EE1" w:rsidRPr="00EC600C">
        <w:t xml:space="preserve">and used to train a model </w:t>
      </w:r>
      <w:r w:rsidR="00BF763A" w:rsidRPr="00EC600C">
        <w:t>in later sections</w:t>
      </w:r>
      <w:r w:rsidR="00726EE1" w:rsidRPr="00EC600C">
        <w:t xml:space="preserve"> </w:t>
      </w:r>
      <w:r w:rsidR="00BF763A" w:rsidRPr="00EC600C">
        <w:t>(Banerjee, 2022).</w:t>
      </w:r>
    </w:p>
    <w:p w14:paraId="7FFAA5F0" w14:textId="664119B8" w:rsidR="00726EE1" w:rsidRPr="00EC600C" w:rsidRDefault="00726EE1" w:rsidP="00295119">
      <w:pPr>
        <w:ind w:firstLine="720"/>
      </w:pPr>
      <w:r w:rsidRPr="00EC600C">
        <w:t xml:space="preserve">This dataset was selected amongst other datasets due to its nature and usability score. </w:t>
      </w:r>
      <w:r w:rsidR="0001210A" w:rsidRPr="00EC600C">
        <w:t>It is suitable for analysis via linear regression and other forms of regression</w:t>
      </w:r>
      <w:r w:rsidR="00153014" w:rsidRPr="00EC600C">
        <w:t>, as shown on the website, and matches</w:t>
      </w:r>
      <w:r w:rsidR="0001210A" w:rsidRPr="00EC600C">
        <w:t xml:space="preserve"> the purposes of this project. </w:t>
      </w:r>
      <w:r w:rsidRPr="00EC600C">
        <w:t xml:space="preserve">A usability score on Kaggle </w:t>
      </w:r>
      <w:r w:rsidR="0001210A" w:rsidRPr="00EC600C">
        <w:t xml:space="preserve">displays the ease of use of a dataset based on completeness, credibility, and compatibility </w:t>
      </w:r>
      <w:r w:rsidRPr="00EC600C">
        <w:t>(</w:t>
      </w:r>
      <w:proofErr w:type="spellStart"/>
      <w:r w:rsidRPr="00EC600C">
        <w:t>Devrishi</w:t>
      </w:r>
      <w:proofErr w:type="spellEnd"/>
      <w:r w:rsidRPr="00EC600C">
        <w:t xml:space="preserve">, </w:t>
      </w:r>
      <w:r w:rsidRPr="00EC600C">
        <w:rPr>
          <w:i/>
          <w:iCs/>
        </w:rPr>
        <w:t xml:space="preserve">New usability rating on </w:t>
      </w:r>
      <w:r w:rsidRPr="00EC600C">
        <w:rPr>
          <w:i/>
          <w:iCs/>
        </w:rPr>
        <w:lastRenderedPageBreak/>
        <w:t>datasets</w:t>
      </w:r>
      <w:r w:rsidRPr="00EC600C">
        <w:t>).</w:t>
      </w:r>
      <w:r w:rsidR="0001210A" w:rsidRPr="00EC600C">
        <w:t xml:space="preserve">  Completeness is evaluated based on </w:t>
      </w:r>
      <w:r w:rsidR="008E0070" w:rsidRPr="00EC600C">
        <w:t>the presence of the dataset's title, tags, and description</w:t>
      </w:r>
      <w:r w:rsidR="00153014" w:rsidRPr="00EC600C">
        <w:t xml:space="preserve">; credibility includes whether the dataset source is specified and traceable; and compatibility depends on whether the dataset’s format is compatible for use and sufficient information is provided for the file and columns. </w:t>
      </w:r>
      <w:r w:rsidR="008E0070" w:rsidRPr="00EC600C">
        <w:t xml:space="preserve">This dataset’s usability score is 10.00, </w:t>
      </w:r>
      <w:r w:rsidR="001509B0" w:rsidRPr="00EC600C">
        <w:t xml:space="preserve">achieving the maximum score in all three criteria mentioned previously, </w:t>
      </w:r>
      <w:r w:rsidR="00153014" w:rsidRPr="00EC600C">
        <w:t xml:space="preserve">meaning that the dataset is clear, reliable, and </w:t>
      </w:r>
      <w:r w:rsidR="003B27C3">
        <w:t>easy to use</w:t>
      </w:r>
      <w:r w:rsidR="007D0F77" w:rsidRPr="00EC600C">
        <w:t xml:space="preserve">. </w:t>
      </w:r>
      <w:r w:rsidR="00153014" w:rsidRPr="00EC600C">
        <w:t>T</w:t>
      </w:r>
      <w:r w:rsidR="001509B0" w:rsidRPr="00EC600C">
        <w:t xml:space="preserve">herefore, </w:t>
      </w:r>
      <w:r w:rsidR="00153014" w:rsidRPr="00EC600C">
        <w:t xml:space="preserve">it was </w:t>
      </w:r>
      <w:r w:rsidR="001509B0" w:rsidRPr="00EC600C">
        <w:t>selected for analysis in this project.</w:t>
      </w:r>
    </w:p>
    <w:p w14:paraId="2D77ADA9" w14:textId="79643D40" w:rsidR="00E53E55" w:rsidRPr="00EC600C" w:rsidRDefault="000F46DB" w:rsidP="00295119">
      <w:pPr>
        <w:ind w:firstLine="720"/>
      </w:pPr>
      <w:r w:rsidRPr="00EC600C">
        <w:t xml:space="preserve">For this project, the dataset </w:t>
      </w:r>
      <w:r w:rsidR="00554ABC" w:rsidRPr="00EC600C">
        <w:t>was</w:t>
      </w:r>
      <w:r w:rsidRPr="00EC600C">
        <w:t xml:space="preserve"> analyzed </w:t>
      </w:r>
      <w:r w:rsidR="00554ABC" w:rsidRPr="00EC600C">
        <w:t xml:space="preserve">using </w:t>
      </w:r>
      <w:r w:rsidRPr="00EC600C">
        <w:t>the Python programming language</w:t>
      </w:r>
      <w:r w:rsidR="00195F56" w:rsidRPr="00EC600C">
        <w:t xml:space="preserve"> and various libraries, such as NumPy, Pandas, and scikit-learn,</w:t>
      </w:r>
      <w:r w:rsidRPr="00EC600C">
        <w:t xml:space="preserve"> to assist with processing data, conducting regression, and training machine learning models.</w:t>
      </w:r>
      <w:r w:rsidR="00195F56" w:rsidRPr="00EC600C">
        <w:t xml:space="preserve"> </w:t>
      </w:r>
      <w:r w:rsidR="003B27C3">
        <w:t xml:space="preserve">Students were initially required to select either Python or MATLAB for this project’s code, and the former </w:t>
      </w:r>
      <w:r w:rsidR="00195F56" w:rsidRPr="00EC600C">
        <w:t>was selected due to greater familiarit</w:t>
      </w:r>
      <w:r w:rsidR="003B27C3">
        <w:t>y</w:t>
      </w:r>
      <w:r w:rsidR="00195F56" w:rsidRPr="00EC600C">
        <w:t>.</w:t>
      </w:r>
      <w:r w:rsidR="00AA2EBF" w:rsidRPr="00EC600C">
        <w:t xml:space="preserve"> The Python script was written using </w:t>
      </w:r>
      <w:proofErr w:type="spellStart"/>
      <w:r w:rsidR="00AA2EBF" w:rsidRPr="00EC600C">
        <w:t>Jupyter</w:t>
      </w:r>
      <w:proofErr w:type="spellEnd"/>
      <w:r w:rsidR="00AA2EBF" w:rsidRPr="00EC600C">
        <w:t xml:space="preserve"> Notebook.</w:t>
      </w:r>
    </w:p>
    <w:p w14:paraId="63612E92" w14:textId="77777777" w:rsidR="00DB7638" w:rsidRDefault="00DB7638">
      <w:pPr>
        <w:spacing w:after="160" w:line="259" w:lineRule="auto"/>
        <w:jc w:val="left"/>
        <w:rPr>
          <w:rFonts w:eastAsiaTheme="majorEastAsia" w:cstheme="majorBidi"/>
          <w:b/>
          <w:sz w:val="32"/>
          <w:szCs w:val="32"/>
        </w:rPr>
      </w:pPr>
      <w:r>
        <w:br w:type="page"/>
      </w:r>
    </w:p>
    <w:p w14:paraId="62216733" w14:textId="10310BD5" w:rsidR="0071468E" w:rsidRDefault="00DB7638" w:rsidP="00295119">
      <w:pPr>
        <w:pStyle w:val="Heading1"/>
      </w:pPr>
      <w:bookmarkStart w:id="7" w:name="_Toc166594032"/>
      <w:r>
        <w:lastRenderedPageBreak/>
        <w:t xml:space="preserve">2.0 </w:t>
      </w:r>
      <w:r w:rsidR="001608D6">
        <w:t>Body</w:t>
      </w:r>
      <w:bookmarkEnd w:id="7"/>
    </w:p>
    <w:p w14:paraId="4E00C964" w14:textId="773B29A2" w:rsidR="00E51FDD" w:rsidRPr="00E51FDD" w:rsidRDefault="00E51FDD" w:rsidP="00E51FDD">
      <w:pPr>
        <w:pStyle w:val="Heading2"/>
      </w:pPr>
      <w:bookmarkStart w:id="8" w:name="_Toc166594033"/>
      <w:r>
        <w:t>2.1 Exploratory Analysis</w:t>
      </w:r>
      <w:r w:rsidR="001608D6">
        <w:t xml:space="preserve"> &amp; Data Pre-Processing</w:t>
      </w:r>
      <w:bookmarkEnd w:id="8"/>
    </w:p>
    <w:p w14:paraId="0B455160" w14:textId="70403C21" w:rsidR="009A0CF1" w:rsidRPr="00EC600C" w:rsidRDefault="009A0CF1" w:rsidP="00295119">
      <w:r w:rsidRPr="00EC600C">
        <w:tab/>
        <w:t xml:space="preserve">After being loaded into a data frame, the dataset was </w:t>
      </w:r>
      <w:r w:rsidR="009F05A1">
        <w:t>analyzed to find the column names</w:t>
      </w:r>
      <w:r w:rsidR="003B27C3">
        <w:t xml:space="preserve"> indicating</w:t>
      </w:r>
      <w:r w:rsidR="009F05A1">
        <w:t xml:space="preserve"> the dataset attributes</w:t>
      </w:r>
      <w:r w:rsidR="0084035E" w:rsidRPr="00EC600C">
        <w:t xml:space="preserve">. As shown below, there were 12 unique columns, which will be explored in the later sections. </w:t>
      </w:r>
      <w:r w:rsidR="006A2F47" w:rsidRPr="00EC600C">
        <w:t>On the Kaggle site, the dataset was provided with a glossary that explains the columns (Banerjee, 2022):</w:t>
      </w:r>
    </w:p>
    <w:p w14:paraId="7D710A52" w14:textId="77777777" w:rsidR="006A2F47" w:rsidRPr="00EC600C" w:rsidRDefault="006A2F47" w:rsidP="00295119">
      <w:pPr>
        <w:pStyle w:val="ListParagraph"/>
        <w:numPr>
          <w:ilvl w:val="0"/>
          <w:numId w:val="2"/>
        </w:numPr>
      </w:pPr>
      <w:r w:rsidRPr="00EC600C">
        <w:rPr>
          <w:b/>
          <w:bCs/>
        </w:rPr>
        <w:t>BHK:</w:t>
      </w:r>
      <w:r w:rsidRPr="00EC600C">
        <w:t xml:space="preserve"> Number of Bedrooms, Hall, Kitchen.</w:t>
      </w:r>
    </w:p>
    <w:p w14:paraId="74A5F26F" w14:textId="77777777" w:rsidR="006A2F47" w:rsidRPr="00EC600C" w:rsidRDefault="006A2F47" w:rsidP="00295119">
      <w:pPr>
        <w:pStyle w:val="ListParagraph"/>
        <w:numPr>
          <w:ilvl w:val="0"/>
          <w:numId w:val="2"/>
        </w:numPr>
      </w:pPr>
      <w:r w:rsidRPr="00EC600C">
        <w:rPr>
          <w:b/>
          <w:bCs/>
        </w:rPr>
        <w:t>Rent:</w:t>
      </w:r>
      <w:r w:rsidRPr="00EC600C">
        <w:t xml:space="preserve"> Rent of the Houses/Apartments/Flats.</w:t>
      </w:r>
    </w:p>
    <w:p w14:paraId="1D5275E7" w14:textId="77777777" w:rsidR="006A2F47" w:rsidRPr="00EC600C" w:rsidRDefault="006A2F47" w:rsidP="00295119">
      <w:pPr>
        <w:pStyle w:val="ListParagraph"/>
        <w:numPr>
          <w:ilvl w:val="0"/>
          <w:numId w:val="2"/>
        </w:numPr>
      </w:pPr>
      <w:r w:rsidRPr="00EC600C">
        <w:rPr>
          <w:b/>
          <w:bCs/>
        </w:rPr>
        <w:t>Size:</w:t>
      </w:r>
      <w:r w:rsidRPr="00EC600C">
        <w:t xml:space="preserve"> Size of the Houses/Apartments/Flats in Square Feet.</w:t>
      </w:r>
    </w:p>
    <w:p w14:paraId="7F81CFD8" w14:textId="77777777" w:rsidR="006A2F47" w:rsidRPr="00EC600C" w:rsidRDefault="006A2F47" w:rsidP="00295119">
      <w:pPr>
        <w:pStyle w:val="ListParagraph"/>
        <w:numPr>
          <w:ilvl w:val="0"/>
          <w:numId w:val="2"/>
        </w:numPr>
      </w:pPr>
      <w:r w:rsidRPr="00EC600C">
        <w:rPr>
          <w:b/>
          <w:bCs/>
        </w:rPr>
        <w:t>Floor:</w:t>
      </w:r>
      <w:r w:rsidRPr="00EC600C">
        <w:t xml:space="preserve"> Houses/Apartments/Flats situated in which Floor and Total Number of Floors (Example: Ground out of 2, 3 out of 5, etc.)</w:t>
      </w:r>
    </w:p>
    <w:p w14:paraId="320F82C3" w14:textId="77777777" w:rsidR="006A2F47" w:rsidRPr="00EC600C" w:rsidRDefault="006A2F47" w:rsidP="00295119">
      <w:pPr>
        <w:pStyle w:val="ListParagraph"/>
        <w:numPr>
          <w:ilvl w:val="0"/>
          <w:numId w:val="2"/>
        </w:numPr>
      </w:pPr>
      <w:r w:rsidRPr="00EC600C">
        <w:rPr>
          <w:b/>
          <w:bCs/>
        </w:rPr>
        <w:t>Area Type:</w:t>
      </w:r>
      <w:r w:rsidRPr="00EC600C">
        <w:t xml:space="preserve"> Size of the Houses/Apartments/Flats calculated on either Super Area or Carpet Area or Build Area.</w:t>
      </w:r>
    </w:p>
    <w:p w14:paraId="18183EE5" w14:textId="77777777" w:rsidR="006A2F47" w:rsidRPr="00EC600C" w:rsidRDefault="006A2F47" w:rsidP="00295119">
      <w:pPr>
        <w:pStyle w:val="ListParagraph"/>
        <w:numPr>
          <w:ilvl w:val="0"/>
          <w:numId w:val="2"/>
        </w:numPr>
      </w:pPr>
      <w:r w:rsidRPr="00EC600C">
        <w:rPr>
          <w:b/>
          <w:bCs/>
        </w:rPr>
        <w:t>Area Locality:</w:t>
      </w:r>
      <w:r w:rsidRPr="00EC600C">
        <w:t xml:space="preserve"> Locality of the Houses/Apartments/Flats.</w:t>
      </w:r>
    </w:p>
    <w:p w14:paraId="753198AD" w14:textId="77777777" w:rsidR="006A2F47" w:rsidRPr="00EC600C" w:rsidRDefault="006A2F47" w:rsidP="00295119">
      <w:pPr>
        <w:pStyle w:val="ListParagraph"/>
        <w:numPr>
          <w:ilvl w:val="0"/>
          <w:numId w:val="2"/>
        </w:numPr>
      </w:pPr>
      <w:r w:rsidRPr="00EC600C">
        <w:rPr>
          <w:b/>
          <w:bCs/>
        </w:rPr>
        <w:t>City:</w:t>
      </w:r>
      <w:r w:rsidRPr="00EC600C">
        <w:t xml:space="preserve"> City where the Houses/Apartments/Flats are Located.</w:t>
      </w:r>
    </w:p>
    <w:p w14:paraId="0ABB1B9D" w14:textId="77777777" w:rsidR="006A2F47" w:rsidRPr="00EC600C" w:rsidRDefault="006A2F47" w:rsidP="00295119">
      <w:pPr>
        <w:pStyle w:val="ListParagraph"/>
        <w:numPr>
          <w:ilvl w:val="0"/>
          <w:numId w:val="2"/>
        </w:numPr>
      </w:pPr>
      <w:r w:rsidRPr="00EC600C">
        <w:rPr>
          <w:b/>
          <w:bCs/>
        </w:rPr>
        <w:t>Furnishing Status:</w:t>
      </w:r>
      <w:r w:rsidRPr="00EC600C">
        <w:t xml:space="preserve"> Furnishing Status of the Houses/Apartments/Flats, either it is Furnished or Semi-Furnished or Unfurnished.</w:t>
      </w:r>
    </w:p>
    <w:p w14:paraId="471F05C4" w14:textId="77777777" w:rsidR="006A2F47" w:rsidRPr="00EC600C" w:rsidRDefault="006A2F47" w:rsidP="00295119">
      <w:pPr>
        <w:pStyle w:val="ListParagraph"/>
        <w:numPr>
          <w:ilvl w:val="0"/>
          <w:numId w:val="2"/>
        </w:numPr>
      </w:pPr>
      <w:r w:rsidRPr="00EC600C">
        <w:rPr>
          <w:b/>
          <w:bCs/>
        </w:rPr>
        <w:t>Tenant Preferred:</w:t>
      </w:r>
      <w:r w:rsidRPr="00EC600C">
        <w:t xml:space="preserve"> Type of Tenant Preferred by the Owner or Agent.</w:t>
      </w:r>
    </w:p>
    <w:p w14:paraId="0C2CFEBB" w14:textId="77777777" w:rsidR="006A2F47" w:rsidRPr="00EC600C" w:rsidRDefault="006A2F47" w:rsidP="00295119">
      <w:pPr>
        <w:pStyle w:val="ListParagraph"/>
        <w:numPr>
          <w:ilvl w:val="0"/>
          <w:numId w:val="2"/>
        </w:numPr>
      </w:pPr>
      <w:r w:rsidRPr="00EC600C">
        <w:rPr>
          <w:b/>
          <w:bCs/>
        </w:rPr>
        <w:t>Bathroom:</w:t>
      </w:r>
      <w:r w:rsidRPr="00EC600C">
        <w:t xml:space="preserve"> Number of Bathrooms.</w:t>
      </w:r>
    </w:p>
    <w:p w14:paraId="7F41E369" w14:textId="6E00894C" w:rsidR="00FC722C" w:rsidRDefault="006A2F47" w:rsidP="00FC722C">
      <w:pPr>
        <w:pStyle w:val="ListParagraph"/>
        <w:numPr>
          <w:ilvl w:val="0"/>
          <w:numId w:val="2"/>
        </w:numPr>
      </w:pPr>
      <w:r w:rsidRPr="00EC600C">
        <w:rPr>
          <w:b/>
          <w:bCs/>
        </w:rPr>
        <w:t>Point of Contact:</w:t>
      </w:r>
      <w:r w:rsidRPr="00EC600C">
        <w:t xml:space="preserve"> Whom should you contact for more information regarding the Houses/Apartments/Flats.</w:t>
      </w:r>
    </w:p>
    <w:p w14:paraId="20D107B5" w14:textId="628EF557" w:rsidR="00516CA9" w:rsidRPr="00EC600C" w:rsidRDefault="00134629" w:rsidP="00FC722C">
      <w:pPr>
        <w:ind w:firstLine="720"/>
      </w:pPr>
      <w:r>
        <w:t xml:space="preserve">Preliminary analysis showed no </w:t>
      </w:r>
      <w:r w:rsidR="00FC722C">
        <w:t xml:space="preserve">missing nor duplicated </w:t>
      </w:r>
      <w:r>
        <w:t>values.</w:t>
      </w:r>
      <w:r w:rsidR="00FC722C">
        <w:t xml:space="preserve"> </w:t>
      </w:r>
      <w:r>
        <w:t>T</w:t>
      </w:r>
      <w:r w:rsidR="00516CA9" w:rsidRPr="00EC600C">
        <w:t>he</w:t>
      </w:r>
      <w:r>
        <w:t xml:space="preserve"> 12 columns, referred to as</w:t>
      </w:r>
      <w:r w:rsidR="00516CA9" w:rsidRPr="00EC600C">
        <w:t xml:space="preserve"> variables</w:t>
      </w:r>
      <w:r>
        <w:t>,</w:t>
      </w:r>
      <w:r w:rsidR="00516CA9" w:rsidRPr="00EC600C">
        <w:t xml:space="preserve"> were categorized into numerical and categorical variables, as shown by having </w:t>
      </w:r>
      <w:r w:rsidR="00FC722C">
        <w:t xml:space="preserve">either </w:t>
      </w:r>
      <w:r w:rsidR="00516CA9" w:rsidRPr="00EC600C">
        <w:t xml:space="preserve">“int64” </w:t>
      </w:r>
      <w:r>
        <w:t>or</w:t>
      </w:r>
      <w:r w:rsidR="00516CA9" w:rsidRPr="00EC600C">
        <w:t xml:space="preserve"> “object” data types, respectively.</w:t>
      </w:r>
      <w:r w:rsidR="00472C7C" w:rsidRPr="00EC600C">
        <w:t xml:space="preserve"> The numerical variables are </w:t>
      </w:r>
      <w:r>
        <w:t>“</w:t>
      </w:r>
      <w:r w:rsidR="00472C7C" w:rsidRPr="00EC600C">
        <w:t>BHK</w:t>
      </w:r>
      <w:r>
        <w:t>”</w:t>
      </w:r>
      <w:r w:rsidR="00472C7C" w:rsidRPr="00EC600C">
        <w:t xml:space="preserve">, </w:t>
      </w:r>
      <w:r>
        <w:t>“</w:t>
      </w:r>
      <w:r w:rsidR="00472C7C" w:rsidRPr="00EC600C">
        <w:t>Rent</w:t>
      </w:r>
      <w:r>
        <w:t>”</w:t>
      </w:r>
      <w:r w:rsidR="00472C7C" w:rsidRPr="00EC600C">
        <w:t xml:space="preserve">, </w:t>
      </w:r>
      <w:r>
        <w:t>“</w:t>
      </w:r>
      <w:r w:rsidR="00FC722C">
        <w:t>S</w:t>
      </w:r>
      <w:r w:rsidR="00472C7C" w:rsidRPr="00EC600C">
        <w:t>ize</w:t>
      </w:r>
      <w:r>
        <w:t>”</w:t>
      </w:r>
      <w:r w:rsidR="00472C7C" w:rsidRPr="00EC600C">
        <w:t xml:space="preserve">, and </w:t>
      </w:r>
      <w:r>
        <w:t>“</w:t>
      </w:r>
      <w:r w:rsidR="00472C7C" w:rsidRPr="00EC600C">
        <w:t>Bathroom</w:t>
      </w:r>
      <w:r>
        <w:t>”</w:t>
      </w:r>
      <w:r w:rsidR="00472C7C" w:rsidRPr="00EC600C">
        <w:t xml:space="preserve">, while the categorical variables are </w:t>
      </w:r>
      <w:r>
        <w:t>“</w:t>
      </w:r>
      <w:r w:rsidR="00472C7C" w:rsidRPr="00EC600C">
        <w:t>Posted On</w:t>
      </w:r>
      <w:r>
        <w:t>”,</w:t>
      </w:r>
      <w:r w:rsidR="00472C7C" w:rsidRPr="00EC600C">
        <w:t xml:space="preserve"> </w:t>
      </w:r>
      <w:r>
        <w:t>“</w:t>
      </w:r>
      <w:r w:rsidR="00472C7C" w:rsidRPr="00EC600C">
        <w:t>Floor</w:t>
      </w:r>
      <w:r>
        <w:t>”</w:t>
      </w:r>
      <w:r w:rsidR="00472C7C" w:rsidRPr="00EC600C">
        <w:t xml:space="preserve">, </w:t>
      </w:r>
      <w:r>
        <w:t>“</w:t>
      </w:r>
      <w:r w:rsidR="00472C7C" w:rsidRPr="00EC600C">
        <w:t>Area Type</w:t>
      </w:r>
      <w:r>
        <w:t>”</w:t>
      </w:r>
      <w:r w:rsidR="00472C7C" w:rsidRPr="00EC600C">
        <w:t xml:space="preserve">, </w:t>
      </w:r>
      <w:r>
        <w:t>“</w:t>
      </w:r>
      <w:r w:rsidR="00472C7C" w:rsidRPr="00EC600C">
        <w:t>Area Locality</w:t>
      </w:r>
      <w:r>
        <w:t>”</w:t>
      </w:r>
      <w:r w:rsidR="00472C7C" w:rsidRPr="00EC600C">
        <w:t xml:space="preserve">, </w:t>
      </w:r>
      <w:r>
        <w:t>“</w:t>
      </w:r>
      <w:r w:rsidR="00472C7C" w:rsidRPr="00EC600C">
        <w:t>City</w:t>
      </w:r>
      <w:r>
        <w:t>”</w:t>
      </w:r>
      <w:r w:rsidR="00472C7C" w:rsidRPr="00EC600C">
        <w:t xml:space="preserve">, </w:t>
      </w:r>
      <w:r>
        <w:t>“</w:t>
      </w:r>
      <w:r w:rsidR="00472C7C" w:rsidRPr="00EC600C">
        <w:t>Furnishing Status</w:t>
      </w:r>
      <w:r>
        <w:t>”</w:t>
      </w:r>
      <w:r w:rsidR="00472C7C" w:rsidRPr="00EC600C">
        <w:t xml:space="preserve">, </w:t>
      </w:r>
      <w:r>
        <w:t>“</w:t>
      </w:r>
      <w:r w:rsidR="00472C7C" w:rsidRPr="00EC600C">
        <w:t>Tenant Preferred</w:t>
      </w:r>
      <w:r>
        <w:t>”</w:t>
      </w:r>
      <w:r w:rsidR="00472C7C" w:rsidRPr="00EC600C">
        <w:t xml:space="preserve">, and </w:t>
      </w:r>
      <w:r>
        <w:t>“</w:t>
      </w:r>
      <w:r w:rsidR="00472C7C" w:rsidRPr="00EC600C">
        <w:t>Point of Contact</w:t>
      </w:r>
      <w:r>
        <w:t>”</w:t>
      </w:r>
      <w:r w:rsidR="00472C7C" w:rsidRPr="00EC600C">
        <w:t>.</w:t>
      </w:r>
    </w:p>
    <w:p w14:paraId="5DC04AE7" w14:textId="6ADFC236" w:rsidR="008C0D75" w:rsidRPr="00EC600C" w:rsidRDefault="00287847" w:rsidP="00B873D5">
      <w:pPr>
        <w:ind w:firstLine="720"/>
      </w:pPr>
      <w:r w:rsidRPr="00EC600C">
        <w:t xml:space="preserve">Preliminary analysis was done on the </w:t>
      </w:r>
      <w:r w:rsidR="008C0D75" w:rsidRPr="00EC600C">
        <w:t xml:space="preserve">numerical variables </w:t>
      </w:r>
      <w:r w:rsidRPr="00EC600C">
        <w:t>via descriptive statistics</w:t>
      </w:r>
      <w:r w:rsidR="00E265D7" w:rsidRPr="00EC600C">
        <w:t>,</w:t>
      </w:r>
      <w:r w:rsidRPr="00EC600C">
        <w:t xml:space="preserve"> as shown in Table 1 below. The mean of </w:t>
      </w:r>
      <w:r w:rsidR="00134629">
        <w:t>“</w:t>
      </w:r>
      <w:r w:rsidR="00FC722C">
        <w:t>Rent</w:t>
      </w:r>
      <w:r w:rsidR="00134629">
        <w:t>”</w:t>
      </w:r>
      <w:r w:rsidR="00FC722C">
        <w:t xml:space="preserve"> and </w:t>
      </w:r>
      <w:r w:rsidR="00134629">
        <w:t>“</w:t>
      </w:r>
      <w:r w:rsidR="00FC722C">
        <w:t>Size</w:t>
      </w:r>
      <w:r w:rsidR="00134629">
        <w:t xml:space="preserve">” </w:t>
      </w:r>
      <w:r w:rsidR="00FC722C">
        <w:t>are larger than their respective medians, suggesting</w:t>
      </w:r>
      <w:r w:rsidRPr="00EC600C">
        <w:t xml:space="preserve"> that these variables are positively skewed.</w:t>
      </w:r>
    </w:p>
    <w:p w14:paraId="53E9F27D" w14:textId="3CFAE590" w:rsidR="00B01981" w:rsidRDefault="00472C7C" w:rsidP="00B01981">
      <w:pPr>
        <w:jc w:val="center"/>
      </w:pPr>
      <w:r w:rsidRPr="00EC600C">
        <w:rPr>
          <w:noProof/>
        </w:rPr>
        <w:lastRenderedPageBreak/>
        <w:drawing>
          <wp:inline distT="0" distB="0" distL="0" distR="0" wp14:anchorId="0D2049FE" wp14:editId="6E557CBF">
            <wp:extent cx="4344840" cy="2971800"/>
            <wp:effectExtent l="0" t="0" r="0" b="0"/>
            <wp:docPr id="137847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7341" name="Picture 1" descr="A screenshot of a computer&#10;&#10;Description automatically generated"/>
                    <pic:cNvPicPr/>
                  </pic:nvPicPr>
                  <pic:blipFill rotWithShape="1">
                    <a:blip r:embed="rId9"/>
                    <a:srcRect t="15927"/>
                    <a:stretch/>
                  </pic:blipFill>
                  <pic:spPr bwMode="auto">
                    <a:xfrm>
                      <a:off x="0" y="0"/>
                      <a:ext cx="4373957" cy="2991716"/>
                    </a:xfrm>
                    <a:prstGeom prst="rect">
                      <a:avLst/>
                    </a:prstGeom>
                    <a:ln>
                      <a:noFill/>
                    </a:ln>
                    <a:extLst>
                      <a:ext uri="{53640926-AAD7-44D8-BBD7-CCE9431645EC}">
                        <a14:shadowObscured xmlns:a14="http://schemas.microsoft.com/office/drawing/2010/main"/>
                      </a:ext>
                    </a:extLst>
                  </pic:spPr>
                </pic:pic>
              </a:graphicData>
            </a:graphic>
          </wp:inline>
        </w:drawing>
      </w:r>
      <w:bookmarkStart w:id="9" w:name="_Toc166332412"/>
    </w:p>
    <w:p w14:paraId="4E86337D" w14:textId="4A50B4C0" w:rsidR="00B873D5" w:rsidRDefault="00472C7C" w:rsidP="00FC722C">
      <w:pPr>
        <w:pStyle w:val="Caption"/>
      </w:pPr>
      <w:r w:rsidRPr="00EC600C">
        <w:t xml:space="preserve">Table </w:t>
      </w:r>
      <w:r w:rsidRPr="00EC600C">
        <w:fldChar w:fldCharType="begin"/>
      </w:r>
      <w:r w:rsidRPr="00EC600C">
        <w:instrText xml:space="preserve"> SEQ Table \* ARABIC </w:instrText>
      </w:r>
      <w:r w:rsidRPr="00EC600C">
        <w:fldChar w:fldCharType="separate"/>
      </w:r>
      <w:r w:rsidR="00497821">
        <w:rPr>
          <w:noProof/>
        </w:rPr>
        <w:t>1</w:t>
      </w:r>
      <w:r w:rsidRPr="00EC600C">
        <w:fldChar w:fldCharType="end"/>
      </w:r>
      <w:r w:rsidRPr="00EC600C">
        <w:t xml:space="preserve"> Descriptive statistics of the numerical variables</w:t>
      </w:r>
      <w:bookmarkEnd w:id="9"/>
    </w:p>
    <w:p w14:paraId="38939A97" w14:textId="085290F0" w:rsidR="000F7B63" w:rsidRPr="00EC600C" w:rsidRDefault="00516CA9" w:rsidP="00295119">
      <w:pPr>
        <w:ind w:firstLine="720"/>
      </w:pPr>
      <w:r w:rsidRPr="00EC600C">
        <w:t>The numerical variables were analyzed using distribution, box, violin, and probability plot</w:t>
      </w:r>
      <w:r w:rsidR="00CD13AE">
        <w:t>s</w:t>
      </w:r>
      <w:r w:rsidR="005844BC" w:rsidRPr="00EC600C">
        <w:t>. The plots for “Rent”</w:t>
      </w:r>
      <w:r w:rsidR="000F7B63" w:rsidRPr="00EC600C">
        <w:t xml:space="preserve"> are shown below in Figure </w:t>
      </w:r>
      <w:r w:rsidR="00BC1810">
        <w:t>1</w:t>
      </w:r>
      <w:r w:rsidR="000F7B63" w:rsidRPr="00EC600C">
        <w:t>. As immediately evident in the box</w:t>
      </w:r>
      <w:r w:rsidR="00FF3E2A">
        <w:t xml:space="preserve"> </w:t>
      </w:r>
      <w:r w:rsidR="000F7B63" w:rsidRPr="00EC600C">
        <w:t>and probability plot</w:t>
      </w:r>
      <w:r w:rsidR="001B53E2">
        <w:t>s</w:t>
      </w:r>
      <w:r w:rsidR="000F7B63" w:rsidRPr="00EC600C">
        <w:t xml:space="preserve">, there was an extreme outlier on the rightmost side of both graphs. This extreme outlier was then removed to prevent adverse effects on the models. The graphs after </w:t>
      </w:r>
      <w:r w:rsidR="00472C7C" w:rsidRPr="00EC600C">
        <w:t xml:space="preserve">the </w:t>
      </w:r>
      <w:r w:rsidR="000F7B63" w:rsidRPr="00EC600C">
        <w:t xml:space="preserve">removal of this outlier are shown in Figure </w:t>
      </w:r>
      <w:r w:rsidR="00BC1810">
        <w:t>2</w:t>
      </w:r>
      <w:r w:rsidR="000F7B63" w:rsidRPr="00EC600C">
        <w:t>.</w:t>
      </w:r>
      <w:r w:rsidR="00472C7C" w:rsidRPr="00EC600C">
        <w:t xml:space="preserve"> </w:t>
      </w:r>
      <w:r w:rsidR="00E265D7" w:rsidRPr="00EC600C">
        <w:t xml:space="preserve">The same graphs were plotted for </w:t>
      </w:r>
      <w:r w:rsidR="00744FA1">
        <w:t>Size, as</w:t>
      </w:r>
      <w:r w:rsidR="00E265D7" w:rsidRPr="00EC600C">
        <w:t xml:space="preserve"> shown in Figure </w:t>
      </w:r>
      <w:r w:rsidR="00BC1810">
        <w:t>3</w:t>
      </w:r>
      <w:r w:rsidR="00E265D7" w:rsidRPr="00EC600C">
        <w:t xml:space="preserve"> below. </w:t>
      </w:r>
      <w:r w:rsidR="00472C7C" w:rsidRPr="00EC600C">
        <w:t>The distributio</w:t>
      </w:r>
      <w:r w:rsidR="00FF3E2A">
        <w:t>n</w:t>
      </w:r>
      <w:r w:rsidR="00472C7C" w:rsidRPr="00EC600C">
        <w:t>, box, and violin plot</w:t>
      </w:r>
      <w:r w:rsidR="001B53E2">
        <w:t>s</w:t>
      </w:r>
      <w:r w:rsidR="00472C7C" w:rsidRPr="00EC600C">
        <w:t xml:space="preserve"> indicate that </w:t>
      </w:r>
      <w:r w:rsidR="00744FA1" w:rsidRPr="00744FA1">
        <w:t>both</w:t>
      </w:r>
      <w:r w:rsidR="00744FA1">
        <w:t xml:space="preserve"> </w:t>
      </w:r>
      <w:r w:rsidR="005F5C8A">
        <w:t>“</w:t>
      </w:r>
      <w:r w:rsidR="00472C7C" w:rsidRPr="00744FA1">
        <w:t>Rent</w:t>
      </w:r>
      <w:r w:rsidR="005F5C8A">
        <w:t>”</w:t>
      </w:r>
      <w:r w:rsidR="00472C7C" w:rsidRPr="00EC600C">
        <w:t xml:space="preserve"> </w:t>
      </w:r>
      <w:r w:rsidR="00744FA1">
        <w:t xml:space="preserve">and </w:t>
      </w:r>
      <w:r w:rsidR="005F5C8A">
        <w:t>“</w:t>
      </w:r>
      <w:r w:rsidR="00744FA1">
        <w:t>Size</w:t>
      </w:r>
      <w:r w:rsidR="005F5C8A">
        <w:t>”</w:t>
      </w:r>
      <w:r w:rsidR="00744FA1">
        <w:t xml:space="preserve"> are</w:t>
      </w:r>
      <w:r w:rsidR="00472C7C" w:rsidRPr="00EC600C">
        <w:t xml:space="preserve"> positively skewed</w:t>
      </w:r>
      <w:r w:rsidR="00E265D7" w:rsidRPr="00EC600C">
        <w:t>, as confirmed by Table 1. According to (</w:t>
      </w:r>
      <w:r w:rsidR="00E265D7" w:rsidRPr="00EC600C">
        <w:rPr>
          <w:i/>
          <w:iCs/>
        </w:rPr>
        <w:t>1.3.3.21. Normal Probability Plot,</w:t>
      </w:r>
      <w:r w:rsidR="00E265D7" w:rsidRPr="00EC600C">
        <w:t xml:space="preserve"> n.d.), the probability plot indicates that </w:t>
      </w:r>
      <w:r w:rsidR="005F5C8A">
        <w:t>“</w:t>
      </w:r>
      <w:r w:rsidR="00E265D7" w:rsidRPr="00EC600C">
        <w:t>Rent</w:t>
      </w:r>
      <w:r w:rsidR="005F5C8A">
        <w:t xml:space="preserve">” </w:t>
      </w:r>
      <w:r w:rsidR="00E265D7" w:rsidRPr="00EC600C">
        <w:t>slightly deviated from a normal distribution as some data points deviate from the straight line.</w:t>
      </w:r>
    </w:p>
    <w:p w14:paraId="4A6139EE" w14:textId="37BC8488" w:rsidR="0071468E" w:rsidRPr="00EC600C" w:rsidRDefault="000F7B63" w:rsidP="00295119">
      <w:pPr>
        <w:jc w:val="center"/>
      </w:pPr>
      <w:r w:rsidRPr="00EC600C">
        <w:rPr>
          <w:noProof/>
        </w:rPr>
        <w:lastRenderedPageBreak/>
        <w:drawing>
          <wp:inline distT="0" distB="0" distL="0" distR="0" wp14:anchorId="56353025" wp14:editId="0FFE9592">
            <wp:extent cx="5966460" cy="3604099"/>
            <wp:effectExtent l="0" t="0" r="0" b="0"/>
            <wp:docPr id="11262484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48489" name="Picture 1" descr="A screenshot of a graph&#10;&#10;Description automatically generated"/>
                    <pic:cNvPicPr/>
                  </pic:nvPicPr>
                  <pic:blipFill>
                    <a:blip r:embed="rId10"/>
                    <a:stretch>
                      <a:fillRect/>
                    </a:stretch>
                  </pic:blipFill>
                  <pic:spPr>
                    <a:xfrm>
                      <a:off x="0" y="0"/>
                      <a:ext cx="5988727" cy="3617550"/>
                    </a:xfrm>
                    <a:prstGeom prst="rect">
                      <a:avLst/>
                    </a:prstGeom>
                  </pic:spPr>
                </pic:pic>
              </a:graphicData>
            </a:graphic>
          </wp:inline>
        </w:drawing>
      </w:r>
    </w:p>
    <w:p w14:paraId="08E09963" w14:textId="74F443FA" w:rsidR="00B01981" w:rsidRDefault="00B01981" w:rsidP="00B01981">
      <w:pPr>
        <w:pStyle w:val="Caption"/>
      </w:pPr>
      <w:bookmarkStart w:id="10" w:name="_Toc166447629"/>
      <w:r>
        <w:t xml:space="preserve">Figure </w:t>
      </w:r>
      <w:r>
        <w:fldChar w:fldCharType="begin"/>
      </w:r>
      <w:r>
        <w:instrText xml:space="preserve"> SEQ Figure \* ARABIC </w:instrText>
      </w:r>
      <w:r>
        <w:fldChar w:fldCharType="separate"/>
      </w:r>
      <w:r w:rsidR="001841E6">
        <w:rPr>
          <w:noProof/>
        </w:rPr>
        <w:t>1</w:t>
      </w:r>
      <w:r>
        <w:fldChar w:fldCharType="end"/>
      </w:r>
      <w:r>
        <w:t xml:space="preserve"> </w:t>
      </w:r>
      <w:r w:rsidR="00CD13AE">
        <w:t>D</w:t>
      </w:r>
      <w:r>
        <w:t>istribution, bo</w:t>
      </w:r>
      <w:r w:rsidR="001B53E2">
        <w:t>x</w:t>
      </w:r>
      <w:r>
        <w:t>, violin, and probability plot</w:t>
      </w:r>
      <w:r w:rsidR="00CD13AE">
        <w:t>s</w:t>
      </w:r>
      <w:r>
        <w:t xml:space="preserve"> for "Rent"</w:t>
      </w:r>
      <w:bookmarkEnd w:id="10"/>
      <w:r w:rsidR="001B53E2">
        <w:t xml:space="preserve"> (from left to right, up to down)</w:t>
      </w:r>
    </w:p>
    <w:p w14:paraId="6A44D985" w14:textId="30F9998A" w:rsidR="00472C7C" w:rsidRPr="00EC600C" w:rsidRDefault="00472C7C" w:rsidP="00295119">
      <w:pPr>
        <w:jc w:val="center"/>
      </w:pPr>
      <w:r w:rsidRPr="00EC600C">
        <w:rPr>
          <w:noProof/>
        </w:rPr>
        <w:drawing>
          <wp:inline distT="0" distB="0" distL="0" distR="0" wp14:anchorId="72841A1F" wp14:editId="2F860AC3">
            <wp:extent cx="5890260" cy="3572544"/>
            <wp:effectExtent l="0" t="0" r="0" b="8890"/>
            <wp:docPr id="148972030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20303" name="Picture 1" descr="A graph of a graph&#10;&#10;Description automatically generated with medium confidence"/>
                    <pic:cNvPicPr/>
                  </pic:nvPicPr>
                  <pic:blipFill>
                    <a:blip r:embed="rId11"/>
                    <a:stretch>
                      <a:fillRect/>
                    </a:stretch>
                  </pic:blipFill>
                  <pic:spPr>
                    <a:xfrm>
                      <a:off x="0" y="0"/>
                      <a:ext cx="5899023" cy="3577859"/>
                    </a:xfrm>
                    <a:prstGeom prst="rect">
                      <a:avLst/>
                    </a:prstGeom>
                  </pic:spPr>
                </pic:pic>
              </a:graphicData>
            </a:graphic>
          </wp:inline>
        </w:drawing>
      </w:r>
    </w:p>
    <w:p w14:paraId="7E0CD868" w14:textId="461E009F" w:rsidR="00E336B2" w:rsidRDefault="00B01981" w:rsidP="00B01981">
      <w:pPr>
        <w:pStyle w:val="Caption"/>
      </w:pPr>
      <w:bookmarkStart w:id="11" w:name="_Toc166447630"/>
      <w:r>
        <w:lastRenderedPageBreak/>
        <w:t xml:space="preserve">Figure </w:t>
      </w:r>
      <w:r>
        <w:fldChar w:fldCharType="begin"/>
      </w:r>
      <w:r>
        <w:instrText xml:space="preserve"> SEQ Figure \* ARABIC </w:instrText>
      </w:r>
      <w:r>
        <w:fldChar w:fldCharType="separate"/>
      </w:r>
      <w:r w:rsidR="001841E6">
        <w:rPr>
          <w:noProof/>
        </w:rPr>
        <w:t>2</w:t>
      </w:r>
      <w:r>
        <w:fldChar w:fldCharType="end"/>
      </w:r>
      <w:r>
        <w:t xml:space="preserve"> </w:t>
      </w:r>
      <w:r w:rsidR="00CD13AE">
        <w:t>D</w:t>
      </w:r>
      <w:r w:rsidRPr="003B3765">
        <w:t xml:space="preserve">istribution, </w:t>
      </w:r>
      <w:r w:rsidR="001B53E2">
        <w:t>box</w:t>
      </w:r>
      <w:r w:rsidRPr="003B3765">
        <w:t>, violin, and probability plot</w:t>
      </w:r>
      <w:r w:rsidR="00CD13AE">
        <w:t>s</w:t>
      </w:r>
      <w:r w:rsidRPr="003B3765">
        <w:t xml:space="preserve"> for “Rent” after removal of the extreme outlier</w:t>
      </w:r>
      <w:bookmarkEnd w:id="11"/>
      <w:r w:rsidR="001B53E2">
        <w:t xml:space="preserve"> (from left to right, up to down)</w:t>
      </w:r>
    </w:p>
    <w:p w14:paraId="668CA6B1" w14:textId="73E39D0C" w:rsidR="00472C7C" w:rsidRDefault="00744FA1" w:rsidP="00295119">
      <w:pPr>
        <w:pStyle w:val="Caption"/>
      </w:pPr>
      <w:r w:rsidRPr="00744FA1">
        <w:rPr>
          <w:noProof/>
        </w:rPr>
        <w:drawing>
          <wp:inline distT="0" distB="0" distL="0" distR="0" wp14:anchorId="6B1B220A" wp14:editId="0E51E062">
            <wp:extent cx="5829300" cy="3493844"/>
            <wp:effectExtent l="0" t="0" r="0" b="0"/>
            <wp:docPr id="197668656"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8656" name="Picture 1" descr="A collage of graphs&#10;&#10;Description automatically generated"/>
                    <pic:cNvPicPr/>
                  </pic:nvPicPr>
                  <pic:blipFill>
                    <a:blip r:embed="rId12"/>
                    <a:stretch>
                      <a:fillRect/>
                    </a:stretch>
                  </pic:blipFill>
                  <pic:spPr>
                    <a:xfrm>
                      <a:off x="0" y="0"/>
                      <a:ext cx="5857007" cy="3510450"/>
                    </a:xfrm>
                    <a:prstGeom prst="rect">
                      <a:avLst/>
                    </a:prstGeom>
                  </pic:spPr>
                </pic:pic>
              </a:graphicData>
            </a:graphic>
          </wp:inline>
        </w:drawing>
      </w:r>
    </w:p>
    <w:p w14:paraId="337304BA" w14:textId="000E42E9" w:rsidR="00B873D5" w:rsidRDefault="00B01981" w:rsidP="00CD13AE">
      <w:pPr>
        <w:pStyle w:val="Caption"/>
      </w:pPr>
      <w:bookmarkStart w:id="12" w:name="_Toc166447631"/>
      <w:r>
        <w:t xml:space="preserve">Figure </w:t>
      </w:r>
      <w:r>
        <w:fldChar w:fldCharType="begin"/>
      </w:r>
      <w:r>
        <w:instrText xml:space="preserve"> SEQ Figure \* ARABIC </w:instrText>
      </w:r>
      <w:r>
        <w:fldChar w:fldCharType="separate"/>
      </w:r>
      <w:r w:rsidR="001841E6">
        <w:rPr>
          <w:noProof/>
        </w:rPr>
        <w:t>3</w:t>
      </w:r>
      <w:r>
        <w:fldChar w:fldCharType="end"/>
      </w:r>
      <w:r>
        <w:t xml:space="preserve"> </w:t>
      </w:r>
      <w:r w:rsidR="00695894">
        <w:t>A d</w:t>
      </w:r>
      <w:r w:rsidRPr="00CE7051">
        <w:t>istribution, box, violin, and probability plot for “</w:t>
      </w:r>
      <w:proofErr w:type="gramStart"/>
      <w:r w:rsidRPr="00CE7051">
        <w:t>Size”</w:t>
      </w:r>
      <w:bookmarkEnd w:id="12"/>
      <w:r w:rsidR="00CD13AE">
        <w:t>(</w:t>
      </w:r>
      <w:proofErr w:type="gramEnd"/>
      <w:r w:rsidR="00CD13AE">
        <w:t>from left to right, up to down)</w:t>
      </w:r>
    </w:p>
    <w:p w14:paraId="0D1D3CC6" w14:textId="6AD29900" w:rsidR="0084621E" w:rsidRDefault="0084621E" w:rsidP="00295119">
      <w:pPr>
        <w:ind w:firstLine="720"/>
      </w:pPr>
      <w:r>
        <w:t>For BHK and Bathroom, a count</w:t>
      </w:r>
      <w:r w:rsidR="005F5C8A">
        <w:t xml:space="preserve"> </w:t>
      </w:r>
      <w:r>
        <w:t xml:space="preserve">and </w:t>
      </w:r>
      <w:r w:rsidR="00CD13AE">
        <w:t xml:space="preserve">a </w:t>
      </w:r>
      <w:r>
        <w:t>box</w:t>
      </w:r>
      <w:r w:rsidR="00CD13AE">
        <w:t xml:space="preserve"> </w:t>
      </w:r>
      <w:r>
        <w:t>plot w</w:t>
      </w:r>
      <w:r w:rsidR="005F5C8A">
        <w:t>ere</w:t>
      </w:r>
      <w:r>
        <w:t xml:space="preserve"> used instead since they took on discrete values in a smaller interval </w:t>
      </w:r>
      <w:r w:rsidR="005F5C8A">
        <w:t>than</w:t>
      </w:r>
      <w:r>
        <w:t xml:space="preserve"> </w:t>
      </w:r>
      <w:r w:rsidR="005F5C8A">
        <w:t>“</w:t>
      </w:r>
      <w:r>
        <w:t>Rent</w:t>
      </w:r>
      <w:r w:rsidR="005F5C8A">
        <w:t>”</w:t>
      </w:r>
      <w:r>
        <w:t xml:space="preserve"> and </w:t>
      </w:r>
      <w:r w:rsidR="005F5C8A">
        <w:t>“</w:t>
      </w:r>
      <w:r>
        <w:t>Size</w:t>
      </w:r>
      <w:r w:rsidR="00DC040F">
        <w:t>.”</w:t>
      </w:r>
      <w:r>
        <w:t xml:space="preserve"> The plots for </w:t>
      </w:r>
      <w:r w:rsidR="005F5C8A">
        <w:t>“</w:t>
      </w:r>
      <w:r>
        <w:t>BHK</w:t>
      </w:r>
      <w:r w:rsidR="005F5C8A">
        <w:t>”</w:t>
      </w:r>
      <w:r>
        <w:t xml:space="preserve"> and </w:t>
      </w:r>
      <w:r w:rsidR="005F5C8A">
        <w:t>“</w:t>
      </w:r>
      <w:r>
        <w:t>Bathroom</w:t>
      </w:r>
      <w:r w:rsidR="005F5C8A">
        <w:t>”</w:t>
      </w:r>
      <w:r>
        <w:t xml:space="preserve"> are shown below in </w:t>
      </w:r>
      <w:r w:rsidR="002C6D94">
        <w:t xml:space="preserve">Figures </w:t>
      </w:r>
      <w:r w:rsidR="005F5C8A">
        <w:t>4</w:t>
      </w:r>
      <w:r w:rsidR="002C6D94">
        <w:t xml:space="preserve"> and </w:t>
      </w:r>
      <w:r w:rsidR="005F5C8A">
        <w:t>5</w:t>
      </w:r>
      <w:r w:rsidR="002C6D94">
        <w:t>,</w:t>
      </w:r>
      <w:r>
        <w:t xml:space="preserve"> respectively</w:t>
      </w:r>
      <w:r w:rsidR="002C6D94">
        <w:t xml:space="preserve">, indicating that both variables are positively skewed. </w:t>
      </w:r>
      <w:r w:rsidR="00AA6C61">
        <w:t xml:space="preserve">From the graphs below, most houses available for rent have </w:t>
      </w:r>
      <w:r w:rsidR="005F5C8A">
        <w:t xml:space="preserve">a “BHK” of </w:t>
      </w:r>
      <w:r w:rsidR="00AA6C61">
        <w:t xml:space="preserve">2 and either 1 or 2 bathrooms, potentially indicating higher demand for smaller houses </w:t>
      </w:r>
      <w:r w:rsidR="005F5C8A">
        <w:t>than</w:t>
      </w:r>
      <w:r w:rsidR="00AA6C61">
        <w:t xml:space="preserve"> bigger houses in India.</w:t>
      </w:r>
    </w:p>
    <w:p w14:paraId="16E4E2EC" w14:textId="7A2D8A3F" w:rsidR="0084621E" w:rsidRDefault="00E336B2" w:rsidP="00295119">
      <w:pPr>
        <w:jc w:val="center"/>
      </w:pPr>
      <w:r w:rsidRPr="00E336B2">
        <w:rPr>
          <w:noProof/>
        </w:rPr>
        <w:lastRenderedPageBreak/>
        <w:drawing>
          <wp:inline distT="0" distB="0" distL="0" distR="0" wp14:anchorId="401D8AD9" wp14:editId="17AAB31B">
            <wp:extent cx="5897880" cy="3668532"/>
            <wp:effectExtent l="0" t="0" r="7620" b="8255"/>
            <wp:docPr id="61199943"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9943" name="Picture 1" descr="A comparison of a bar graph&#10;&#10;Description automatically generated"/>
                    <pic:cNvPicPr/>
                  </pic:nvPicPr>
                  <pic:blipFill>
                    <a:blip r:embed="rId13"/>
                    <a:stretch>
                      <a:fillRect/>
                    </a:stretch>
                  </pic:blipFill>
                  <pic:spPr>
                    <a:xfrm>
                      <a:off x="0" y="0"/>
                      <a:ext cx="5908892" cy="3675381"/>
                    </a:xfrm>
                    <a:prstGeom prst="rect">
                      <a:avLst/>
                    </a:prstGeom>
                  </pic:spPr>
                </pic:pic>
              </a:graphicData>
            </a:graphic>
          </wp:inline>
        </w:drawing>
      </w:r>
    </w:p>
    <w:p w14:paraId="070AD340" w14:textId="0875801E" w:rsidR="00E336B2" w:rsidRDefault="00B01981" w:rsidP="00B01981">
      <w:pPr>
        <w:pStyle w:val="Caption"/>
      </w:pPr>
      <w:bookmarkStart w:id="13" w:name="_Toc166447632"/>
      <w:r>
        <w:t xml:space="preserve">Figure </w:t>
      </w:r>
      <w:r>
        <w:fldChar w:fldCharType="begin"/>
      </w:r>
      <w:r>
        <w:instrText xml:space="preserve"> SEQ Figure \* ARABIC </w:instrText>
      </w:r>
      <w:r>
        <w:fldChar w:fldCharType="separate"/>
      </w:r>
      <w:r w:rsidR="001841E6">
        <w:rPr>
          <w:noProof/>
        </w:rPr>
        <w:t>4</w:t>
      </w:r>
      <w:r>
        <w:fldChar w:fldCharType="end"/>
      </w:r>
      <w:r>
        <w:t xml:space="preserve"> </w:t>
      </w:r>
      <w:r w:rsidR="00695894">
        <w:t>A c</w:t>
      </w:r>
      <w:r w:rsidRPr="001313B8">
        <w:t xml:space="preserve">ount and </w:t>
      </w:r>
      <w:r w:rsidR="00695894">
        <w:t xml:space="preserve">a </w:t>
      </w:r>
      <w:r w:rsidRPr="001313B8">
        <w:t>box</w:t>
      </w:r>
      <w:r w:rsidR="00CD13AE">
        <w:t xml:space="preserve"> </w:t>
      </w:r>
      <w:r w:rsidRPr="001313B8">
        <w:t>plot of “</w:t>
      </w:r>
      <w:proofErr w:type="gramStart"/>
      <w:r w:rsidRPr="001313B8">
        <w:t>BHK”</w:t>
      </w:r>
      <w:bookmarkEnd w:id="13"/>
      <w:proofErr w:type="gramEnd"/>
    </w:p>
    <w:p w14:paraId="31EEF07A" w14:textId="01872D78" w:rsidR="00E336B2" w:rsidRDefault="00E336B2" w:rsidP="00295119">
      <w:pPr>
        <w:jc w:val="center"/>
      </w:pPr>
      <w:r w:rsidRPr="00E336B2">
        <w:rPr>
          <w:noProof/>
        </w:rPr>
        <w:drawing>
          <wp:inline distT="0" distB="0" distL="0" distR="0" wp14:anchorId="39E7F843" wp14:editId="47301D3C">
            <wp:extent cx="5994063" cy="3695700"/>
            <wp:effectExtent l="0" t="0" r="6985" b="0"/>
            <wp:docPr id="111671774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7743" name="Picture 1" descr="A comparison of a graph&#10;&#10;Description automatically generated"/>
                    <pic:cNvPicPr/>
                  </pic:nvPicPr>
                  <pic:blipFill>
                    <a:blip r:embed="rId14"/>
                    <a:stretch>
                      <a:fillRect/>
                    </a:stretch>
                  </pic:blipFill>
                  <pic:spPr>
                    <a:xfrm>
                      <a:off x="0" y="0"/>
                      <a:ext cx="6034756" cy="3720790"/>
                    </a:xfrm>
                    <a:prstGeom prst="rect">
                      <a:avLst/>
                    </a:prstGeom>
                  </pic:spPr>
                </pic:pic>
              </a:graphicData>
            </a:graphic>
          </wp:inline>
        </w:drawing>
      </w:r>
    </w:p>
    <w:p w14:paraId="66B21D5D" w14:textId="618D9E49" w:rsidR="00B873D5" w:rsidRDefault="00B66939" w:rsidP="00B66939">
      <w:pPr>
        <w:pStyle w:val="Caption"/>
      </w:pPr>
      <w:bookmarkStart w:id="14" w:name="_Toc166447633"/>
      <w:r>
        <w:t xml:space="preserve">Figure </w:t>
      </w:r>
      <w:r>
        <w:fldChar w:fldCharType="begin"/>
      </w:r>
      <w:r>
        <w:instrText xml:space="preserve"> SEQ Figure \* ARABIC </w:instrText>
      </w:r>
      <w:r>
        <w:fldChar w:fldCharType="separate"/>
      </w:r>
      <w:r w:rsidR="001841E6">
        <w:rPr>
          <w:noProof/>
        </w:rPr>
        <w:t>5</w:t>
      </w:r>
      <w:r>
        <w:fldChar w:fldCharType="end"/>
      </w:r>
      <w:r>
        <w:t xml:space="preserve"> </w:t>
      </w:r>
      <w:r w:rsidR="00695894">
        <w:t>A c</w:t>
      </w:r>
      <w:r w:rsidRPr="000C0E06">
        <w:t xml:space="preserve">ount and </w:t>
      </w:r>
      <w:r w:rsidR="00695894">
        <w:t xml:space="preserve">a </w:t>
      </w:r>
      <w:r w:rsidRPr="000C0E06">
        <w:t>box</w:t>
      </w:r>
      <w:r w:rsidR="00CD13AE">
        <w:t xml:space="preserve"> </w:t>
      </w:r>
      <w:r w:rsidRPr="000C0E06">
        <w:t>plot of “</w:t>
      </w:r>
      <w:proofErr w:type="gramStart"/>
      <w:r w:rsidRPr="000C0E06">
        <w:t>Bathroom”</w:t>
      </w:r>
      <w:bookmarkEnd w:id="14"/>
      <w:proofErr w:type="gramEnd"/>
    </w:p>
    <w:p w14:paraId="01D757B6" w14:textId="76EDCA97" w:rsidR="00472C7C" w:rsidRDefault="0084621E" w:rsidP="00B873D5">
      <w:pPr>
        <w:ind w:firstLine="720"/>
      </w:pPr>
      <w:r>
        <w:lastRenderedPageBreak/>
        <w:t>Afterwards, exploratory analysis was conducted on the categorical variables. Count</w:t>
      </w:r>
      <w:r w:rsidR="005F5C8A">
        <w:t xml:space="preserve"> </w:t>
      </w:r>
      <w:r>
        <w:t xml:space="preserve">plots via Seaborn were used to observe </w:t>
      </w:r>
      <w:r w:rsidR="00C272AF">
        <w:t>their trends</w:t>
      </w:r>
      <w:r>
        <w:t>.</w:t>
      </w:r>
      <w:r w:rsidR="00C272AF">
        <w:t xml:space="preserve"> The counterplots for </w:t>
      </w:r>
      <w:r w:rsidR="007E128C">
        <w:t>“</w:t>
      </w:r>
      <w:r w:rsidR="00C272AF">
        <w:t>City</w:t>
      </w:r>
      <w:r w:rsidR="00DC040F">
        <w:t>,” “Furnishing Status,” “Area Type,” “Tenant Preferred,” “Point of Contact,”</w:t>
      </w:r>
      <w:r w:rsidR="00C272AF">
        <w:t xml:space="preserve"> and </w:t>
      </w:r>
      <w:r w:rsidR="005F5C8A">
        <w:t>“</w:t>
      </w:r>
      <w:r w:rsidR="007E128C">
        <w:t>Posted On</w:t>
      </w:r>
      <w:r w:rsidR="005F5C8A">
        <w:t>”</w:t>
      </w:r>
      <w:r w:rsidR="00C272AF">
        <w:t xml:space="preserve"> are shown below in Figures </w:t>
      </w:r>
      <w:r w:rsidR="005F5C8A">
        <w:t>6</w:t>
      </w:r>
      <w:r w:rsidR="00C272AF">
        <w:t xml:space="preserve">, </w:t>
      </w:r>
      <w:r w:rsidR="005F5C8A">
        <w:t>7</w:t>
      </w:r>
      <w:r w:rsidR="00C272AF">
        <w:t xml:space="preserve">, </w:t>
      </w:r>
      <w:r w:rsidR="005F5C8A">
        <w:t>8</w:t>
      </w:r>
      <w:r w:rsidR="00C272AF">
        <w:t xml:space="preserve">, </w:t>
      </w:r>
      <w:r w:rsidR="005F5C8A">
        <w:t>9</w:t>
      </w:r>
      <w:r w:rsidR="00C272AF">
        <w:t>, 1</w:t>
      </w:r>
      <w:r w:rsidR="005F5C8A">
        <w:t>0</w:t>
      </w:r>
      <w:r w:rsidR="00C272AF">
        <w:t>, and 1</w:t>
      </w:r>
      <w:r w:rsidR="005F5C8A">
        <w:t>1</w:t>
      </w:r>
      <w:r w:rsidR="00C272AF">
        <w:t>, respectively. Each graph will be discussed separately below</w:t>
      </w:r>
      <w:r w:rsidR="00B479DF">
        <w:t>.</w:t>
      </w:r>
    </w:p>
    <w:p w14:paraId="0EB2AE20" w14:textId="38E6512F" w:rsidR="00B479DF" w:rsidRDefault="00B479DF" w:rsidP="00295119">
      <w:pPr>
        <w:ind w:firstLine="720"/>
      </w:pPr>
      <w:r>
        <w:t xml:space="preserve">As shown in Figure </w:t>
      </w:r>
      <w:r w:rsidR="00A614F7">
        <w:t>6</w:t>
      </w:r>
      <w:r>
        <w:t xml:space="preserve"> below, the data of houses were extracted for houses available for rent in Kolkata, Mumbai, Bangalore, Delhi, Chennai, and Hyderabad only, not for other Indian cities. Mumbai had the highest number of houses available for rent, followed by Chennai. </w:t>
      </w:r>
      <w:r w:rsidR="00194CB7">
        <w:t xml:space="preserve">This may be because Mumbai and Chennai are two of India's most densely populated cities (Kolb, 2019) and </w:t>
      </w:r>
      <w:r w:rsidR="00D73723">
        <w:t xml:space="preserve">the </w:t>
      </w:r>
      <w:r w:rsidR="00194CB7">
        <w:t xml:space="preserve">richest and most developed cities </w:t>
      </w:r>
      <w:r w:rsidR="00194CB7" w:rsidRPr="00194CB7">
        <w:t>(</w:t>
      </w:r>
      <w:proofErr w:type="spellStart"/>
      <w:r w:rsidR="00194CB7" w:rsidRPr="00194CB7">
        <w:t>NoBroker</w:t>
      </w:r>
      <w:proofErr w:type="spellEnd"/>
      <w:r w:rsidR="00194CB7" w:rsidRPr="00194CB7">
        <w:t>, 2024)</w:t>
      </w:r>
      <w:r w:rsidR="00D73723">
        <w:t xml:space="preserve">, which attracts </w:t>
      </w:r>
      <w:r w:rsidR="00222AC4">
        <w:t xml:space="preserve">people to work there </w:t>
      </w:r>
      <w:r w:rsidR="00D73723">
        <w:t xml:space="preserve">and thus increases the demand for housing. Meanwhile, Kolkata had the lowest </w:t>
      </w:r>
      <w:r w:rsidR="00295119">
        <w:t xml:space="preserve">number of </w:t>
      </w:r>
      <w:r w:rsidR="00D73723">
        <w:t>houses available for rent.</w:t>
      </w:r>
    </w:p>
    <w:p w14:paraId="07330762" w14:textId="1546EC9D" w:rsidR="00C272AF" w:rsidRDefault="00C272AF" w:rsidP="00295119">
      <w:pPr>
        <w:jc w:val="center"/>
      </w:pPr>
      <w:r w:rsidRPr="00C272AF">
        <w:rPr>
          <w:noProof/>
        </w:rPr>
        <w:drawing>
          <wp:inline distT="0" distB="0" distL="0" distR="0" wp14:anchorId="5CEFF16A" wp14:editId="02F2BC81">
            <wp:extent cx="5036011" cy="3467100"/>
            <wp:effectExtent l="0" t="0" r="0" b="0"/>
            <wp:docPr id="184275838" name="Picture 1" descr="A graph of houses available for 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5838" name="Picture 1" descr="A graph of houses available for rent&#10;&#10;Description automatically generated"/>
                    <pic:cNvPicPr/>
                  </pic:nvPicPr>
                  <pic:blipFill>
                    <a:blip r:embed="rId15"/>
                    <a:stretch>
                      <a:fillRect/>
                    </a:stretch>
                  </pic:blipFill>
                  <pic:spPr>
                    <a:xfrm>
                      <a:off x="0" y="0"/>
                      <a:ext cx="5081385" cy="3498338"/>
                    </a:xfrm>
                    <a:prstGeom prst="rect">
                      <a:avLst/>
                    </a:prstGeom>
                  </pic:spPr>
                </pic:pic>
              </a:graphicData>
            </a:graphic>
          </wp:inline>
        </w:drawing>
      </w:r>
    </w:p>
    <w:p w14:paraId="34133942" w14:textId="3AC29015" w:rsidR="00B66939" w:rsidRDefault="00B66939" w:rsidP="00B66939">
      <w:pPr>
        <w:pStyle w:val="Caption"/>
      </w:pPr>
      <w:bookmarkStart w:id="15" w:name="_Toc166447634"/>
      <w:r>
        <w:t xml:space="preserve">Figure </w:t>
      </w:r>
      <w:r>
        <w:fldChar w:fldCharType="begin"/>
      </w:r>
      <w:r>
        <w:instrText xml:space="preserve"> SEQ Figure \* ARABIC </w:instrText>
      </w:r>
      <w:r>
        <w:fldChar w:fldCharType="separate"/>
      </w:r>
      <w:r w:rsidR="001841E6">
        <w:rPr>
          <w:noProof/>
        </w:rPr>
        <w:t>6</w:t>
      </w:r>
      <w:r>
        <w:fldChar w:fldCharType="end"/>
      </w:r>
      <w:r>
        <w:t xml:space="preserve"> </w:t>
      </w:r>
      <w:r w:rsidR="00695894">
        <w:t>A c</w:t>
      </w:r>
      <w:r w:rsidRPr="00F434FE">
        <w:t>ount plot of houses available for rent grouped by “</w:t>
      </w:r>
      <w:proofErr w:type="gramStart"/>
      <w:r w:rsidRPr="00F434FE">
        <w:t>City”</w:t>
      </w:r>
      <w:bookmarkEnd w:id="15"/>
      <w:proofErr w:type="gramEnd"/>
    </w:p>
    <w:p w14:paraId="45D61BA0" w14:textId="63C5BDE7" w:rsidR="00295119" w:rsidRPr="00C272AF" w:rsidRDefault="00295119" w:rsidP="00B873D5">
      <w:pPr>
        <w:ind w:firstLine="720"/>
      </w:pPr>
      <w:r>
        <w:t xml:space="preserve">As shown in Figure </w:t>
      </w:r>
      <w:r w:rsidR="00A614F7">
        <w:t>7</w:t>
      </w:r>
      <w:r>
        <w:t xml:space="preserve"> below, semi-furnished houses were the largest in number, followed by unfurnished and furnished houses. This may indicate tenants’ preferences for budget-friendlier houses and the freedom to furnish </w:t>
      </w:r>
      <w:r w:rsidR="007E128C">
        <w:t>them</w:t>
      </w:r>
      <w:r>
        <w:t>.</w:t>
      </w:r>
    </w:p>
    <w:p w14:paraId="336AF92D" w14:textId="0E734E5B" w:rsidR="005844BC" w:rsidRDefault="00C272AF" w:rsidP="00295119">
      <w:pPr>
        <w:jc w:val="center"/>
      </w:pPr>
      <w:r w:rsidRPr="00C272AF">
        <w:rPr>
          <w:noProof/>
        </w:rPr>
        <w:lastRenderedPageBreak/>
        <w:drawing>
          <wp:inline distT="0" distB="0" distL="0" distR="0" wp14:anchorId="7891B05A" wp14:editId="7C7DC4B8">
            <wp:extent cx="4656310" cy="3215640"/>
            <wp:effectExtent l="0" t="0" r="0" b="3810"/>
            <wp:docPr id="2092825598" name="Picture 1" descr="A graph of a hou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25598" name="Picture 1" descr="A graph of a house&#10;&#10;Description automatically generated with medium confidence"/>
                    <pic:cNvPicPr/>
                  </pic:nvPicPr>
                  <pic:blipFill>
                    <a:blip r:embed="rId16"/>
                    <a:stretch>
                      <a:fillRect/>
                    </a:stretch>
                  </pic:blipFill>
                  <pic:spPr>
                    <a:xfrm>
                      <a:off x="0" y="0"/>
                      <a:ext cx="4674425" cy="3228150"/>
                    </a:xfrm>
                    <a:prstGeom prst="rect">
                      <a:avLst/>
                    </a:prstGeom>
                  </pic:spPr>
                </pic:pic>
              </a:graphicData>
            </a:graphic>
          </wp:inline>
        </w:drawing>
      </w:r>
    </w:p>
    <w:p w14:paraId="1776E64F" w14:textId="7EC63CBD" w:rsidR="00B873D5" w:rsidRDefault="00B66939" w:rsidP="00B66939">
      <w:pPr>
        <w:pStyle w:val="Caption"/>
      </w:pPr>
      <w:bookmarkStart w:id="16" w:name="_Toc166447635"/>
      <w:r>
        <w:t xml:space="preserve">Figure </w:t>
      </w:r>
      <w:r>
        <w:fldChar w:fldCharType="begin"/>
      </w:r>
      <w:r>
        <w:instrText xml:space="preserve"> SEQ Figure \* ARABIC </w:instrText>
      </w:r>
      <w:r>
        <w:fldChar w:fldCharType="separate"/>
      </w:r>
      <w:r w:rsidR="001841E6">
        <w:rPr>
          <w:noProof/>
        </w:rPr>
        <w:t>7</w:t>
      </w:r>
      <w:r>
        <w:fldChar w:fldCharType="end"/>
      </w:r>
      <w:r>
        <w:t xml:space="preserve"> </w:t>
      </w:r>
      <w:r w:rsidR="00695894">
        <w:t>A c</w:t>
      </w:r>
      <w:r w:rsidRPr="00246EAE">
        <w:t xml:space="preserve">ount plot of houses available for rent grouped by “Furnishing </w:t>
      </w:r>
      <w:proofErr w:type="gramStart"/>
      <w:r w:rsidRPr="00246EAE">
        <w:t>Status”</w:t>
      </w:r>
      <w:bookmarkEnd w:id="16"/>
      <w:proofErr w:type="gramEnd"/>
    </w:p>
    <w:p w14:paraId="5FC472AE" w14:textId="2DC07598" w:rsidR="00295119" w:rsidRDefault="00295119" w:rsidP="00B873D5">
      <w:pPr>
        <w:ind w:firstLine="720"/>
      </w:pPr>
      <w:r>
        <w:t xml:space="preserve">As shown </w:t>
      </w:r>
      <w:r w:rsidR="00B873D5">
        <w:t xml:space="preserve">in Figure </w:t>
      </w:r>
      <w:r w:rsidR="00A614F7">
        <w:t>8</w:t>
      </w:r>
      <w:r w:rsidR="00B873D5">
        <w:t xml:space="preserve"> below</w:t>
      </w:r>
      <w:r>
        <w:t xml:space="preserve">, most houses’ sizes were displayed in the super </w:t>
      </w:r>
      <w:r w:rsidR="00B873D5">
        <w:t>or carpet areas and scarcely built areas</w:t>
      </w:r>
      <w:r>
        <w:t>.</w:t>
      </w:r>
      <w:r w:rsidR="00B873D5">
        <w:t xml:space="preserve"> Carpet area means all the floor area covered by a carpet, while the built house is the total carpet area added by the wall area. The super area includes the carpet area and </w:t>
      </w:r>
      <w:r w:rsidR="0068013C">
        <w:t xml:space="preserve">the area of common spaces </w:t>
      </w:r>
      <w:r w:rsidR="0068013C" w:rsidRPr="0068013C">
        <w:t>(Mishra, 2024)</w:t>
      </w:r>
      <w:r w:rsidR="0068013C">
        <w:t>.</w:t>
      </w:r>
      <w:r w:rsidR="00AB7A78">
        <w:t xml:space="preserve"> Since the </w:t>
      </w:r>
      <w:r w:rsidR="00A614F7">
        <w:t xml:space="preserve">houses listed using </w:t>
      </w:r>
      <w:r w:rsidR="00AB7A78">
        <w:t xml:space="preserve">built area were much lower than the other two categories, these data points </w:t>
      </w:r>
      <w:r w:rsidR="00DC040F">
        <w:t xml:space="preserve">were </w:t>
      </w:r>
      <w:r w:rsidR="00AB7A78">
        <w:t>outliers</w:t>
      </w:r>
      <w:r w:rsidR="00DC040F">
        <w:t xml:space="preserve"> and thus removed</w:t>
      </w:r>
      <w:r w:rsidR="00AB7A78">
        <w:t>.</w:t>
      </w:r>
    </w:p>
    <w:p w14:paraId="7A0EE031" w14:textId="6DF80AD5" w:rsidR="00C272AF" w:rsidRDefault="00C272AF" w:rsidP="00295119">
      <w:pPr>
        <w:jc w:val="center"/>
      </w:pPr>
      <w:r w:rsidRPr="00C272AF">
        <w:rPr>
          <w:noProof/>
        </w:rPr>
        <w:drawing>
          <wp:inline distT="0" distB="0" distL="0" distR="0" wp14:anchorId="0A453DF0" wp14:editId="5F7B8A69">
            <wp:extent cx="4355616" cy="2987040"/>
            <wp:effectExtent l="0" t="0" r="6985" b="3810"/>
            <wp:docPr id="1944077487" name="Picture 1" descr="A graph showing houses available for 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77487" name="Picture 1" descr="A graph showing houses available for rent&#10;&#10;Description automatically generated"/>
                    <pic:cNvPicPr/>
                  </pic:nvPicPr>
                  <pic:blipFill>
                    <a:blip r:embed="rId17"/>
                    <a:stretch>
                      <a:fillRect/>
                    </a:stretch>
                  </pic:blipFill>
                  <pic:spPr>
                    <a:xfrm>
                      <a:off x="0" y="0"/>
                      <a:ext cx="4447702" cy="3050192"/>
                    </a:xfrm>
                    <a:prstGeom prst="rect">
                      <a:avLst/>
                    </a:prstGeom>
                  </pic:spPr>
                </pic:pic>
              </a:graphicData>
            </a:graphic>
          </wp:inline>
        </w:drawing>
      </w:r>
    </w:p>
    <w:p w14:paraId="41DEB840" w14:textId="26DFE2E8" w:rsidR="00864221" w:rsidRDefault="00B66939" w:rsidP="00B66939">
      <w:pPr>
        <w:pStyle w:val="Caption"/>
      </w:pPr>
      <w:bookmarkStart w:id="17" w:name="_Toc166447636"/>
      <w:r>
        <w:t xml:space="preserve">Figure </w:t>
      </w:r>
      <w:r>
        <w:fldChar w:fldCharType="begin"/>
      </w:r>
      <w:r>
        <w:instrText xml:space="preserve"> SEQ Figure \* ARABIC </w:instrText>
      </w:r>
      <w:r>
        <w:fldChar w:fldCharType="separate"/>
      </w:r>
      <w:r w:rsidR="001841E6">
        <w:rPr>
          <w:noProof/>
        </w:rPr>
        <w:t>8</w:t>
      </w:r>
      <w:r>
        <w:fldChar w:fldCharType="end"/>
      </w:r>
      <w:r>
        <w:t xml:space="preserve"> </w:t>
      </w:r>
      <w:r w:rsidR="00695894">
        <w:t>A c</w:t>
      </w:r>
      <w:r w:rsidRPr="004D7817">
        <w:t xml:space="preserve">ount plot of houses available for rent grouped by “Area </w:t>
      </w:r>
      <w:proofErr w:type="gramStart"/>
      <w:r w:rsidRPr="004D7817">
        <w:t>Type”</w:t>
      </w:r>
      <w:bookmarkEnd w:id="17"/>
      <w:proofErr w:type="gramEnd"/>
    </w:p>
    <w:p w14:paraId="32B611E1" w14:textId="1421156F" w:rsidR="00017EA0" w:rsidRPr="00864221" w:rsidRDefault="009F6733" w:rsidP="00295119">
      <w:r>
        <w:lastRenderedPageBreak/>
        <w:tab/>
        <w:t xml:space="preserve">As shown in Figure </w:t>
      </w:r>
      <w:r w:rsidR="00A614F7">
        <w:t>9</w:t>
      </w:r>
      <w:r>
        <w:t xml:space="preserve"> below, </w:t>
      </w:r>
      <w:proofErr w:type="gramStart"/>
      <w:r w:rsidR="00DB7638">
        <w:t>a majority of</w:t>
      </w:r>
      <w:proofErr w:type="gramEnd"/>
      <w:r w:rsidR="00DB7638">
        <w:t xml:space="preserve"> house owners, 3442 out of 4743, do not have a preference for tenants.</w:t>
      </w:r>
    </w:p>
    <w:p w14:paraId="341CA7B4" w14:textId="5AD590A5" w:rsidR="00D73D9F" w:rsidRDefault="00864221" w:rsidP="00295119">
      <w:pPr>
        <w:jc w:val="center"/>
      </w:pPr>
      <w:r w:rsidRPr="00864221">
        <w:rPr>
          <w:noProof/>
        </w:rPr>
        <w:drawing>
          <wp:inline distT="0" distB="0" distL="0" distR="0" wp14:anchorId="4E1B020D" wp14:editId="334DC3C1">
            <wp:extent cx="4244340" cy="2899846"/>
            <wp:effectExtent l="0" t="0" r="3810" b="0"/>
            <wp:docPr id="183313728" name="Picture 1" descr="A graph showing a number of houses avail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728" name="Picture 1" descr="A graph showing a number of houses available&#10;&#10;Description automatically generated"/>
                    <pic:cNvPicPr/>
                  </pic:nvPicPr>
                  <pic:blipFill>
                    <a:blip r:embed="rId18"/>
                    <a:stretch>
                      <a:fillRect/>
                    </a:stretch>
                  </pic:blipFill>
                  <pic:spPr>
                    <a:xfrm>
                      <a:off x="0" y="0"/>
                      <a:ext cx="4287335" cy="2929221"/>
                    </a:xfrm>
                    <a:prstGeom prst="rect">
                      <a:avLst/>
                    </a:prstGeom>
                  </pic:spPr>
                </pic:pic>
              </a:graphicData>
            </a:graphic>
          </wp:inline>
        </w:drawing>
      </w:r>
    </w:p>
    <w:p w14:paraId="4071894A" w14:textId="1FA498A2" w:rsidR="009F6733" w:rsidRDefault="00B66939" w:rsidP="00B66939">
      <w:pPr>
        <w:pStyle w:val="Caption"/>
      </w:pPr>
      <w:bookmarkStart w:id="18" w:name="_Toc166447637"/>
      <w:r>
        <w:t xml:space="preserve">Figure </w:t>
      </w:r>
      <w:r>
        <w:fldChar w:fldCharType="begin"/>
      </w:r>
      <w:r>
        <w:instrText xml:space="preserve"> SEQ Figure \* ARABIC </w:instrText>
      </w:r>
      <w:r>
        <w:fldChar w:fldCharType="separate"/>
      </w:r>
      <w:r w:rsidR="001841E6">
        <w:rPr>
          <w:noProof/>
        </w:rPr>
        <w:t>9</w:t>
      </w:r>
      <w:r>
        <w:fldChar w:fldCharType="end"/>
      </w:r>
      <w:r>
        <w:t xml:space="preserve"> </w:t>
      </w:r>
      <w:r w:rsidR="00695894">
        <w:t>A c</w:t>
      </w:r>
      <w:r w:rsidRPr="00D60387">
        <w:t xml:space="preserve">ount plot of houses available for rent grouped by “Tenant </w:t>
      </w:r>
      <w:proofErr w:type="gramStart"/>
      <w:r w:rsidRPr="00D60387">
        <w:t>Preferred”</w:t>
      </w:r>
      <w:bookmarkEnd w:id="18"/>
      <w:proofErr w:type="gramEnd"/>
    </w:p>
    <w:p w14:paraId="6EDF802A" w14:textId="6A70088B" w:rsidR="009F6733" w:rsidRDefault="009F6733" w:rsidP="009F6733">
      <w:pPr>
        <w:ind w:firstLine="720"/>
      </w:pPr>
      <w:r>
        <w:t>As shown in Figure 1</w:t>
      </w:r>
      <w:r w:rsidR="00A614F7">
        <w:t>0</w:t>
      </w:r>
      <w:r>
        <w:t xml:space="preserve"> below, the point of contact for most houses available for rent was the owner</w:t>
      </w:r>
      <w:r w:rsidR="00C43B2C">
        <w:t>,</w:t>
      </w:r>
      <w:r>
        <w:t xml:space="preserve"> followed by agents. This may indicate </w:t>
      </w:r>
      <w:r w:rsidR="00A614F7">
        <w:t>landowners’</w:t>
      </w:r>
      <w:r>
        <w:t xml:space="preserve"> preferences to </w:t>
      </w:r>
      <w:r w:rsidR="00C43B2C">
        <w:t>negotiate directly</w:t>
      </w:r>
      <w:r>
        <w:t xml:space="preserve"> with tenants rather than through an agent. </w:t>
      </w:r>
      <w:r w:rsidR="00BE5DCE">
        <w:t xml:space="preserve">Since the number of houses preferring to contact </w:t>
      </w:r>
      <w:r w:rsidR="00C43B2C">
        <w:t>builders</w:t>
      </w:r>
      <w:r w:rsidR="00BE5DCE">
        <w:t xml:space="preserve"> was much less than the other two categories, this data point was removed as an extreme outlier.</w:t>
      </w:r>
    </w:p>
    <w:p w14:paraId="050FA060" w14:textId="7C5944F8" w:rsidR="00D73D9F" w:rsidRDefault="00864221" w:rsidP="00295119">
      <w:pPr>
        <w:jc w:val="center"/>
      </w:pPr>
      <w:r w:rsidRPr="00864221">
        <w:rPr>
          <w:noProof/>
        </w:rPr>
        <w:drawing>
          <wp:inline distT="0" distB="0" distL="0" distR="0" wp14:anchorId="07B7D768" wp14:editId="5FCC6C07">
            <wp:extent cx="4472940" cy="3035483"/>
            <wp:effectExtent l="0" t="0" r="3810" b="0"/>
            <wp:docPr id="1169848574" name="Picture 1" descr="A graph of houses available for 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8574" name="Picture 1" descr="A graph of houses available for rent&#10;&#10;Description automatically generated"/>
                    <pic:cNvPicPr/>
                  </pic:nvPicPr>
                  <pic:blipFill>
                    <a:blip r:embed="rId19"/>
                    <a:stretch>
                      <a:fillRect/>
                    </a:stretch>
                  </pic:blipFill>
                  <pic:spPr>
                    <a:xfrm>
                      <a:off x="0" y="0"/>
                      <a:ext cx="4491988" cy="3048410"/>
                    </a:xfrm>
                    <a:prstGeom prst="rect">
                      <a:avLst/>
                    </a:prstGeom>
                  </pic:spPr>
                </pic:pic>
              </a:graphicData>
            </a:graphic>
          </wp:inline>
        </w:drawing>
      </w:r>
    </w:p>
    <w:p w14:paraId="377F1EF6" w14:textId="644403D4" w:rsidR="00864221" w:rsidRDefault="00B66939" w:rsidP="00B66939">
      <w:pPr>
        <w:pStyle w:val="Caption"/>
      </w:pPr>
      <w:bookmarkStart w:id="19" w:name="_Toc166447638"/>
      <w:r>
        <w:t xml:space="preserve">Figure </w:t>
      </w:r>
      <w:r>
        <w:fldChar w:fldCharType="begin"/>
      </w:r>
      <w:r>
        <w:instrText xml:space="preserve"> SEQ Figure \* ARABIC </w:instrText>
      </w:r>
      <w:r>
        <w:fldChar w:fldCharType="separate"/>
      </w:r>
      <w:r w:rsidR="001841E6">
        <w:rPr>
          <w:noProof/>
        </w:rPr>
        <w:t>10</w:t>
      </w:r>
      <w:r>
        <w:fldChar w:fldCharType="end"/>
      </w:r>
      <w:r>
        <w:t xml:space="preserve"> </w:t>
      </w:r>
      <w:r w:rsidR="00695894">
        <w:t>A c</w:t>
      </w:r>
      <w:r w:rsidRPr="00AB7086">
        <w:t xml:space="preserve">ount plot of houses available for rent grouped by “Point of </w:t>
      </w:r>
      <w:proofErr w:type="gramStart"/>
      <w:r w:rsidRPr="00AB7086">
        <w:t>Contact”</w:t>
      </w:r>
      <w:bookmarkEnd w:id="19"/>
      <w:proofErr w:type="gramEnd"/>
    </w:p>
    <w:p w14:paraId="7A6EAA86" w14:textId="6B094261" w:rsidR="00DD00DD" w:rsidRDefault="00DD00DD" w:rsidP="00295119">
      <w:r>
        <w:lastRenderedPageBreak/>
        <w:tab/>
        <w:t>As shown in Figure 1</w:t>
      </w:r>
      <w:r w:rsidR="00C43B2C">
        <w:t>1</w:t>
      </w:r>
      <w:r>
        <w:t xml:space="preserve"> below, </w:t>
      </w:r>
      <w:r w:rsidR="00C43B2C">
        <w:t>“</w:t>
      </w:r>
      <w:r>
        <w:t>Posted On</w:t>
      </w:r>
      <w:r w:rsidR="00D405F8">
        <w:t>,” a categorical variable,</w:t>
      </w:r>
      <w:r>
        <w:t xml:space="preserve"> had many unique values, with some having very little count. </w:t>
      </w:r>
      <w:r w:rsidR="00D405F8">
        <w:t>Thus, t</w:t>
      </w:r>
      <w:r>
        <w:t xml:space="preserve">his variable </w:t>
      </w:r>
      <w:r w:rsidR="00CD7B01">
        <w:t xml:space="preserve">in this state </w:t>
      </w:r>
      <w:r>
        <w:t xml:space="preserve">will not be </w:t>
      </w:r>
      <w:r w:rsidR="00B77798">
        <w:t xml:space="preserve">useful </w:t>
      </w:r>
      <w:r>
        <w:t xml:space="preserve">in </w:t>
      </w:r>
      <w:r w:rsidR="00B77798">
        <w:t xml:space="preserve">regression and </w:t>
      </w:r>
      <w:r w:rsidR="00CD7B01">
        <w:t xml:space="preserve">training </w:t>
      </w:r>
      <w:r w:rsidR="00B77798">
        <w:t>the machine learning models</w:t>
      </w:r>
      <w:r w:rsidR="00CD7B01">
        <w:t>.</w:t>
      </w:r>
      <w:r w:rsidR="00D405F8">
        <w:t xml:space="preserve"> To tackle this issue, “Posted On” was divided into </w:t>
      </w:r>
      <w:r w:rsidR="00036DB0">
        <w:t>four</w:t>
      </w:r>
      <w:r w:rsidR="00D405F8">
        <w:t xml:space="preserve"> numerical variables, called “</w:t>
      </w:r>
      <w:r w:rsidR="00036DB0">
        <w:t>Day Posted,</w:t>
      </w:r>
      <w:r w:rsidR="00D405F8">
        <w:t>”</w:t>
      </w:r>
      <w:r w:rsidR="00036DB0">
        <w:t xml:space="preserve"> “Day of the Week Posted,”</w:t>
      </w:r>
      <w:r w:rsidR="00D405F8">
        <w:t xml:space="preserve"> “Month</w:t>
      </w:r>
      <w:r w:rsidR="00036DB0">
        <w:t xml:space="preserve"> Posted</w:t>
      </w:r>
      <w:r w:rsidR="00D405F8">
        <w:t>,” and “</w:t>
      </w:r>
      <w:r w:rsidR="00036DB0">
        <w:t>Quarter Posted</w:t>
      </w:r>
      <w:r w:rsidR="00D405F8">
        <w:t xml:space="preserve">,” to </w:t>
      </w:r>
      <w:r w:rsidR="00DC040F">
        <w:t xml:space="preserve">preserve information and </w:t>
      </w:r>
      <w:r w:rsidR="00D405F8">
        <w:t xml:space="preserve">consider the potential effect of the date of posting on rent prices. </w:t>
      </w:r>
      <w:r w:rsidR="00AD40AC">
        <w:t>The year of posting</w:t>
      </w:r>
      <w:r w:rsidR="00036DB0">
        <w:t xml:space="preserve"> is not considered because all listings were posted in 2022, so it is not a variable but a constant value. </w:t>
      </w:r>
      <w:r w:rsidR="00D405F8">
        <w:t xml:space="preserve">The code </w:t>
      </w:r>
      <w:r w:rsidR="00036DB0">
        <w:t>that achieved this</w:t>
      </w:r>
      <w:r w:rsidR="00D405F8">
        <w:t xml:space="preserve"> is attached to Appendix A.</w:t>
      </w:r>
    </w:p>
    <w:p w14:paraId="12E5C8FB" w14:textId="58888822" w:rsidR="00864221" w:rsidRDefault="00864221" w:rsidP="00295119">
      <w:pPr>
        <w:jc w:val="center"/>
      </w:pPr>
      <w:r w:rsidRPr="00864221">
        <w:rPr>
          <w:noProof/>
        </w:rPr>
        <w:drawing>
          <wp:inline distT="0" distB="0" distL="0" distR="0" wp14:anchorId="08DB6E80" wp14:editId="1E56ECFE">
            <wp:extent cx="5204460" cy="3445730"/>
            <wp:effectExtent l="0" t="0" r="0" b="2540"/>
            <wp:docPr id="103327460" name="Picture 1" descr="A graph showing a number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7460" name="Picture 1" descr="A graph showing a number of houses&#10;&#10;Description automatically generated"/>
                    <pic:cNvPicPr/>
                  </pic:nvPicPr>
                  <pic:blipFill>
                    <a:blip r:embed="rId20"/>
                    <a:stretch>
                      <a:fillRect/>
                    </a:stretch>
                  </pic:blipFill>
                  <pic:spPr>
                    <a:xfrm>
                      <a:off x="0" y="0"/>
                      <a:ext cx="5215408" cy="3452978"/>
                    </a:xfrm>
                    <a:prstGeom prst="rect">
                      <a:avLst/>
                    </a:prstGeom>
                  </pic:spPr>
                </pic:pic>
              </a:graphicData>
            </a:graphic>
          </wp:inline>
        </w:drawing>
      </w:r>
    </w:p>
    <w:p w14:paraId="4B53EDF2" w14:textId="21B00620" w:rsidR="00864221" w:rsidRDefault="00B66939" w:rsidP="00B66939">
      <w:pPr>
        <w:pStyle w:val="Caption"/>
      </w:pPr>
      <w:bookmarkStart w:id="20" w:name="_Toc166447639"/>
      <w:r>
        <w:t xml:space="preserve">Figure </w:t>
      </w:r>
      <w:r>
        <w:fldChar w:fldCharType="begin"/>
      </w:r>
      <w:r>
        <w:instrText xml:space="preserve"> SEQ Figure \* ARABIC </w:instrText>
      </w:r>
      <w:r>
        <w:fldChar w:fldCharType="separate"/>
      </w:r>
      <w:r w:rsidR="001841E6">
        <w:rPr>
          <w:noProof/>
        </w:rPr>
        <w:t>11</w:t>
      </w:r>
      <w:r>
        <w:fldChar w:fldCharType="end"/>
      </w:r>
      <w:r>
        <w:t xml:space="preserve"> </w:t>
      </w:r>
      <w:r w:rsidR="00D405F8">
        <w:t>A c</w:t>
      </w:r>
      <w:r w:rsidRPr="00D8473B">
        <w:t xml:space="preserve">ount plot of houses available for rent grouped by “Posted </w:t>
      </w:r>
      <w:proofErr w:type="gramStart"/>
      <w:r w:rsidRPr="00D8473B">
        <w:t>On”</w:t>
      </w:r>
      <w:bookmarkEnd w:id="20"/>
      <w:proofErr w:type="gramEnd"/>
    </w:p>
    <w:p w14:paraId="285F118F" w14:textId="1E14E04C" w:rsidR="00864221" w:rsidRDefault="00B77798" w:rsidP="00295119">
      <w:r>
        <w:tab/>
      </w:r>
      <w:r w:rsidR="00C43B2C">
        <w:t>“</w:t>
      </w:r>
      <w:r>
        <w:t>Area Locality</w:t>
      </w:r>
      <w:r w:rsidR="00C43B2C">
        <w:t>”</w:t>
      </w:r>
      <w:r>
        <w:t xml:space="preserve"> and </w:t>
      </w:r>
      <w:r w:rsidR="00C43B2C">
        <w:t>“</w:t>
      </w:r>
      <w:r>
        <w:t>Floor</w:t>
      </w:r>
      <w:r w:rsidR="00C43B2C">
        <w:t>”</w:t>
      </w:r>
      <w:r>
        <w:t xml:space="preserve"> were not plotted </w:t>
      </w:r>
      <w:r w:rsidR="00C43B2C">
        <w:t xml:space="preserve">on </w:t>
      </w:r>
      <w:r>
        <w:t>count</w:t>
      </w:r>
      <w:r w:rsidR="00C43B2C">
        <w:t xml:space="preserve"> </w:t>
      </w:r>
      <w:r>
        <w:t xml:space="preserve">plots as they had too many unique values, </w:t>
      </w:r>
      <w:r w:rsidR="00C43B2C">
        <w:t>so</w:t>
      </w:r>
      <w:r>
        <w:t xml:space="preserve"> </w:t>
      </w:r>
      <w:r w:rsidR="00C43B2C">
        <w:t xml:space="preserve">running a Python script to plot </w:t>
      </w:r>
      <w:r>
        <w:t>a count</w:t>
      </w:r>
      <w:r w:rsidR="00C43B2C">
        <w:t xml:space="preserve"> </w:t>
      </w:r>
      <w:r>
        <w:t xml:space="preserve">plot for both was very time-consuming. Instead, their value counts were obtained using the methods shown </w:t>
      </w:r>
      <w:r w:rsidR="001E18E2">
        <w:t xml:space="preserve">below </w:t>
      </w:r>
      <w:r>
        <w:t>in Figure 1</w:t>
      </w:r>
      <w:r w:rsidR="001E18E2">
        <w:t>2</w:t>
      </w:r>
      <w:r>
        <w:t xml:space="preserve">. Like </w:t>
      </w:r>
      <w:r w:rsidR="00C43B2C">
        <w:t>“</w:t>
      </w:r>
      <w:r>
        <w:t>Posted On</w:t>
      </w:r>
      <w:r w:rsidR="00AD40AC">
        <w:t>,”</w:t>
      </w:r>
      <w:r>
        <w:t xml:space="preserve"> these two variables </w:t>
      </w:r>
      <w:r w:rsidR="00AD40AC">
        <w:t xml:space="preserve">in this state </w:t>
      </w:r>
      <w:r>
        <w:t xml:space="preserve">had many unique values, with some having little count, so they will not be useful in regression and </w:t>
      </w:r>
      <w:r w:rsidR="00AD40AC">
        <w:t xml:space="preserve">training </w:t>
      </w:r>
      <w:r>
        <w:t>the machine learning models.</w:t>
      </w:r>
    </w:p>
    <w:p w14:paraId="7C25083D" w14:textId="066AA4DF" w:rsidR="00B77798" w:rsidRDefault="006C5A54" w:rsidP="006C5A54">
      <w:pPr>
        <w:jc w:val="center"/>
      </w:pPr>
      <w:r w:rsidRPr="006C5A54">
        <w:rPr>
          <w:noProof/>
        </w:rPr>
        <w:lastRenderedPageBreak/>
        <w:drawing>
          <wp:inline distT="0" distB="0" distL="0" distR="0" wp14:anchorId="16D52F1F" wp14:editId="4A376C5D">
            <wp:extent cx="2925767" cy="1971040"/>
            <wp:effectExtent l="0" t="0" r="8255" b="0"/>
            <wp:docPr id="206921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14810" name="Picture 1" descr="A screenshot of a computer&#10;&#10;Description automatically generated"/>
                    <pic:cNvPicPr/>
                  </pic:nvPicPr>
                  <pic:blipFill rotWithShape="1">
                    <a:blip r:embed="rId21"/>
                    <a:srcRect t="20816"/>
                    <a:stretch/>
                  </pic:blipFill>
                  <pic:spPr bwMode="auto">
                    <a:xfrm>
                      <a:off x="0" y="0"/>
                      <a:ext cx="2934187" cy="1976713"/>
                    </a:xfrm>
                    <a:prstGeom prst="rect">
                      <a:avLst/>
                    </a:prstGeom>
                    <a:ln>
                      <a:noFill/>
                    </a:ln>
                    <a:extLst>
                      <a:ext uri="{53640926-AAD7-44D8-BBD7-CCE9431645EC}">
                        <a14:shadowObscured xmlns:a14="http://schemas.microsoft.com/office/drawing/2010/main"/>
                      </a:ext>
                    </a:extLst>
                  </pic:spPr>
                </pic:pic>
              </a:graphicData>
            </a:graphic>
          </wp:inline>
        </w:drawing>
      </w:r>
      <w:r w:rsidR="00C43B2C" w:rsidRPr="00C43B2C">
        <w:rPr>
          <w:noProof/>
        </w:rPr>
        <w:t xml:space="preserve"> </w:t>
      </w:r>
      <w:r w:rsidR="00C43B2C" w:rsidRPr="006C5A54">
        <w:rPr>
          <w:noProof/>
        </w:rPr>
        <w:drawing>
          <wp:inline distT="0" distB="0" distL="0" distR="0" wp14:anchorId="3D3EF125" wp14:editId="32B5E04C">
            <wp:extent cx="2674157" cy="2068830"/>
            <wp:effectExtent l="0" t="0" r="0" b="7620"/>
            <wp:docPr id="162306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5341" name="Picture 1" descr="A screenshot of a computer&#10;&#10;Description automatically generated"/>
                    <pic:cNvPicPr/>
                  </pic:nvPicPr>
                  <pic:blipFill rotWithShape="1">
                    <a:blip r:embed="rId22"/>
                    <a:srcRect t="21190"/>
                    <a:stretch/>
                  </pic:blipFill>
                  <pic:spPr bwMode="auto">
                    <a:xfrm>
                      <a:off x="0" y="0"/>
                      <a:ext cx="2677605" cy="2071498"/>
                    </a:xfrm>
                    <a:prstGeom prst="rect">
                      <a:avLst/>
                    </a:prstGeom>
                    <a:ln>
                      <a:noFill/>
                    </a:ln>
                    <a:extLst>
                      <a:ext uri="{53640926-AAD7-44D8-BBD7-CCE9431645EC}">
                        <a14:shadowObscured xmlns:a14="http://schemas.microsoft.com/office/drawing/2010/main"/>
                      </a:ext>
                    </a:extLst>
                  </pic:spPr>
                </pic:pic>
              </a:graphicData>
            </a:graphic>
          </wp:inline>
        </w:drawing>
      </w:r>
    </w:p>
    <w:p w14:paraId="2F5A0178" w14:textId="570A1F3A" w:rsidR="006C5A54" w:rsidRDefault="00B66939" w:rsidP="00B66939">
      <w:pPr>
        <w:pStyle w:val="Caption"/>
      </w:pPr>
      <w:bookmarkStart w:id="21" w:name="_Toc166447640"/>
      <w:r>
        <w:t xml:space="preserve">Figure </w:t>
      </w:r>
      <w:r>
        <w:fldChar w:fldCharType="begin"/>
      </w:r>
      <w:r>
        <w:instrText xml:space="preserve"> SEQ Figure \* ARABIC </w:instrText>
      </w:r>
      <w:r>
        <w:fldChar w:fldCharType="separate"/>
      </w:r>
      <w:r w:rsidR="001841E6">
        <w:rPr>
          <w:noProof/>
        </w:rPr>
        <w:t>12</w:t>
      </w:r>
      <w:r>
        <w:fldChar w:fldCharType="end"/>
      </w:r>
      <w:r>
        <w:t xml:space="preserve"> </w:t>
      </w:r>
      <w:r w:rsidRPr="00633484">
        <w:t>Value counts of “Area Locality” (left) and “Floor” (right)</w:t>
      </w:r>
      <w:bookmarkEnd w:id="21"/>
    </w:p>
    <w:p w14:paraId="4294434E" w14:textId="205041B2" w:rsidR="00AD40AC" w:rsidRDefault="006C5A54" w:rsidP="006C1D93">
      <w:r>
        <w:tab/>
      </w:r>
      <w:r w:rsidR="00AD40AC">
        <w:t xml:space="preserve">To tackle this problem, “Floor” was split into two numerical variables, “Floor Level” and “Total Floor,” by splitting each string value in “Floor” with “out of” as a delimiter. Thus, “Floor Level” contained the number preceding “out of” while “Total Floor” contained the number trailing “out of.” </w:t>
      </w:r>
      <w:r w:rsidR="00644E7F">
        <w:t xml:space="preserve">Four-string values in “Floor” did not have “out of” and were removed. </w:t>
      </w:r>
      <w:r w:rsidR="00AD40AC">
        <w:t xml:space="preserve">The code that achieved this is attached to Appendix B. </w:t>
      </w:r>
      <w:r w:rsidR="00644E7F">
        <w:t>“Area Locality,” on the other hand, was removed since converting this variable suitable for regression and machine learning is difficult.</w:t>
      </w:r>
    </w:p>
    <w:p w14:paraId="5C5E91DB" w14:textId="0BBF523E" w:rsidR="006C5A54" w:rsidRPr="006C5A54" w:rsidRDefault="006C1D93" w:rsidP="00AD40AC">
      <w:pPr>
        <w:ind w:firstLine="720"/>
      </w:pPr>
      <w:r>
        <w:t>A correlation between the numerical variables was obtained and plotted using a heatmap shown below in Figure 1</w:t>
      </w:r>
      <w:r w:rsidR="005B0DC2">
        <w:t>3</w:t>
      </w:r>
      <w:r>
        <w:t xml:space="preserve">. According to it, </w:t>
      </w:r>
      <w:r w:rsidR="005B0DC2">
        <w:t>“</w:t>
      </w:r>
      <w:r w:rsidR="00524D5C">
        <w:t>B</w:t>
      </w:r>
      <w:r>
        <w:t>athroom</w:t>
      </w:r>
      <w:r w:rsidR="005B0DC2">
        <w:t>”</w:t>
      </w:r>
      <w:r>
        <w:t xml:space="preserve"> had the highest correlation with </w:t>
      </w:r>
      <w:r w:rsidR="005B0DC2">
        <w:t>“</w:t>
      </w:r>
      <w:r>
        <w:t>Rent</w:t>
      </w:r>
      <w:r w:rsidR="00BE3696">
        <w:t xml:space="preserve">,” followed by “Size” and “BHK.” The highest correlation was found between “Bathroom” and “BHK,” which is reasonable since </w:t>
      </w:r>
      <w:r w:rsidR="005B0DC2">
        <w:t xml:space="preserve">the number of bathrooms </w:t>
      </w:r>
      <w:r w:rsidR="00BE3696">
        <w:t xml:space="preserve">is included in </w:t>
      </w:r>
      <w:r w:rsidR="005B0DC2">
        <w:t>“BHK.”</w:t>
      </w:r>
      <w:r w:rsidR="00BE3696">
        <w:t xml:space="preserve"> The next highest correlations are found between “Bathroom” and “Size</w:t>
      </w:r>
      <w:r w:rsidR="00A4587D">
        <w:t>,”</w:t>
      </w:r>
      <w:r w:rsidR="00BE3696">
        <w:t xml:space="preserve"> then “BHK” and “Size,” which is also reasonable because as the number of rooms in the house increases, </w:t>
      </w:r>
      <w:r w:rsidR="00A4587D">
        <w:t xml:space="preserve">the </w:t>
      </w:r>
      <w:r w:rsidR="00BE3696">
        <w:t xml:space="preserve">area </w:t>
      </w:r>
      <w:r w:rsidR="00A4587D">
        <w:t xml:space="preserve">of the house </w:t>
      </w:r>
      <w:r w:rsidR="00BE3696">
        <w:t xml:space="preserve">should follow a similar trend. However, for the purposes of this project, only the relationship between the </w:t>
      </w:r>
      <w:r w:rsidR="00497821">
        <w:t>response</w:t>
      </w:r>
      <w:r w:rsidR="00BE3696">
        <w:t xml:space="preserve"> variable, “Rent</w:t>
      </w:r>
      <w:r w:rsidR="00903B56">
        <w:t>,</w:t>
      </w:r>
      <w:r w:rsidR="00BE3696">
        <w:t>” and the regressors</w:t>
      </w:r>
      <w:r w:rsidR="00B370B1">
        <w:t>, the other variables,</w:t>
      </w:r>
      <w:r w:rsidR="00BE3696">
        <w:t xml:space="preserve"> will be used for analysis and </w:t>
      </w:r>
      <w:r w:rsidR="00747FDC">
        <w:t>training</w:t>
      </w:r>
      <w:r w:rsidR="00BE3696">
        <w:t xml:space="preserve"> machine learning algorithms</w:t>
      </w:r>
      <w:r w:rsidR="00903B56">
        <w:t xml:space="preserve">, and not the relationship between one regressor </w:t>
      </w:r>
      <w:r w:rsidR="00DC040F">
        <w:t>and</w:t>
      </w:r>
      <w:r w:rsidR="00903B56">
        <w:t xml:space="preserve"> another.</w:t>
      </w:r>
      <w:r w:rsidR="00A4587D">
        <w:t xml:space="preserve"> Additionally, “Day Posted” and “Day of the Week Posted” had the weakest correlation with rent, with values close to 0.</w:t>
      </w:r>
    </w:p>
    <w:p w14:paraId="783AF4CA" w14:textId="7EDB8F29" w:rsidR="008C209A" w:rsidRDefault="00903B56" w:rsidP="00B77798">
      <w:pPr>
        <w:jc w:val="center"/>
      </w:pPr>
      <w:r w:rsidRPr="00903B56">
        <w:rPr>
          <w:noProof/>
        </w:rPr>
        <w:lastRenderedPageBreak/>
        <w:drawing>
          <wp:inline distT="0" distB="0" distL="0" distR="0" wp14:anchorId="168338BF" wp14:editId="3C7DD945">
            <wp:extent cx="5928360" cy="4562176"/>
            <wp:effectExtent l="0" t="0" r="0" b="0"/>
            <wp:docPr id="555077546" name="Picture 1" descr="A colorful char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7546" name="Picture 1" descr="A colorful chart with white text&#10;&#10;Description automatically generated with medium confidence"/>
                    <pic:cNvPicPr/>
                  </pic:nvPicPr>
                  <pic:blipFill>
                    <a:blip r:embed="rId23"/>
                    <a:stretch>
                      <a:fillRect/>
                    </a:stretch>
                  </pic:blipFill>
                  <pic:spPr>
                    <a:xfrm>
                      <a:off x="0" y="0"/>
                      <a:ext cx="5954063" cy="4581955"/>
                    </a:xfrm>
                    <a:prstGeom prst="rect">
                      <a:avLst/>
                    </a:prstGeom>
                  </pic:spPr>
                </pic:pic>
              </a:graphicData>
            </a:graphic>
          </wp:inline>
        </w:drawing>
      </w:r>
    </w:p>
    <w:p w14:paraId="29E2A6EE" w14:textId="346A1A03" w:rsidR="001C5246" w:rsidRPr="001C5246" w:rsidRDefault="001841E6" w:rsidP="001841E6">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w:t>
      </w:r>
      <w:r w:rsidRPr="00FF5923">
        <w:t>Heatmap of numeric variables</w:t>
      </w:r>
      <w:r>
        <w:t>’</w:t>
      </w:r>
      <w:r w:rsidRPr="00FF5923">
        <w:t xml:space="preserve"> </w:t>
      </w:r>
      <w:proofErr w:type="gramStart"/>
      <w:r w:rsidRPr="00FF5923">
        <w:t>correlation</w:t>
      </w:r>
      <w:proofErr w:type="gramEnd"/>
    </w:p>
    <w:p w14:paraId="074CE800" w14:textId="04671D9E" w:rsidR="00E51FDD" w:rsidRDefault="00E51FDD" w:rsidP="00C54CA1">
      <w:pPr>
        <w:pStyle w:val="Heading2"/>
      </w:pPr>
      <w:bookmarkStart w:id="22" w:name="_Toc166594034"/>
      <w:r>
        <w:t xml:space="preserve">3.2 </w:t>
      </w:r>
      <w:r w:rsidR="00C54CA1">
        <w:t>Regression and Modeling Method</w:t>
      </w:r>
      <w:r w:rsidR="004F4E23">
        <w:t>s</w:t>
      </w:r>
      <w:bookmarkEnd w:id="22"/>
    </w:p>
    <w:p w14:paraId="275BB345" w14:textId="06B921A8" w:rsidR="00823D5C" w:rsidRPr="00E51FDD" w:rsidRDefault="002B3572" w:rsidP="00C54CA1">
      <w:pPr>
        <w:ind w:firstLine="720"/>
        <w:rPr>
          <w:rFonts w:eastAsiaTheme="majorEastAsia" w:cstheme="majorBidi"/>
          <w:b/>
          <w:sz w:val="32"/>
          <w:szCs w:val="32"/>
        </w:rPr>
      </w:pPr>
      <w:r>
        <w:t xml:space="preserve">This project used linear regression, specifically ordinary least squares (OLS) regression, </w:t>
      </w:r>
      <w:r w:rsidR="00823D5C">
        <w:t xml:space="preserve">to conduct regression analysis on the dataset. It was selected over nonlinear regression </w:t>
      </w:r>
      <w:r w:rsidR="00421206">
        <w:t>for simplicity</w:t>
      </w:r>
      <w:r w:rsidR="00823D5C">
        <w:t xml:space="preserve">. A linear regression model was trained </w:t>
      </w:r>
      <w:r w:rsidR="00421206">
        <w:t>on the training data</w:t>
      </w:r>
      <w:r w:rsidR="00823D5C">
        <w:t xml:space="preserve"> and </w:t>
      </w:r>
      <w:r w:rsidR="00421206">
        <w:t>predict</w:t>
      </w:r>
      <w:r w:rsidR="00823D5C">
        <w:t xml:space="preserve">ed </w:t>
      </w:r>
      <w:r w:rsidR="00421206">
        <w:t xml:space="preserve">the </w:t>
      </w:r>
      <w:r w:rsidR="00823D5C">
        <w:t xml:space="preserve">response for the </w:t>
      </w:r>
      <w:r w:rsidR="00421206">
        <w:t>test data</w:t>
      </w:r>
      <w:r w:rsidR="00823D5C">
        <w:t xml:space="preserve">. </w:t>
      </w:r>
      <w:r w:rsidR="00E321AE">
        <w:t>Afterward</w:t>
      </w:r>
      <w:r w:rsidR="00823D5C">
        <w:t>, its performance was evaluated via the error and R</w:t>
      </w:r>
      <w:r w:rsidR="00823D5C">
        <w:rPr>
          <w:vertAlign w:val="superscript"/>
        </w:rPr>
        <w:t>2</w:t>
      </w:r>
      <w:r w:rsidR="00823D5C">
        <w:t xml:space="preserve"> values</w:t>
      </w:r>
      <w:r w:rsidR="00421206">
        <w:t xml:space="preserve">. </w:t>
      </w:r>
      <w:r w:rsidR="00823D5C">
        <w:t xml:space="preserve">ANOVA analysis was conducted to determine whether there was a significant statistical relationship between the response and at least one of the regressors. Also, residual analysis was performed to </w:t>
      </w:r>
      <w:r>
        <w:t xml:space="preserve">validate </w:t>
      </w:r>
      <w:r w:rsidR="00823D5C">
        <w:t>the assumption</w:t>
      </w:r>
      <w:r>
        <w:t>s of using OLS, particularly whether</w:t>
      </w:r>
      <w:r w:rsidR="00823D5C">
        <w:t xml:space="preserve"> the error follows a normal distribution with constant variance. The results of these analyses will be discussed </w:t>
      </w:r>
      <w:r>
        <w:t>in the “</w:t>
      </w:r>
      <w:r w:rsidR="00823D5C">
        <w:t>Results and Discussions</w:t>
      </w:r>
      <w:r>
        <w:t>”</w:t>
      </w:r>
      <w:r w:rsidR="00823D5C">
        <w:t xml:space="preserve"> section.</w:t>
      </w:r>
    </w:p>
    <w:p w14:paraId="06CAACD2" w14:textId="5F6F3F17" w:rsidR="00F4371B" w:rsidRPr="003E53EF" w:rsidRDefault="00421206" w:rsidP="00823D5C">
      <w:pPr>
        <w:ind w:firstLine="720"/>
        <w:rPr>
          <w:rFonts w:eastAsia="Times New Roman" w:cs="Times New Roman"/>
          <w:szCs w:val="24"/>
        </w:rPr>
      </w:pPr>
      <w:r>
        <w:t>After</w:t>
      </w:r>
      <w:r w:rsidR="002B3572">
        <w:t xml:space="preserve"> OLS regression analysis</w:t>
      </w:r>
      <w:r>
        <w:t xml:space="preserve">, </w:t>
      </w:r>
      <w:r w:rsidR="002B3572">
        <w:t xml:space="preserve">various machine learning algorithms were </w:t>
      </w:r>
      <w:r>
        <w:t>trained on the same training data and predict</w:t>
      </w:r>
      <w:r w:rsidR="002B3572">
        <w:t>ed</w:t>
      </w:r>
      <w:r>
        <w:t xml:space="preserve"> the </w:t>
      </w:r>
      <w:r w:rsidR="002B3572">
        <w:t xml:space="preserve">response for the </w:t>
      </w:r>
      <w:r>
        <w:t>same test data</w:t>
      </w:r>
      <w:r w:rsidR="002B3572">
        <w:t xml:space="preserve">. </w:t>
      </w:r>
      <w:r w:rsidR="002C3642">
        <w:t xml:space="preserve">These algorithms </w:t>
      </w:r>
      <w:r w:rsidR="00B50F1F">
        <w:t xml:space="preserve">are </w:t>
      </w:r>
      <w:r w:rsidR="002C3642">
        <w:t xml:space="preserve">Ridge, </w:t>
      </w:r>
      <w:r w:rsidR="002C3642">
        <w:lastRenderedPageBreak/>
        <w:t xml:space="preserve">Lasso, Bayesian Ridge, K-Nearest Neighbors, </w:t>
      </w:r>
      <w:r w:rsidR="00B50F1F">
        <w:t xml:space="preserve">Decision Tree, Random Forest, Gradient Boosting, Support Vector, </w:t>
      </w:r>
      <w:proofErr w:type="spellStart"/>
      <w:r w:rsidR="00B50F1F">
        <w:t>CatBoost</w:t>
      </w:r>
      <w:proofErr w:type="spellEnd"/>
      <w:r w:rsidR="00B50F1F">
        <w:t xml:space="preserve">, </w:t>
      </w:r>
      <w:proofErr w:type="spellStart"/>
      <w:r w:rsidR="00B50F1F">
        <w:t>LightGBM</w:t>
      </w:r>
      <w:proofErr w:type="spellEnd"/>
      <w:r w:rsidR="00B50F1F">
        <w:t xml:space="preserve">, </w:t>
      </w:r>
      <w:r w:rsidR="00E67040">
        <w:t xml:space="preserve">and </w:t>
      </w:r>
      <w:proofErr w:type="spellStart"/>
      <w:r w:rsidR="00B50F1F">
        <w:t>XGBoost</w:t>
      </w:r>
      <w:proofErr w:type="spellEnd"/>
      <w:r w:rsidR="00B50F1F">
        <w:t xml:space="preserve">. </w:t>
      </w:r>
      <w:r w:rsidR="002B3572">
        <w:t xml:space="preserve">Their performances were evaluated via the </w:t>
      </w:r>
      <w:r w:rsidR="009547A8">
        <w:t xml:space="preserve">mean absolute error, mean squared error, root mean squared error, </w:t>
      </w:r>
      <w:r w:rsidR="002B3572">
        <w:t>and R</w:t>
      </w:r>
      <w:r w:rsidR="002B3572">
        <w:rPr>
          <w:vertAlign w:val="superscript"/>
        </w:rPr>
        <w:t>2</w:t>
      </w:r>
      <w:r w:rsidR="002B3572">
        <w:t xml:space="preserve"> values.</w:t>
      </w:r>
    </w:p>
    <w:p w14:paraId="25214A2A" w14:textId="2D3FDA38" w:rsidR="00E53E55" w:rsidRDefault="002B4222" w:rsidP="007C3F81">
      <w:pPr>
        <w:spacing w:after="240"/>
      </w:pPr>
      <w:r>
        <w:tab/>
        <w:t xml:space="preserve">Rent was chosen as the response </w:t>
      </w:r>
      <w:r w:rsidR="00AB28D1">
        <w:t>variable</w:t>
      </w:r>
      <w:r w:rsidR="00E51FDD">
        <w:t>. In contrast,</w:t>
      </w:r>
      <w:r>
        <w:t xml:space="preserve"> </w:t>
      </w:r>
      <w:r w:rsidR="00E321AE">
        <w:t>“</w:t>
      </w:r>
      <w:r>
        <w:t>Area Type,</w:t>
      </w:r>
      <w:r w:rsidR="00E321AE">
        <w:t>”</w:t>
      </w:r>
      <w:r>
        <w:t xml:space="preserve"> </w:t>
      </w:r>
      <w:r w:rsidR="00E321AE">
        <w:t>“</w:t>
      </w:r>
      <w:r>
        <w:t>Size,</w:t>
      </w:r>
      <w:r w:rsidR="00E321AE">
        <w:t>”</w:t>
      </w:r>
      <w:r>
        <w:t xml:space="preserve"> </w:t>
      </w:r>
      <w:r w:rsidR="00E321AE">
        <w:t>“</w:t>
      </w:r>
      <w:r>
        <w:t>BHK,</w:t>
      </w:r>
      <w:r w:rsidR="00E321AE">
        <w:t>”</w:t>
      </w:r>
      <w:r>
        <w:t xml:space="preserve"> </w:t>
      </w:r>
      <w:r w:rsidR="00E321AE">
        <w:t>“</w:t>
      </w:r>
      <w:r>
        <w:t>Bathroom,</w:t>
      </w:r>
      <w:r w:rsidR="00E321AE">
        <w:t>”</w:t>
      </w:r>
      <w:r>
        <w:t xml:space="preserve"> </w:t>
      </w:r>
      <w:r w:rsidR="00E321AE">
        <w:t>“</w:t>
      </w:r>
      <w:r>
        <w:t>City,</w:t>
      </w:r>
      <w:r w:rsidR="00E321AE">
        <w:t>”</w:t>
      </w:r>
      <w:r>
        <w:t xml:space="preserve"> </w:t>
      </w:r>
      <w:r w:rsidR="00E321AE">
        <w:t>“</w:t>
      </w:r>
      <w:r>
        <w:t>Furnishing Status,</w:t>
      </w:r>
      <w:r w:rsidR="00E321AE">
        <w:t>”</w:t>
      </w:r>
      <w:r>
        <w:t xml:space="preserve"> </w:t>
      </w:r>
      <w:r w:rsidR="00E321AE">
        <w:t>“</w:t>
      </w:r>
      <w:r>
        <w:t>Tenant Preferred</w:t>
      </w:r>
      <w:r w:rsidR="00E321AE">
        <w:t>,” “Day Posted,” “Day of the Week Posted,” “Month Posted,” “Quarter Posted,” “Floor Level,” and “Total Floors”</w:t>
      </w:r>
      <w:r>
        <w:t xml:space="preserve"> were chosen as the regressors. The </w:t>
      </w:r>
      <w:r w:rsidR="00756C20">
        <w:t xml:space="preserve">original dataset was </w:t>
      </w:r>
      <w:r>
        <w:t>split in</w:t>
      </w:r>
      <w:r w:rsidR="00756C20">
        <w:t>to the training and test dataset</w:t>
      </w:r>
      <w:r>
        <w:t xml:space="preserve"> </w:t>
      </w:r>
      <w:r w:rsidR="00756C20">
        <w:t xml:space="preserve">in </w:t>
      </w:r>
      <w:r>
        <w:t xml:space="preserve">a 0.8 to 0.2 ratio, specifying a random state 42 to achieve the same results every time the script </w:t>
      </w:r>
      <w:r w:rsidR="00B413BB">
        <w:t>runs.</w:t>
      </w:r>
      <w:r w:rsidR="00A663EB">
        <w:t xml:space="preserve"> Before the models were trained, the </w:t>
      </w:r>
      <w:r w:rsidR="002C3642">
        <w:t xml:space="preserve">value of the numerical </w:t>
      </w:r>
      <w:r w:rsidR="00A663EB">
        <w:t xml:space="preserve">regressors </w:t>
      </w:r>
      <w:r w:rsidR="00EA47D9">
        <w:t>was</w:t>
      </w:r>
      <w:r w:rsidR="0048199A">
        <w:t xml:space="preserve"> because some models </w:t>
      </w:r>
      <w:r w:rsidR="00B85482">
        <w:t>were</w:t>
      </w:r>
      <w:r w:rsidR="0048199A">
        <w:t xml:space="preserve"> sensitive to </w:t>
      </w:r>
      <w:r w:rsidR="002C3642">
        <w:t xml:space="preserve">the </w:t>
      </w:r>
      <w:r w:rsidR="0048199A">
        <w:t xml:space="preserve">magnitude </w:t>
      </w:r>
      <w:r w:rsidR="002C3642">
        <w:t xml:space="preserve">of the </w:t>
      </w:r>
      <w:r w:rsidR="0048199A">
        <w:t>regressor values</w:t>
      </w:r>
      <w:r w:rsidR="00EA47D9">
        <w:t>, namely K-Nearest Neighbors, Support Vector, Ridge, and Lasso</w:t>
      </w:r>
      <w:r w:rsidR="0048199A">
        <w:t xml:space="preserve"> </w:t>
      </w:r>
      <w:r w:rsidR="0048199A" w:rsidRPr="0048199A">
        <w:t>(Jaadi, 2023)</w:t>
      </w:r>
      <w:r w:rsidR="0048199A">
        <w:t>.</w:t>
      </w:r>
      <w:r w:rsidR="009863F9">
        <w:t xml:space="preserve"> </w:t>
      </w:r>
      <w:r w:rsidR="00A32328">
        <w:t xml:space="preserve">Additionally, dummy variables were </w:t>
      </w:r>
      <w:r w:rsidR="00A963E0">
        <w:t xml:space="preserve">used to represent categorical variables by </w:t>
      </w:r>
      <w:r w:rsidR="00C64CB8">
        <w:t xml:space="preserve">creating </w:t>
      </w:r>
      <w:r w:rsidR="00A963E0">
        <w:t>Boolean variables</w:t>
      </w:r>
      <w:r w:rsidR="00286915">
        <w:t xml:space="preserve"> </w:t>
      </w:r>
      <w:r w:rsidR="00497821">
        <w:t>representing</w:t>
      </w:r>
      <w:r w:rsidR="00C64CB8">
        <w:t xml:space="preserve"> each unique categorical value </w:t>
      </w:r>
      <w:r w:rsidR="00286915" w:rsidRPr="00286915">
        <w:t>(Garavaglia et al., n.d.)</w:t>
      </w:r>
      <w:r w:rsidR="00A32328">
        <w:t>.</w:t>
      </w:r>
      <w:r w:rsidR="00497821">
        <w:t xml:space="preserve"> The final list of variables used for modeling is shown below in Table 2.</w:t>
      </w:r>
    </w:p>
    <w:tbl>
      <w:tblPr>
        <w:tblStyle w:val="TableGrid"/>
        <w:tblW w:w="9888" w:type="dxa"/>
        <w:tblInd w:w="-269" w:type="dxa"/>
        <w:tblLook w:val="04A0" w:firstRow="1" w:lastRow="0" w:firstColumn="1" w:lastColumn="0" w:noHBand="0" w:noVBand="1"/>
      </w:tblPr>
      <w:tblGrid>
        <w:gridCol w:w="1108"/>
        <w:gridCol w:w="1339"/>
        <w:gridCol w:w="1816"/>
        <w:gridCol w:w="2492"/>
        <w:gridCol w:w="1638"/>
        <w:gridCol w:w="1495"/>
      </w:tblGrid>
      <w:tr w:rsidR="00732B99" w14:paraId="51D7CB96" w14:textId="77777777" w:rsidTr="00732B99">
        <w:trPr>
          <w:trHeight w:val="1154"/>
        </w:trPr>
        <w:tc>
          <w:tcPr>
            <w:tcW w:w="1108" w:type="dxa"/>
            <w:shd w:val="clear" w:color="auto" w:fill="D9D9D9" w:themeFill="background1" w:themeFillShade="D9"/>
            <w:vAlign w:val="center"/>
          </w:tcPr>
          <w:p w14:paraId="558A644F" w14:textId="58596CE2" w:rsidR="00497821" w:rsidRPr="00732B99" w:rsidRDefault="00497821" w:rsidP="00497821">
            <w:pPr>
              <w:jc w:val="center"/>
              <w:rPr>
                <w:b/>
                <w:bCs/>
                <w:sz w:val="22"/>
                <w:szCs w:val="20"/>
              </w:rPr>
            </w:pPr>
            <w:r w:rsidRPr="00732B99">
              <w:rPr>
                <w:b/>
                <w:bCs/>
                <w:sz w:val="22"/>
                <w:szCs w:val="20"/>
              </w:rPr>
              <w:t>Response Variable</w:t>
            </w:r>
          </w:p>
        </w:tc>
        <w:tc>
          <w:tcPr>
            <w:tcW w:w="8780" w:type="dxa"/>
            <w:gridSpan w:val="5"/>
            <w:shd w:val="clear" w:color="auto" w:fill="D9D9D9" w:themeFill="background1" w:themeFillShade="D9"/>
            <w:vAlign w:val="center"/>
          </w:tcPr>
          <w:p w14:paraId="652B869B" w14:textId="00B55000" w:rsidR="00497821" w:rsidRPr="00732B99" w:rsidRDefault="00497821" w:rsidP="00497821">
            <w:pPr>
              <w:jc w:val="center"/>
              <w:rPr>
                <w:b/>
                <w:bCs/>
                <w:sz w:val="22"/>
                <w:szCs w:val="20"/>
              </w:rPr>
            </w:pPr>
            <w:r w:rsidRPr="00732B99">
              <w:rPr>
                <w:b/>
                <w:bCs/>
                <w:sz w:val="22"/>
                <w:szCs w:val="20"/>
              </w:rPr>
              <w:t>Regressors</w:t>
            </w:r>
          </w:p>
        </w:tc>
      </w:tr>
      <w:tr w:rsidR="00732B99" w14:paraId="2E8D3A99" w14:textId="77777777" w:rsidTr="00732B99">
        <w:trPr>
          <w:trHeight w:val="692"/>
        </w:trPr>
        <w:tc>
          <w:tcPr>
            <w:tcW w:w="1108" w:type="dxa"/>
            <w:vMerge w:val="restart"/>
            <w:vAlign w:val="center"/>
          </w:tcPr>
          <w:p w14:paraId="5EAA2D2E" w14:textId="3A210EFF" w:rsidR="00497821" w:rsidRPr="00732B99" w:rsidRDefault="00497821" w:rsidP="00497821">
            <w:pPr>
              <w:jc w:val="center"/>
              <w:rPr>
                <w:sz w:val="20"/>
                <w:szCs w:val="18"/>
              </w:rPr>
            </w:pPr>
            <w:r w:rsidRPr="00732B99">
              <w:rPr>
                <w:sz w:val="20"/>
                <w:szCs w:val="18"/>
              </w:rPr>
              <w:t>Rent</w:t>
            </w:r>
            <w:r w:rsidR="003C3C9A">
              <w:rPr>
                <w:sz w:val="20"/>
                <w:szCs w:val="18"/>
              </w:rPr>
              <w:t xml:space="preserve"> (y)</w:t>
            </w:r>
          </w:p>
        </w:tc>
        <w:tc>
          <w:tcPr>
            <w:tcW w:w="1339" w:type="dxa"/>
            <w:vAlign w:val="center"/>
          </w:tcPr>
          <w:p w14:paraId="419428EF" w14:textId="09D2B61F" w:rsidR="00497821" w:rsidRPr="003C3C9A" w:rsidRDefault="00732B99" w:rsidP="00497821">
            <w:pPr>
              <w:jc w:val="center"/>
              <w:rPr>
                <w:sz w:val="20"/>
                <w:szCs w:val="18"/>
              </w:rPr>
            </w:pPr>
            <w:r w:rsidRPr="00732B99">
              <w:rPr>
                <w:sz w:val="20"/>
                <w:szCs w:val="18"/>
              </w:rPr>
              <w:t>BHK</w:t>
            </w:r>
            <w:r w:rsidR="003C3C9A">
              <w:rPr>
                <w:sz w:val="20"/>
                <w:szCs w:val="18"/>
              </w:rPr>
              <w:t xml:space="preserve"> (x</w:t>
            </w:r>
            <w:r w:rsidR="003C3C9A">
              <w:rPr>
                <w:sz w:val="20"/>
                <w:szCs w:val="18"/>
                <w:vertAlign w:val="subscript"/>
              </w:rPr>
              <w:t>1</w:t>
            </w:r>
            <w:r w:rsidR="003C3C9A">
              <w:rPr>
                <w:sz w:val="20"/>
                <w:szCs w:val="18"/>
              </w:rPr>
              <w:t>)</w:t>
            </w:r>
          </w:p>
        </w:tc>
        <w:tc>
          <w:tcPr>
            <w:tcW w:w="1816" w:type="dxa"/>
            <w:vAlign w:val="center"/>
          </w:tcPr>
          <w:p w14:paraId="6BF32FE3" w14:textId="54E365F9" w:rsidR="00497821" w:rsidRPr="00732B99" w:rsidRDefault="00732B99" w:rsidP="00497821">
            <w:pPr>
              <w:jc w:val="center"/>
              <w:rPr>
                <w:sz w:val="20"/>
                <w:szCs w:val="18"/>
              </w:rPr>
            </w:pPr>
            <w:r w:rsidRPr="00732B99">
              <w:rPr>
                <w:sz w:val="20"/>
                <w:szCs w:val="18"/>
              </w:rPr>
              <w:t>Size</w:t>
            </w:r>
            <w:r w:rsidR="003C3C9A">
              <w:rPr>
                <w:sz w:val="20"/>
                <w:szCs w:val="18"/>
              </w:rPr>
              <w:t xml:space="preserve"> (x</w:t>
            </w:r>
            <w:r w:rsidR="003C3C9A">
              <w:rPr>
                <w:sz w:val="20"/>
                <w:szCs w:val="18"/>
                <w:vertAlign w:val="subscript"/>
              </w:rPr>
              <w:t>2</w:t>
            </w:r>
            <w:r w:rsidR="003C3C9A">
              <w:rPr>
                <w:sz w:val="20"/>
                <w:szCs w:val="18"/>
              </w:rPr>
              <w:t>)</w:t>
            </w:r>
          </w:p>
        </w:tc>
        <w:tc>
          <w:tcPr>
            <w:tcW w:w="2492" w:type="dxa"/>
            <w:vAlign w:val="center"/>
          </w:tcPr>
          <w:p w14:paraId="6B811A36" w14:textId="32BAF897" w:rsidR="00497821" w:rsidRPr="00732B99" w:rsidRDefault="00732B99" w:rsidP="00497821">
            <w:pPr>
              <w:jc w:val="center"/>
              <w:rPr>
                <w:sz w:val="20"/>
                <w:szCs w:val="18"/>
              </w:rPr>
            </w:pPr>
            <w:r w:rsidRPr="00732B99">
              <w:rPr>
                <w:sz w:val="20"/>
                <w:szCs w:val="18"/>
              </w:rPr>
              <w:t>Bathroom</w:t>
            </w:r>
            <w:r w:rsidR="003C3C9A">
              <w:rPr>
                <w:sz w:val="20"/>
                <w:szCs w:val="18"/>
              </w:rPr>
              <w:t xml:space="preserve"> (x</w:t>
            </w:r>
            <w:r w:rsidR="003C3C9A">
              <w:rPr>
                <w:sz w:val="20"/>
                <w:szCs w:val="18"/>
                <w:vertAlign w:val="subscript"/>
              </w:rPr>
              <w:t>3</w:t>
            </w:r>
            <w:r w:rsidR="003C3C9A">
              <w:rPr>
                <w:sz w:val="20"/>
                <w:szCs w:val="18"/>
              </w:rPr>
              <w:t>)</w:t>
            </w:r>
          </w:p>
        </w:tc>
        <w:tc>
          <w:tcPr>
            <w:tcW w:w="1638" w:type="dxa"/>
            <w:vAlign w:val="center"/>
          </w:tcPr>
          <w:p w14:paraId="52D78878" w14:textId="52F1B14A" w:rsidR="00497821" w:rsidRPr="00732B99" w:rsidRDefault="00732B99" w:rsidP="00497821">
            <w:pPr>
              <w:jc w:val="center"/>
              <w:rPr>
                <w:sz w:val="20"/>
                <w:szCs w:val="18"/>
              </w:rPr>
            </w:pPr>
            <w:r w:rsidRPr="00732B99">
              <w:rPr>
                <w:sz w:val="20"/>
                <w:szCs w:val="18"/>
              </w:rPr>
              <w:t>Day Posted</w:t>
            </w:r>
            <w:r w:rsidR="003C3C9A">
              <w:rPr>
                <w:sz w:val="20"/>
                <w:szCs w:val="18"/>
              </w:rPr>
              <w:t xml:space="preserve"> (x</w:t>
            </w:r>
            <w:r w:rsidR="003C3C9A">
              <w:rPr>
                <w:sz w:val="20"/>
                <w:szCs w:val="18"/>
                <w:vertAlign w:val="subscript"/>
              </w:rPr>
              <w:t>4</w:t>
            </w:r>
            <w:r w:rsidR="003C3C9A">
              <w:rPr>
                <w:sz w:val="20"/>
                <w:szCs w:val="18"/>
              </w:rPr>
              <w:t>)</w:t>
            </w:r>
          </w:p>
        </w:tc>
        <w:tc>
          <w:tcPr>
            <w:tcW w:w="1495" w:type="dxa"/>
            <w:vAlign w:val="center"/>
          </w:tcPr>
          <w:p w14:paraId="319B515D" w14:textId="57BE6A4F" w:rsidR="00497821" w:rsidRPr="00732B99" w:rsidRDefault="00732B99" w:rsidP="00497821">
            <w:pPr>
              <w:jc w:val="center"/>
              <w:rPr>
                <w:sz w:val="20"/>
                <w:szCs w:val="18"/>
              </w:rPr>
            </w:pPr>
            <w:r w:rsidRPr="00732B99">
              <w:rPr>
                <w:sz w:val="20"/>
                <w:szCs w:val="18"/>
              </w:rPr>
              <w:t>Day of the Week Posted</w:t>
            </w:r>
            <w:r w:rsidR="003C3C9A">
              <w:rPr>
                <w:sz w:val="20"/>
                <w:szCs w:val="18"/>
              </w:rPr>
              <w:t xml:space="preserve"> (x</w:t>
            </w:r>
            <w:r w:rsidR="003C3C9A">
              <w:rPr>
                <w:sz w:val="20"/>
                <w:szCs w:val="18"/>
                <w:vertAlign w:val="subscript"/>
              </w:rPr>
              <w:t>5</w:t>
            </w:r>
            <w:r w:rsidR="003C3C9A">
              <w:rPr>
                <w:sz w:val="20"/>
                <w:szCs w:val="18"/>
              </w:rPr>
              <w:t>)</w:t>
            </w:r>
          </w:p>
        </w:tc>
      </w:tr>
      <w:tr w:rsidR="00732B99" w14:paraId="46E46410" w14:textId="77777777" w:rsidTr="00732B99">
        <w:trPr>
          <w:trHeight w:val="145"/>
        </w:trPr>
        <w:tc>
          <w:tcPr>
            <w:tcW w:w="1108" w:type="dxa"/>
            <w:vMerge/>
            <w:vAlign w:val="center"/>
          </w:tcPr>
          <w:p w14:paraId="7B0DC2F0" w14:textId="77777777" w:rsidR="00497821" w:rsidRPr="00732B99" w:rsidRDefault="00497821" w:rsidP="00497821">
            <w:pPr>
              <w:jc w:val="center"/>
              <w:rPr>
                <w:sz w:val="20"/>
                <w:szCs w:val="18"/>
              </w:rPr>
            </w:pPr>
          </w:p>
        </w:tc>
        <w:tc>
          <w:tcPr>
            <w:tcW w:w="1339" w:type="dxa"/>
            <w:vAlign w:val="center"/>
          </w:tcPr>
          <w:p w14:paraId="59FC7CB4" w14:textId="1DB7D953" w:rsidR="00497821" w:rsidRPr="00732B99" w:rsidRDefault="00732B99" w:rsidP="00497821">
            <w:pPr>
              <w:jc w:val="center"/>
              <w:rPr>
                <w:sz w:val="20"/>
                <w:szCs w:val="18"/>
              </w:rPr>
            </w:pPr>
            <w:r w:rsidRPr="00732B99">
              <w:rPr>
                <w:sz w:val="20"/>
                <w:szCs w:val="18"/>
              </w:rPr>
              <w:t>Month Posted</w:t>
            </w:r>
            <w:r w:rsidR="003C3C9A">
              <w:rPr>
                <w:sz w:val="20"/>
                <w:szCs w:val="18"/>
              </w:rPr>
              <w:t xml:space="preserve"> (x</w:t>
            </w:r>
            <w:r w:rsidR="003C3C9A">
              <w:rPr>
                <w:sz w:val="20"/>
                <w:szCs w:val="18"/>
                <w:vertAlign w:val="subscript"/>
              </w:rPr>
              <w:t>6</w:t>
            </w:r>
            <w:r w:rsidR="003C3C9A">
              <w:rPr>
                <w:sz w:val="20"/>
                <w:szCs w:val="18"/>
              </w:rPr>
              <w:t>)</w:t>
            </w:r>
          </w:p>
        </w:tc>
        <w:tc>
          <w:tcPr>
            <w:tcW w:w="1816" w:type="dxa"/>
            <w:vAlign w:val="center"/>
          </w:tcPr>
          <w:p w14:paraId="4648E79F" w14:textId="4EE2D589" w:rsidR="00497821" w:rsidRPr="00732B99" w:rsidRDefault="00732B99" w:rsidP="00497821">
            <w:pPr>
              <w:jc w:val="center"/>
              <w:rPr>
                <w:sz w:val="20"/>
                <w:szCs w:val="18"/>
              </w:rPr>
            </w:pPr>
            <w:r w:rsidRPr="00732B99">
              <w:rPr>
                <w:sz w:val="20"/>
                <w:szCs w:val="18"/>
              </w:rPr>
              <w:t>Quarter Posted</w:t>
            </w:r>
            <w:r w:rsidR="003C3C9A">
              <w:rPr>
                <w:sz w:val="20"/>
                <w:szCs w:val="18"/>
              </w:rPr>
              <w:t xml:space="preserve"> (x</w:t>
            </w:r>
            <w:r w:rsidR="003C3C9A">
              <w:rPr>
                <w:sz w:val="20"/>
                <w:szCs w:val="18"/>
                <w:vertAlign w:val="subscript"/>
              </w:rPr>
              <w:t>7</w:t>
            </w:r>
            <w:r w:rsidR="003C3C9A">
              <w:rPr>
                <w:sz w:val="20"/>
                <w:szCs w:val="18"/>
              </w:rPr>
              <w:t>)</w:t>
            </w:r>
          </w:p>
        </w:tc>
        <w:tc>
          <w:tcPr>
            <w:tcW w:w="2492" w:type="dxa"/>
            <w:vAlign w:val="center"/>
          </w:tcPr>
          <w:p w14:paraId="75EA9D9E" w14:textId="612ACD0B" w:rsidR="00497821" w:rsidRPr="00732B99" w:rsidRDefault="00732B99" w:rsidP="00497821">
            <w:pPr>
              <w:jc w:val="center"/>
              <w:rPr>
                <w:sz w:val="20"/>
                <w:szCs w:val="18"/>
              </w:rPr>
            </w:pPr>
            <w:r w:rsidRPr="00732B99">
              <w:rPr>
                <w:sz w:val="20"/>
                <w:szCs w:val="18"/>
              </w:rPr>
              <w:t>Floor Level</w:t>
            </w:r>
            <w:r w:rsidR="003C3C9A">
              <w:rPr>
                <w:sz w:val="20"/>
                <w:szCs w:val="18"/>
              </w:rPr>
              <w:t xml:space="preserve"> (x</w:t>
            </w:r>
            <w:r w:rsidR="003C3C9A">
              <w:rPr>
                <w:sz w:val="20"/>
                <w:szCs w:val="18"/>
                <w:vertAlign w:val="subscript"/>
              </w:rPr>
              <w:t>8</w:t>
            </w:r>
            <w:r w:rsidR="003C3C9A">
              <w:rPr>
                <w:sz w:val="20"/>
                <w:szCs w:val="18"/>
              </w:rPr>
              <w:t>)</w:t>
            </w:r>
          </w:p>
        </w:tc>
        <w:tc>
          <w:tcPr>
            <w:tcW w:w="1638" w:type="dxa"/>
            <w:vAlign w:val="center"/>
          </w:tcPr>
          <w:p w14:paraId="44ADB4F4" w14:textId="700192B8" w:rsidR="00497821" w:rsidRPr="00732B99" w:rsidRDefault="00732B99" w:rsidP="00497821">
            <w:pPr>
              <w:jc w:val="center"/>
              <w:rPr>
                <w:sz w:val="20"/>
                <w:szCs w:val="18"/>
              </w:rPr>
            </w:pPr>
            <w:r w:rsidRPr="00732B99">
              <w:rPr>
                <w:sz w:val="20"/>
                <w:szCs w:val="18"/>
              </w:rPr>
              <w:t>Total Floors</w:t>
            </w:r>
            <w:r w:rsidR="003C3C9A">
              <w:rPr>
                <w:sz w:val="20"/>
                <w:szCs w:val="18"/>
              </w:rPr>
              <w:t xml:space="preserve"> (x</w:t>
            </w:r>
            <w:r w:rsidR="003C3C9A">
              <w:rPr>
                <w:sz w:val="20"/>
                <w:szCs w:val="18"/>
                <w:vertAlign w:val="subscript"/>
              </w:rPr>
              <w:t>9</w:t>
            </w:r>
            <w:r w:rsidR="003C3C9A">
              <w:rPr>
                <w:sz w:val="20"/>
                <w:szCs w:val="18"/>
              </w:rPr>
              <w:t>)</w:t>
            </w:r>
          </w:p>
        </w:tc>
        <w:tc>
          <w:tcPr>
            <w:tcW w:w="1495" w:type="dxa"/>
            <w:vAlign w:val="center"/>
          </w:tcPr>
          <w:p w14:paraId="5703C689" w14:textId="2C2CBA99" w:rsidR="00497821" w:rsidRPr="00732B99" w:rsidRDefault="00732B99" w:rsidP="00497821">
            <w:pPr>
              <w:jc w:val="center"/>
              <w:rPr>
                <w:sz w:val="20"/>
                <w:szCs w:val="18"/>
              </w:rPr>
            </w:pPr>
            <w:r w:rsidRPr="00732B99">
              <w:rPr>
                <w:sz w:val="20"/>
                <w:szCs w:val="18"/>
              </w:rPr>
              <w:t xml:space="preserve">Area </w:t>
            </w:r>
            <w:proofErr w:type="spellStart"/>
            <w:r w:rsidRPr="00732B99">
              <w:rPr>
                <w:sz w:val="20"/>
                <w:szCs w:val="18"/>
              </w:rPr>
              <w:t>Type_Super</w:t>
            </w:r>
            <w:proofErr w:type="spellEnd"/>
            <w:r w:rsidRPr="00732B99">
              <w:rPr>
                <w:sz w:val="20"/>
                <w:szCs w:val="18"/>
              </w:rPr>
              <w:t xml:space="preserve"> Area</w:t>
            </w:r>
            <w:r w:rsidR="003C3C9A">
              <w:rPr>
                <w:sz w:val="20"/>
                <w:szCs w:val="18"/>
              </w:rPr>
              <w:t xml:space="preserve"> (x</w:t>
            </w:r>
            <w:r w:rsidR="003C3C9A">
              <w:rPr>
                <w:sz w:val="20"/>
                <w:szCs w:val="18"/>
                <w:vertAlign w:val="subscript"/>
              </w:rPr>
              <w:t>10</w:t>
            </w:r>
            <w:r w:rsidR="003C3C9A">
              <w:rPr>
                <w:sz w:val="20"/>
                <w:szCs w:val="18"/>
              </w:rPr>
              <w:t>)</w:t>
            </w:r>
          </w:p>
        </w:tc>
      </w:tr>
      <w:tr w:rsidR="00732B99" w14:paraId="74F34135" w14:textId="77777777" w:rsidTr="00732B99">
        <w:trPr>
          <w:trHeight w:val="145"/>
        </w:trPr>
        <w:tc>
          <w:tcPr>
            <w:tcW w:w="1108" w:type="dxa"/>
            <w:vMerge/>
            <w:vAlign w:val="center"/>
          </w:tcPr>
          <w:p w14:paraId="42DFA20A" w14:textId="77777777" w:rsidR="00497821" w:rsidRPr="00732B99" w:rsidRDefault="00497821" w:rsidP="00497821">
            <w:pPr>
              <w:jc w:val="center"/>
              <w:rPr>
                <w:sz w:val="20"/>
                <w:szCs w:val="18"/>
              </w:rPr>
            </w:pPr>
          </w:p>
        </w:tc>
        <w:tc>
          <w:tcPr>
            <w:tcW w:w="1339" w:type="dxa"/>
            <w:vAlign w:val="center"/>
          </w:tcPr>
          <w:p w14:paraId="18582683" w14:textId="3EC7D2FE" w:rsidR="00497821" w:rsidRPr="00732B99" w:rsidRDefault="00732B99" w:rsidP="00497821">
            <w:pPr>
              <w:jc w:val="center"/>
              <w:rPr>
                <w:sz w:val="20"/>
                <w:szCs w:val="18"/>
              </w:rPr>
            </w:pPr>
            <w:proofErr w:type="spellStart"/>
            <w:r w:rsidRPr="00732B99">
              <w:rPr>
                <w:sz w:val="20"/>
                <w:szCs w:val="18"/>
              </w:rPr>
              <w:t>City_Chennai</w:t>
            </w:r>
            <w:proofErr w:type="spellEnd"/>
            <w:r w:rsidR="003C3C9A">
              <w:rPr>
                <w:sz w:val="20"/>
                <w:szCs w:val="18"/>
              </w:rPr>
              <w:t xml:space="preserve"> (x</w:t>
            </w:r>
            <w:r w:rsidR="003C3C9A">
              <w:rPr>
                <w:sz w:val="20"/>
                <w:szCs w:val="18"/>
                <w:vertAlign w:val="subscript"/>
              </w:rPr>
              <w:t>11</w:t>
            </w:r>
            <w:r w:rsidR="003C3C9A">
              <w:rPr>
                <w:sz w:val="20"/>
                <w:szCs w:val="18"/>
              </w:rPr>
              <w:t>)</w:t>
            </w:r>
          </w:p>
        </w:tc>
        <w:tc>
          <w:tcPr>
            <w:tcW w:w="1816" w:type="dxa"/>
            <w:vAlign w:val="center"/>
          </w:tcPr>
          <w:p w14:paraId="08CA3102" w14:textId="5FBF1E67" w:rsidR="00497821" w:rsidRPr="00732B99" w:rsidRDefault="00732B99" w:rsidP="00497821">
            <w:pPr>
              <w:jc w:val="center"/>
              <w:rPr>
                <w:sz w:val="20"/>
                <w:szCs w:val="18"/>
              </w:rPr>
            </w:pPr>
            <w:proofErr w:type="spellStart"/>
            <w:r w:rsidRPr="00732B99">
              <w:rPr>
                <w:sz w:val="20"/>
                <w:szCs w:val="18"/>
              </w:rPr>
              <w:t>City_Delhi</w:t>
            </w:r>
            <w:proofErr w:type="spellEnd"/>
            <w:r w:rsidR="003C3C9A">
              <w:rPr>
                <w:sz w:val="20"/>
                <w:szCs w:val="18"/>
              </w:rPr>
              <w:t xml:space="preserve"> (x</w:t>
            </w:r>
            <w:r w:rsidR="003C3C9A">
              <w:rPr>
                <w:sz w:val="20"/>
                <w:szCs w:val="18"/>
                <w:vertAlign w:val="subscript"/>
              </w:rPr>
              <w:t>12</w:t>
            </w:r>
            <w:r w:rsidR="003C3C9A">
              <w:rPr>
                <w:sz w:val="20"/>
                <w:szCs w:val="18"/>
              </w:rPr>
              <w:t>)</w:t>
            </w:r>
          </w:p>
        </w:tc>
        <w:tc>
          <w:tcPr>
            <w:tcW w:w="2492" w:type="dxa"/>
            <w:vAlign w:val="center"/>
          </w:tcPr>
          <w:p w14:paraId="4FC6BCCB" w14:textId="2860418C" w:rsidR="00497821" w:rsidRPr="00732B99" w:rsidRDefault="00732B99" w:rsidP="00497821">
            <w:pPr>
              <w:jc w:val="center"/>
              <w:rPr>
                <w:sz w:val="20"/>
                <w:szCs w:val="18"/>
              </w:rPr>
            </w:pPr>
            <w:proofErr w:type="spellStart"/>
            <w:r w:rsidRPr="00732B99">
              <w:rPr>
                <w:sz w:val="20"/>
                <w:szCs w:val="18"/>
              </w:rPr>
              <w:t>City_Hyderabad</w:t>
            </w:r>
            <w:proofErr w:type="spellEnd"/>
            <w:r w:rsidR="003C3C9A">
              <w:rPr>
                <w:sz w:val="20"/>
                <w:szCs w:val="18"/>
              </w:rPr>
              <w:t xml:space="preserve"> (x</w:t>
            </w:r>
            <w:r w:rsidR="003C3C9A">
              <w:rPr>
                <w:sz w:val="20"/>
                <w:szCs w:val="18"/>
                <w:vertAlign w:val="subscript"/>
              </w:rPr>
              <w:t>13</w:t>
            </w:r>
            <w:r w:rsidR="003C3C9A">
              <w:rPr>
                <w:sz w:val="20"/>
                <w:szCs w:val="18"/>
              </w:rPr>
              <w:t>)</w:t>
            </w:r>
          </w:p>
        </w:tc>
        <w:tc>
          <w:tcPr>
            <w:tcW w:w="1638" w:type="dxa"/>
            <w:vAlign w:val="center"/>
          </w:tcPr>
          <w:p w14:paraId="164591E3" w14:textId="57913147" w:rsidR="00497821" w:rsidRPr="00732B99" w:rsidRDefault="00732B99" w:rsidP="00497821">
            <w:pPr>
              <w:jc w:val="center"/>
              <w:rPr>
                <w:sz w:val="20"/>
                <w:szCs w:val="18"/>
              </w:rPr>
            </w:pPr>
            <w:proofErr w:type="spellStart"/>
            <w:r w:rsidRPr="00732B99">
              <w:rPr>
                <w:sz w:val="20"/>
                <w:szCs w:val="18"/>
              </w:rPr>
              <w:t>City_Kolkata</w:t>
            </w:r>
            <w:proofErr w:type="spellEnd"/>
            <w:r w:rsidR="003C3C9A">
              <w:rPr>
                <w:sz w:val="20"/>
                <w:szCs w:val="18"/>
              </w:rPr>
              <w:t xml:space="preserve"> (x</w:t>
            </w:r>
            <w:r w:rsidR="003C3C9A">
              <w:rPr>
                <w:sz w:val="20"/>
                <w:szCs w:val="18"/>
                <w:vertAlign w:val="subscript"/>
              </w:rPr>
              <w:t>14</w:t>
            </w:r>
            <w:r w:rsidR="003C3C9A">
              <w:rPr>
                <w:sz w:val="20"/>
                <w:szCs w:val="18"/>
              </w:rPr>
              <w:t>)</w:t>
            </w:r>
          </w:p>
        </w:tc>
        <w:tc>
          <w:tcPr>
            <w:tcW w:w="1495" w:type="dxa"/>
            <w:vAlign w:val="center"/>
          </w:tcPr>
          <w:p w14:paraId="05FA78A7" w14:textId="5201B2F0" w:rsidR="00497821" w:rsidRPr="00732B99" w:rsidRDefault="00732B99" w:rsidP="00497821">
            <w:pPr>
              <w:jc w:val="center"/>
              <w:rPr>
                <w:sz w:val="20"/>
                <w:szCs w:val="18"/>
              </w:rPr>
            </w:pPr>
            <w:proofErr w:type="spellStart"/>
            <w:r w:rsidRPr="00732B99">
              <w:rPr>
                <w:sz w:val="20"/>
                <w:szCs w:val="18"/>
              </w:rPr>
              <w:t>City_Mumbai</w:t>
            </w:r>
            <w:proofErr w:type="spellEnd"/>
            <w:r w:rsidR="003C3C9A">
              <w:rPr>
                <w:sz w:val="20"/>
                <w:szCs w:val="18"/>
              </w:rPr>
              <w:t xml:space="preserve"> (x</w:t>
            </w:r>
            <w:r w:rsidR="003C3C9A">
              <w:rPr>
                <w:sz w:val="20"/>
                <w:szCs w:val="18"/>
                <w:vertAlign w:val="subscript"/>
              </w:rPr>
              <w:t>15</w:t>
            </w:r>
            <w:r w:rsidR="003C3C9A">
              <w:rPr>
                <w:sz w:val="20"/>
                <w:szCs w:val="18"/>
              </w:rPr>
              <w:t>)</w:t>
            </w:r>
          </w:p>
        </w:tc>
      </w:tr>
      <w:tr w:rsidR="00732B99" w14:paraId="4A870CF7" w14:textId="77777777" w:rsidTr="00732B99">
        <w:trPr>
          <w:trHeight w:val="145"/>
        </w:trPr>
        <w:tc>
          <w:tcPr>
            <w:tcW w:w="1108" w:type="dxa"/>
            <w:vMerge/>
            <w:vAlign w:val="center"/>
          </w:tcPr>
          <w:p w14:paraId="33198458" w14:textId="77777777" w:rsidR="00497821" w:rsidRPr="00732B99" w:rsidRDefault="00497821" w:rsidP="00497821">
            <w:pPr>
              <w:jc w:val="center"/>
              <w:rPr>
                <w:sz w:val="20"/>
                <w:szCs w:val="18"/>
              </w:rPr>
            </w:pPr>
          </w:p>
        </w:tc>
        <w:tc>
          <w:tcPr>
            <w:tcW w:w="1339" w:type="dxa"/>
            <w:vAlign w:val="center"/>
          </w:tcPr>
          <w:p w14:paraId="74F6E1A2" w14:textId="24F8CE93" w:rsidR="00497821" w:rsidRPr="00732B99" w:rsidRDefault="00732B99" w:rsidP="00497821">
            <w:pPr>
              <w:jc w:val="center"/>
              <w:rPr>
                <w:sz w:val="20"/>
                <w:szCs w:val="18"/>
              </w:rPr>
            </w:pPr>
            <w:r w:rsidRPr="00732B99">
              <w:rPr>
                <w:sz w:val="20"/>
                <w:szCs w:val="18"/>
              </w:rPr>
              <w:t xml:space="preserve">Furnishing </w:t>
            </w:r>
            <w:proofErr w:type="spellStart"/>
            <w:r w:rsidRPr="00732B99">
              <w:rPr>
                <w:sz w:val="20"/>
                <w:szCs w:val="18"/>
              </w:rPr>
              <w:t>Status_Semi</w:t>
            </w:r>
            <w:proofErr w:type="spellEnd"/>
            <w:r w:rsidRPr="00732B99">
              <w:rPr>
                <w:sz w:val="20"/>
                <w:szCs w:val="18"/>
              </w:rPr>
              <w:t xml:space="preserve"> Furnished</w:t>
            </w:r>
            <w:r w:rsidR="003C3C9A">
              <w:rPr>
                <w:sz w:val="20"/>
                <w:szCs w:val="18"/>
              </w:rPr>
              <w:t xml:space="preserve"> (x</w:t>
            </w:r>
            <w:r w:rsidR="003C3C9A">
              <w:rPr>
                <w:sz w:val="20"/>
                <w:szCs w:val="18"/>
                <w:vertAlign w:val="subscript"/>
              </w:rPr>
              <w:t>16</w:t>
            </w:r>
            <w:r w:rsidR="003C3C9A">
              <w:rPr>
                <w:sz w:val="20"/>
                <w:szCs w:val="18"/>
              </w:rPr>
              <w:t>)</w:t>
            </w:r>
          </w:p>
        </w:tc>
        <w:tc>
          <w:tcPr>
            <w:tcW w:w="1816" w:type="dxa"/>
            <w:vAlign w:val="center"/>
          </w:tcPr>
          <w:p w14:paraId="3E3AF07F" w14:textId="08B80F54" w:rsidR="00497821" w:rsidRPr="00732B99" w:rsidRDefault="00732B99" w:rsidP="00497821">
            <w:pPr>
              <w:jc w:val="center"/>
              <w:rPr>
                <w:sz w:val="20"/>
                <w:szCs w:val="18"/>
              </w:rPr>
            </w:pPr>
            <w:r w:rsidRPr="00732B99">
              <w:rPr>
                <w:sz w:val="20"/>
                <w:szCs w:val="18"/>
              </w:rPr>
              <w:t xml:space="preserve">Furnishing </w:t>
            </w:r>
            <w:proofErr w:type="spellStart"/>
            <w:r w:rsidRPr="00732B99">
              <w:rPr>
                <w:sz w:val="20"/>
                <w:szCs w:val="18"/>
              </w:rPr>
              <w:t>Status_Unfurnished</w:t>
            </w:r>
            <w:proofErr w:type="spellEnd"/>
            <w:r w:rsidR="003C3C9A">
              <w:rPr>
                <w:sz w:val="20"/>
                <w:szCs w:val="18"/>
              </w:rPr>
              <w:t xml:space="preserve"> (x</w:t>
            </w:r>
            <w:r w:rsidR="003C3C9A">
              <w:rPr>
                <w:sz w:val="20"/>
                <w:szCs w:val="18"/>
                <w:vertAlign w:val="subscript"/>
              </w:rPr>
              <w:t>17</w:t>
            </w:r>
            <w:r w:rsidR="003C3C9A">
              <w:rPr>
                <w:sz w:val="20"/>
                <w:szCs w:val="18"/>
              </w:rPr>
              <w:t>)</w:t>
            </w:r>
          </w:p>
        </w:tc>
        <w:tc>
          <w:tcPr>
            <w:tcW w:w="2492" w:type="dxa"/>
            <w:vAlign w:val="center"/>
          </w:tcPr>
          <w:p w14:paraId="762920A9" w14:textId="1E9047D0" w:rsidR="00497821" w:rsidRPr="00732B99" w:rsidRDefault="00732B99" w:rsidP="00497821">
            <w:pPr>
              <w:jc w:val="center"/>
              <w:rPr>
                <w:sz w:val="20"/>
                <w:szCs w:val="18"/>
              </w:rPr>
            </w:pPr>
            <w:r w:rsidRPr="00732B99">
              <w:rPr>
                <w:sz w:val="20"/>
                <w:szCs w:val="18"/>
              </w:rPr>
              <w:t xml:space="preserve">Tenant </w:t>
            </w:r>
            <w:proofErr w:type="spellStart"/>
            <w:r w:rsidRPr="00732B99">
              <w:rPr>
                <w:sz w:val="20"/>
                <w:szCs w:val="18"/>
              </w:rPr>
              <w:t>Preferred_Bachelors</w:t>
            </w:r>
            <w:proofErr w:type="spellEnd"/>
            <w:r w:rsidRPr="00732B99">
              <w:rPr>
                <w:sz w:val="20"/>
                <w:szCs w:val="18"/>
              </w:rPr>
              <w:t>/Family</w:t>
            </w:r>
            <w:r w:rsidR="003C3C9A">
              <w:rPr>
                <w:sz w:val="20"/>
                <w:szCs w:val="18"/>
              </w:rPr>
              <w:t xml:space="preserve"> (x</w:t>
            </w:r>
            <w:r w:rsidR="003C3C9A">
              <w:rPr>
                <w:sz w:val="20"/>
                <w:szCs w:val="18"/>
                <w:vertAlign w:val="subscript"/>
              </w:rPr>
              <w:t>18</w:t>
            </w:r>
            <w:r w:rsidR="003C3C9A">
              <w:rPr>
                <w:sz w:val="20"/>
                <w:szCs w:val="18"/>
              </w:rPr>
              <w:t>)</w:t>
            </w:r>
          </w:p>
        </w:tc>
        <w:tc>
          <w:tcPr>
            <w:tcW w:w="1638" w:type="dxa"/>
            <w:vAlign w:val="center"/>
          </w:tcPr>
          <w:p w14:paraId="22D6DC25" w14:textId="7ADE947E" w:rsidR="00497821" w:rsidRPr="00732B99" w:rsidRDefault="00732B99" w:rsidP="00497821">
            <w:pPr>
              <w:jc w:val="center"/>
              <w:rPr>
                <w:sz w:val="20"/>
                <w:szCs w:val="18"/>
              </w:rPr>
            </w:pPr>
            <w:r>
              <w:rPr>
                <w:sz w:val="20"/>
                <w:szCs w:val="18"/>
              </w:rPr>
              <w:t xml:space="preserve">Tenant </w:t>
            </w:r>
            <w:proofErr w:type="spellStart"/>
            <w:r>
              <w:rPr>
                <w:sz w:val="20"/>
                <w:szCs w:val="18"/>
              </w:rPr>
              <w:t>Preferred_Family</w:t>
            </w:r>
            <w:proofErr w:type="spellEnd"/>
            <w:r w:rsidR="003C3C9A">
              <w:rPr>
                <w:sz w:val="20"/>
                <w:szCs w:val="18"/>
              </w:rPr>
              <w:t xml:space="preserve"> (x</w:t>
            </w:r>
            <w:r w:rsidR="003C3C9A">
              <w:rPr>
                <w:sz w:val="20"/>
                <w:szCs w:val="18"/>
                <w:vertAlign w:val="subscript"/>
              </w:rPr>
              <w:t>19</w:t>
            </w:r>
            <w:r w:rsidR="003C3C9A">
              <w:rPr>
                <w:sz w:val="20"/>
                <w:szCs w:val="18"/>
              </w:rPr>
              <w:t>)</w:t>
            </w:r>
          </w:p>
        </w:tc>
        <w:tc>
          <w:tcPr>
            <w:tcW w:w="1495" w:type="dxa"/>
            <w:vAlign w:val="center"/>
          </w:tcPr>
          <w:p w14:paraId="27C84EE2" w14:textId="1162E5C0" w:rsidR="00497821" w:rsidRPr="00732B99" w:rsidRDefault="00732B99" w:rsidP="00497821">
            <w:pPr>
              <w:jc w:val="center"/>
              <w:rPr>
                <w:sz w:val="20"/>
                <w:szCs w:val="18"/>
              </w:rPr>
            </w:pPr>
            <w:r>
              <w:rPr>
                <w:sz w:val="20"/>
                <w:szCs w:val="18"/>
              </w:rPr>
              <w:t xml:space="preserve">Point of </w:t>
            </w:r>
            <w:proofErr w:type="spellStart"/>
            <w:r>
              <w:rPr>
                <w:sz w:val="20"/>
                <w:szCs w:val="18"/>
              </w:rPr>
              <w:t>Contact_Owner</w:t>
            </w:r>
            <w:proofErr w:type="spellEnd"/>
            <w:r w:rsidR="003C3C9A">
              <w:rPr>
                <w:sz w:val="20"/>
                <w:szCs w:val="18"/>
              </w:rPr>
              <w:t xml:space="preserve"> (x</w:t>
            </w:r>
            <w:r w:rsidR="003C3C9A">
              <w:rPr>
                <w:sz w:val="20"/>
                <w:szCs w:val="18"/>
                <w:vertAlign w:val="subscript"/>
              </w:rPr>
              <w:t>20</w:t>
            </w:r>
            <w:r w:rsidR="003C3C9A">
              <w:rPr>
                <w:sz w:val="20"/>
                <w:szCs w:val="18"/>
              </w:rPr>
              <w:t>)</w:t>
            </w:r>
          </w:p>
        </w:tc>
      </w:tr>
    </w:tbl>
    <w:p w14:paraId="00942652" w14:textId="47D2F277" w:rsidR="00497821" w:rsidRDefault="00497821" w:rsidP="00497821">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List of </w:t>
      </w:r>
      <w:r w:rsidR="00AA59BA">
        <w:t xml:space="preserve">the </w:t>
      </w:r>
      <w:r>
        <w:t>response variable</w:t>
      </w:r>
      <w:r>
        <w:rPr>
          <w:noProof/>
        </w:rPr>
        <w:t xml:space="preserve"> and regressors </w:t>
      </w:r>
      <w:r w:rsidR="003C3C9A">
        <w:rPr>
          <w:noProof/>
        </w:rPr>
        <w:t xml:space="preserve">and their representations </w:t>
      </w:r>
      <w:r>
        <w:rPr>
          <w:noProof/>
        </w:rPr>
        <w:t>used for modeling</w:t>
      </w:r>
    </w:p>
    <w:p w14:paraId="3BE0F174" w14:textId="0C23C1AB" w:rsidR="00A9221C" w:rsidRPr="00EC600C" w:rsidRDefault="00A9221C" w:rsidP="00A9221C">
      <w:r>
        <w:tab/>
        <w:t xml:space="preserve">After the </w:t>
      </w:r>
      <w:r w:rsidR="002862CB">
        <w:t xml:space="preserve">machine learning algorithms </w:t>
      </w:r>
      <w:r>
        <w:t xml:space="preserve">were trained, </w:t>
      </w:r>
      <w:r w:rsidR="00853604">
        <w:t xml:space="preserve">their performance metrics were calculated and observed. The algorithms with the lowest errors and </w:t>
      </w:r>
      <w:r w:rsidR="00E51FDD">
        <w:t xml:space="preserve">better fit the dataset were identified and selected for feature importance analysis. Features </w:t>
      </w:r>
      <w:r w:rsidR="007C53AA">
        <w:t xml:space="preserve">of high importance across </w:t>
      </w:r>
      <w:r w:rsidR="00E51FDD">
        <w:t xml:space="preserve">these </w:t>
      </w:r>
      <w:r w:rsidR="007C53AA">
        <w:lastRenderedPageBreak/>
        <w:t>models were chosen,</w:t>
      </w:r>
      <w:r>
        <w:t xml:space="preserve"> </w:t>
      </w:r>
      <w:r w:rsidR="00824993">
        <w:t xml:space="preserve">and all models were retrained on these features alone. </w:t>
      </w:r>
      <w:r w:rsidR="007C53AA">
        <w:t>The performance of these new models</w:t>
      </w:r>
      <w:r w:rsidR="00824993">
        <w:t xml:space="preserve"> was evaluated </w:t>
      </w:r>
      <w:r w:rsidR="00E51FDD">
        <w:t>via mean absolute error, mean squared error, root mean squared error and R</w:t>
      </w:r>
      <w:r w:rsidR="00E51FDD">
        <w:rPr>
          <w:vertAlign w:val="superscript"/>
        </w:rPr>
        <w:t>2</w:t>
      </w:r>
      <w:r w:rsidR="00E51FDD">
        <w:t xml:space="preserve"> values.</w:t>
      </w:r>
      <w:r w:rsidR="003E3C0D">
        <w:t xml:space="preserve"> The R</w:t>
      </w:r>
      <w:r w:rsidR="003E3C0D">
        <w:rPr>
          <w:vertAlign w:val="superscript"/>
        </w:rPr>
        <w:t>2</w:t>
      </w:r>
      <w:r w:rsidR="00EA0972">
        <w:t>-</w:t>
      </w:r>
      <w:r w:rsidR="003E3C0D">
        <w:t xml:space="preserve">adjusted values before and after feature importance were also considered to identify whether </w:t>
      </w:r>
      <w:r w:rsidR="007E647F">
        <w:t>removing</w:t>
      </w:r>
      <w:r w:rsidR="003E3C0D">
        <w:t xml:space="preserve"> non-significant regressors </w:t>
      </w:r>
      <w:r w:rsidR="00CB1BC3">
        <w:t>improve</w:t>
      </w:r>
      <w:r w:rsidR="00A05307">
        <w:t>d</w:t>
      </w:r>
      <w:r w:rsidR="003E3C0D">
        <w:t xml:space="preserve"> the model </w:t>
      </w:r>
      <w:r w:rsidR="003E3C0D" w:rsidRPr="003E3C0D">
        <w:t>(Team, 2023)</w:t>
      </w:r>
      <w:r w:rsidR="003E3C0D">
        <w:t>.</w:t>
      </w:r>
    </w:p>
    <w:p w14:paraId="7911AC4C" w14:textId="77777777" w:rsidR="001608D6" w:rsidRDefault="001608D6">
      <w:pPr>
        <w:spacing w:after="160" w:line="259" w:lineRule="auto"/>
        <w:jc w:val="left"/>
        <w:rPr>
          <w:rFonts w:eastAsiaTheme="majorEastAsia" w:cstheme="majorBidi"/>
          <w:b/>
          <w:sz w:val="32"/>
          <w:szCs w:val="32"/>
        </w:rPr>
      </w:pPr>
      <w:r>
        <w:br w:type="page"/>
      </w:r>
    </w:p>
    <w:p w14:paraId="1CDA517A" w14:textId="23B886A2" w:rsidR="001608D6" w:rsidRDefault="001608D6" w:rsidP="001608D6">
      <w:pPr>
        <w:pStyle w:val="Heading1"/>
      </w:pPr>
      <w:bookmarkStart w:id="23" w:name="_Toc166594035"/>
      <w:r>
        <w:lastRenderedPageBreak/>
        <w:t>3.0 Results and Discussions</w:t>
      </w:r>
      <w:bookmarkEnd w:id="23"/>
    </w:p>
    <w:p w14:paraId="06274BD8" w14:textId="0464749D" w:rsidR="00E51FDD" w:rsidRDefault="001608D6" w:rsidP="00E51FDD">
      <w:pPr>
        <w:pStyle w:val="Heading2"/>
      </w:pPr>
      <w:bookmarkStart w:id="24" w:name="_Toc166594036"/>
      <w:r>
        <w:t>3.1</w:t>
      </w:r>
      <w:r w:rsidR="00E51FDD">
        <w:t xml:space="preserve"> Linear Regression</w:t>
      </w:r>
      <w:bookmarkEnd w:id="24"/>
    </w:p>
    <w:p w14:paraId="042B358C" w14:textId="77777777" w:rsidR="00965718" w:rsidRDefault="00965718" w:rsidP="00A9221C">
      <w:pPr>
        <w:ind w:firstLine="720"/>
      </w:pPr>
      <w:r>
        <w:t xml:space="preserve">A linear regression model was fitted using the </w:t>
      </w:r>
      <w:proofErr w:type="spellStart"/>
      <w:proofErr w:type="gramStart"/>
      <w:r>
        <w:t>LinearRegression</w:t>
      </w:r>
      <w:proofErr w:type="spellEnd"/>
      <w:r>
        <w:t>(</w:t>
      </w:r>
      <w:proofErr w:type="gramEnd"/>
      <w:r>
        <w:t xml:space="preserve">) method from the </w:t>
      </w:r>
      <w:proofErr w:type="spellStart"/>
      <w:r>
        <w:t>sklearn</w:t>
      </w:r>
      <w:proofErr w:type="spellEnd"/>
      <w:r>
        <w:t xml:space="preserve"> library. The intercept and coefficients of the fitted model were retrieved., and the equation is shown below.</w:t>
      </w:r>
    </w:p>
    <w:p w14:paraId="47000321" w14:textId="10CE42D0" w:rsidR="005018B1" w:rsidRDefault="005018B1" w:rsidP="005018B1">
      <m:oMathPara>
        <m:oMath>
          <m:r>
            <w:rPr>
              <w:rFonts w:ascii="Cambria Math" w:hAnsi="Cambria Math"/>
            </w:rPr>
            <m:t>y=38390.09+2895.01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+21495.57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+9633.58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+93.59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-481.40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+418.69</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-1479.08</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+963.51</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+7407.03</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-1136.56</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-908.08</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+4482.34</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-4092.13</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+970.19</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+18332.85</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-4928.56</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-4294.01</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+1970.82</m:t>
          </m:r>
          <m:sSub>
            <m:sSubPr>
              <m:ctrlPr>
                <w:rPr>
                  <w:rFonts w:ascii="Cambria Math" w:hAnsi="Cambria Math"/>
                  <w:i/>
                </w:rPr>
              </m:ctrlPr>
            </m:sSubPr>
            <m:e>
              <m:r>
                <w:rPr>
                  <w:rFonts w:ascii="Cambria Math" w:hAnsi="Cambria Math"/>
                </w:rPr>
                <m:t>x</m:t>
              </m:r>
            </m:e>
            <m:sub>
              <m:r>
                <w:rPr>
                  <w:rFonts w:ascii="Cambria Math" w:hAnsi="Cambria Math"/>
                </w:rPr>
                <m:t>18</m:t>
              </m:r>
            </m:sub>
          </m:sSub>
          <m:r>
            <w:rPr>
              <w:rFonts w:ascii="Cambria Math" w:hAnsi="Cambria Math"/>
            </w:rPr>
            <m:t>-1406.77</m:t>
          </m:r>
          <m:sSub>
            <m:sSubPr>
              <m:ctrlPr>
                <w:rPr>
                  <w:rFonts w:ascii="Cambria Math" w:hAnsi="Cambria Math"/>
                  <w:i/>
                </w:rPr>
              </m:ctrlPr>
            </m:sSubPr>
            <m:e>
              <m:r>
                <w:rPr>
                  <w:rFonts w:ascii="Cambria Math" w:hAnsi="Cambria Math"/>
                </w:rPr>
                <m:t>x</m:t>
              </m:r>
            </m:e>
            <m:sub>
              <m:r>
                <w:rPr>
                  <w:rFonts w:ascii="Cambria Math" w:hAnsi="Cambria Math"/>
                </w:rPr>
                <m:t>19</m:t>
              </m:r>
            </m:sub>
          </m:sSub>
          <m:r>
            <w:rPr>
              <w:rFonts w:ascii="Cambria Math" w:hAnsi="Cambria Math"/>
            </w:rPr>
            <m:t>-2769.96</m:t>
          </m:r>
          <m:sSub>
            <m:sSubPr>
              <m:ctrlPr>
                <w:rPr>
                  <w:rFonts w:ascii="Cambria Math" w:hAnsi="Cambria Math"/>
                  <w:i/>
                </w:rPr>
              </m:ctrlPr>
            </m:sSubPr>
            <m:e>
              <m:r>
                <w:rPr>
                  <w:rFonts w:ascii="Cambria Math" w:hAnsi="Cambria Math"/>
                </w:rPr>
                <m:t>x</m:t>
              </m:r>
            </m:e>
            <m:sub>
              <m:r>
                <w:rPr>
                  <w:rFonts w:ascii="Cambria Math" w:hAnsi="Cambria Math"/>
                </w:rPr>
                <m:t>20</m:t>
              </m:r>
            </m:sub>
          </m:sSub>
        </m:oMath>
      </m:oMathPara>
    </w:p>
    <w:p w14:paraId="27722D5D" w14:textId="4224C5FE" w:rsidR="005018B1" w:rsidRDefault="005018B1" w:rsidP="005018B1">
      <w:pPr>
        <w:pStyle w:val="Caption"/>
      </w:pPr>
      <w:r>
        <w:t xml:space="preserve">Equation </w:t>
      </w:r>
      <w:r>
        <w:fldChar w:fldCharType="begin"/>
      </w:r>
      <w:r>
        <w:instrText xml:space="preserve"> SEQ Equation \* ARABIC </w:instrText>
      </w:r>
      <w:r>
        <w:fldChar w:fldCharType="separate"/>
      </w:r>
      <w:r w:rsidR="000F12AD">
        <w:rPr>
          <w:noProof/>
        </w:rPr>
        <w:t>1</w:t>
      </w:r>
      <w:r>
        <w:fldChar w:fldCharType="end"/>
      </w:r>
      <w:r>
        <w:t xml:space="preserve"> </w:t>
      </w:r>
      <w:r w:rsidR="00801E18">
        <w:t>F</w:t>
      </w:r>
      <w:r>
        <w:t>itted linear regression model</w:t>
      </w:r>
      <w:r w:rsidR="00801E18">
        <w:t xml:space="preserve"> </w:t>
      </w:r>
      <w:proofErr w:type="gramStart"/>
      <w:r w:rsidR="00801E18">
        <w:t>equation</w:t>
      </w:r>
      <w:proofErr w:type="gramEnd"/>
    </w:p>
    <w:p w14:paraId="68254618" w14:textId="1F01C144" w:rsidR="0055383D" w:rsidRPr="00C6595A" w:rsidRDefault="00A9221C" w:rsidP="00F624BE">
      <w:pPr>
        <w:ind w:firstLine="720"/>
        <w:rPr>
          <w:rFonts w:eastAsia="Times New Roman" w:cs="Times New Roman"/>
          <w:szCs w:val="24"/>
        </w:rPr>
      </w:pPr>
      <w:r>
        <w:t xml:space="preserve">After the linear regression </w:t>
      </w:r>
      <w:r w:rsidR="009132D8">
        <w:t xml:space="preserve">model </w:t>
      </w:r>
      <w:r>
        <w:t>was fit</w:t>
      </w:r>
      <w:r w:rsidR="009132D8">
        <w:t xml:space="preserve">ted, </w:t>
      </w:r>
      <w:r w:rsidR="00906C08">
        <w:t>an ANOVA analysis was conducted</w:t>
      </w:r>
      <w:r w:rsidR="001F1B18">
        <w:t xml:space="preserve"> to determine whether a significant linear relationship </w:t>
      </w:r>
      <w:r w:rsidR="007F38AB">
        <w:t>existed</w:t>
      </w:r>
      <w:r w:rsidR="001F1B18">
        <w:t xml:space="preserve"> between the response and at least one of the regressors </w:t>
      </w:r>
      <w:r w:rsidR="0042278A" w:rsidRPr="0042278A">
        <w:rPr>
          <w:rFonts w:eastAsia="Times New Roman" w:cs="Times New Roman"/>
          <w:szCs w:val="24"/>
        </w:rPr>
        <w:t>(</w:t>
      </w:r>
      <w:r w:rsidR="0042278A" w:rsidRPr="0042278A">
        <w:rPr>
          <w:rFonts w:eastAsia="Times New Roman" w:cs="Times New Roman"/>
          <w:i/>
          <w:iCs/>
          <w:szCs w:val="24"/>
        </w:rPr>
        <w:t>Lesson 3: SLR Evaluation | STAT 462</w:t>
      </w:r>
      <w:r w:rsidR="0042278A" w:rsidRPr="0042278A">
        <w:rPr>
          <w:rFonts w:eastAsia="Times New Roman" w:cs="Times New Roman"/>
          <w:szCs w:val="24"/>
        </w:rPr>
        <w:t>, n.d.)</w:t>
      </w:r>
      <w:r w:rsidR="0042278A">
        <w:rPr>
          <w:rFonts w:eastAsia="Times New Roman" w:cs="Times New Roman"/>
          <w:szCs w:val="24"/>
        </w:rPr>
        <w:t xml:space="preserve">. </w:t>
      </w:r>
      <w:r w:rsidR="00F624BE">
        <w:rPr>
          <w:rFonts w:eastAsia="Times New Roman" w:cs="Times New Roman"/>
          <w:szCs w:val="24"/>
        </w:rPr>
        <w:t xml:space="preserve">This is done by first assuming the response variable follows an F distribution, of which the value can be calculated by </w:t>
      </w:r>
      <w:r w:rsidR="00B5494A">
        <w:rPr>
          <w:rFonts w:eastAsia="Times New Roman" w:cs="Times New Roman"/>
          <w:szCs w:val="24"/>
        </w:rPr>
        <w:t xml:space="preserve">dividing </w:t>
      </w:r>
      <w:r w:rsidR="00F624BE">
        <w:rPr>
          <w:rFonts w:eastAsia="Times New Roman" w:cs="Times New Roman"/>
          <w:szCs w:val="24"/>
        </w:rPr>
        <w:t>the mean squared error</w:t>
      </w:r>
      <w:r w:rsidR="00B5494A">
        <w:rPr>
          <w:rFonts w:eastAsia="Times New Roman" w:cs="Times New Roman"/>
          <w:szCs w:val="24"/>
        </w:rPr>
        <w:t xml:space="preserve"> (MSE)</w:t>
      </w:r>
      <w:r w:rsidR="00F624BE">
        <w:rPr>
          <w:rFonts w:eastAsia="Times New Roman" w:cs="Times New Roman"/>
          <w:szCs w:val="24"/>
        </w:rPr>
        <w:t xml:space="preserve"> </w:t>
      </w:r>
      <w:r w:rsidR="00B5494A">
        <w:rPr>
          <w:rFonts w:eastAsia="Times New Roman" w:cs="Times New Roman"/>
          <w:szCs w:val="24"/>
        </w:rPr>
        <w:t xml:space="preserve">from the </w:t>
      </w:r>
      <w:r w:rsidR="00F624BE">
        <w:rPr>
          <w:rFonts w:eastAsia="Times New Roman" w:cs="Times New Roman"/>
          <w:szCs w:val="24"/>
        </w:rPr>
        <w:t xml:space="preserve">regression mean squared </w:t>
      </w:r>
      <w:r w:rsidR="00B5494A">
        <w:rPr>
          <w:rFonts w:eastAsia="Times New Roman" w:cs="Times New Roman"/>
          <w:szCs w:val="24"/>
        </w:rPr>
        <w:t xml:space="preserve">(MSR) </w:t>
      </w:r>
      <w:r w:rsidR="00F624BE">
        <w:rPr>
          <w:rFonts w:eastAsia="Times New Roman" w:cs="Times New Roman"/>
          <w:szCs w:val="24"/>
        </w:rPr>
        <w:t xml:space="preserve">shown in equations 2 and 3 below </w:t>
      </w:r>
      <w:r w:rsidR="00F624BE" w:rsidRPr="00F624BE">
        <w:rPr>
          <w:rFonts w:eastAsia="Times New Roman" w:cs="Times New Roman"/>
          <w:szCs w:val="24"/>
        </w:rPr>
        <w:t>(</w:t>
      </w:r>
      <w:r w:rsidR="00F624BE" w:rsidRPr="00F624BE">
        <w:rPr>
          <w:rFonts w:eastAsia="Times New Roman" w:cs="Times New Roman"/>
          <w:i/>
          <w:iCs/>
          <w:szCs w:val="24"/>
        </w:rPr>
        <w:t>3.5 - the Analysis of Variance (ANOVA) Table and the F-test | STAT 462</w:t>
      </w:r>
      <w:r w:rsidR="00F624BE" w:rsidRPr="00F624BE">
        <w:rPr>
          <w:rFonts w:eastAsia="Times New Roman" w:cs="Times New Roman"/>
          <w:szCs w:val="24"/>
        </w:rPr>
        <w:t>, n.d.)</w:t>
      </w:r>
      <w:r w:rsidR="00B5494A">
        <w:rPr>
          <w:rFonts w:eastAsia="Times New Roman" w:cs="Times New Roman"/>
          <w:szCs w:val="24"/>
        </w:rPr>
        <w:t>.</w:t>
      </w:r>
      <w:r w:rsidR="000F12AD">
        <w:rPr>
          <w:rFonts w:eastAsia="Times New Roman" w:cs="Times New Roman"/>
          <w:szCs w:val="24"/>
        </w:rPr>
        <w:t xml:space="preserve"> The final F value, F</w:t>
      </w:r>
      <w:r w:rsidR="000F12AD">
        <w:rPr>
          <w:rFonts w:eastAsia="Times New Roman" w:cs="Times New Roman"/>
          <w:szCs w:val="24"/>
          <w:vertAlign w:val="subscript"/>
        </w:rPr>
        <w:t>0</w:t>
      </w:r>
      <w:r w:rsidR="000F12AD">
        <w:rPr>
          <w:rFonts w:eastAsia="Times New Roman" w:cs="Times New Roman"/>
          <w:szCs w:val="24"/>
        </w:rPr>
        <w:t>, shown in equation 4, will determine whether to reject the initial assumption.</w:t>
      </w:r>
      <w:r w:rsidR="00C6595A">
        <w:rPr>
          <w:rFonts w:eastAsia="Times New Roman" w:cs="Times New Roman"/>
          <w:szCs w:val="24"/>
        </w:rPr>
        <w:t xml:space="preserve"> </w:t>
      </w:r>
      <w:proofErr w:type="spellStart"/>
      <w:r w:rsidR="00C6595A">
        <w:rPr>
          <w:rFonts w:eastAsia="Times New Roman" w:cs="Times New Roman"/>
          <w:szCs w:val="24"/>
        </w:rPr>
        <w:t>y</w:t>
      </w:r>
      <w:r w:rsidR="00C6595A">
        <w:rPr>
          <w:rFonts w:eastAsia="Times New Roman" w:cs="Times New Roman"/>
          <w:szCs w:val="24"/>
          <w:vertAlign w:val="subscript"/>
        </w:rPr>
        <w:t>i</w:t>
      </w:r>
      <w:proofErr w:type="spellEnd"/>
      <w:r w:rsidR="00C6595A">
        <w:rPr>
          <w:rFonts w:eastAsia="Times New Roman" w:cs="Times New Roman"/>
          <w:szCs w:val="24"/>
        </w:rPr>
        <w:t xml:space="preserve"> is the actual value of each sample,</w:t>
      </w:r>
      <w:r w:rsidR="00C6595A" w:rsidRPr="00C6595A">
        <w:t xml:space="preserve"> </w:t>
      </w:r>
      <w:r w:rsidR="00C6595A" w:rsidRPr="00C6595A">
        <w:rPr>
          <w:rFonts w:eastAsia="Times New Roman" w:cs="Times New Roman"/>
          <w:szCs w:val="24"/>
        </w:rPr>
        <w:t>ȳ</w:t>
      </w:r>
      <w:r w:rsidR="00C6595A">
        <w:rPr>
          <w:rFonts w:eastAsia="Times New Roman" w:cs="Times New Roman"/>
          <w:szCs w:val="24"/>
        </w:rPr>
        <w:t xml:space="preserve"> is the sample mean of y,</w:t>
      </w:r>
      <w:r w:rsidR="00331557">
        <w:rPr>
          <w:rFonts w:eastAsia="Times New Roman" w:cs="Times New Roman"/>
          <w:szCs w:val="24"/>
        </w:rPr>
        <w:t xml:space="preserve"> </w:t>
      </w:r>
      <w:proofErr w:type="spellStart"/>
      <w:r w:rsidR="00C6595A" w:rsidRPr="00C6595A">
        <w:rPr>
          <w:rFonts w:eastAsia="Times New Roman" w:cs="Times New Roman"/>
          <w:szCs w:val="24"/>
        </w:rPr>
        <w:t>ŷ</w:t>
      </w:r>
      <w:r w:rsidR="00C6595A">
        <w:rPr>
          <w:rFonts w:eastAsia="Times New Roman" w:cs="Times New Roman"/>
          <w:szCs w:val="24"/>
          <w:vertAlign w:val="subscript"/>
        </w:rPr>
        <w:t>i</w:t>
      </w:r>
      <w:proofErr w:type="spellEnd"/>
      <w:r w:rsidR="00C6595A">
        <w:rPr>
          <w:rFonts w:eastAsia="Times New Roman" w:cs="Times New Roman"/>
          <w:szCs w:val="24"/>
        </w:rPr>
        <w:t xml:space="preserve"> is the predicted value each sample of y by the linear regression model, n is the number of samples, p is the number of estimators, and k is the number of regressors</w:t>
      </w:r>
      <w:r w:rsidR="00C37150">
        <w:rPr>
          <w:rFonts w:eastAsia="Times New Roman" w:cs="Times New Roman"/>
          <w:szCs w:val="24"/>
        </w:rPr>
        <w:t>.</w:t>
      </w:r>
    </w:p>
    <w:p w14:paraId="672DB634" w14:textId="0F5D2A36" w:rsidR="00F624BE" w:rsidRDefault="00B5494A" w:rsidP="00F624BE">
      <w:pPr>
        <w:rPr>
          <w:rFonts w:eastAsia="Times New Roman" w:cs="Times New Roman"/>
          <w:szCs w:val="24"/>
        </w:rPr>
      </w:pPr>
      <m:oMathPara>
        <m:oMath>
          <m:r>
            <w:rPr>
              <w:rFonts w:ascii="Cambria Math" w:eastAsia="Times New Roman" w:hAnsi="Cambria Math" w:cs="Times New Roman"/>
              <w:szCs w:val="24"/>
            </w:rPr>
            <m:t>MSE=</m:t>
          </m:r>
          <m:f>
            <m:fPr>
              <m:ctrlPr>
                <w:rPr>
                  <w:rFonts w:ascii="Cambria Math" w:eastAsia="Times New Roman" w:hAnsi="Cambria Math" w:cs="Times New Roman"/>
                  <w:i/>
                  <w:szCs w:val="24"/>
                </w:rPr>
              </m:ctrlPr>
            </m:fPr>
            <m:num>
              <m:nary>
                <m:naryPr>
                  <m:chr m:val="∑"/>
                  <m:limLoc m:val="undOvr"/>
                  <m:subHide m:val="1"/>
                  <m:supHide m:val="1"/>
                  <m:ctrlPr>
                    <w:rPr>
                      <w:rFonts w:ascii="Cambria Math" w:eastAsia="Times New Roman" w:hAnsi="Cambria Math" w:cs="Times New Roman"/>
                      <w:i/>
                      <w:szCs w:val="24"/>
                    </w:rPr>
                  </m:ctrlPr>
                </m:naryPr>
                <m:sub/>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i</m:t>
                          </m:r>
                        </m:sub>
                      </m:sSub>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i</m:t>
                              </m:r>
                            </m:sub>
                          </m:sSub>
                        </m:e>
                      </m:acc>
                      <m:r>
                        <w:rPr>
                          <w:rFonts w:ascii="Cambria Math" w:eastAsia="Times New Roman" w:hAnsi="Cambria Math" w:cs="Times New Roman"/>
                          <w:szCs w:val="24"/>
                        </w:rPr>
                        <m:t>)</m:t>
                      </m:r>
                    </m:e>
                    <m:sup>
                      <m:r>
                        <w:rPr>
                          <w:rFonts w:ascii="Cambria Math" w:eastAsia="Times New Roman" w:hAnsi="Cambria Math" w:cs="Times New Roman"/>
                          <w:szCs w:val="24"/>
                        </w:rPr>
                        <m:t>2</m:t>
                      </m:r>
                    </m:sup>
                  </m:sSup>
                </m:e>
              </m:nary>
            </m:num>
            <m:den>
              <m:r>
                <w:rPr>
                  <w:rFonts w:ascii="Cambria Math" w:eastAsia="Times New Roman" w:hAnsi="Cambria Math" w:cs="Times New Roman"/>
                  <w:szCs w:val="24"/>
                </w:rPr>
                <m:t>n-p</m:t>
              </m:r>
            </m:den>
          </m:f>
        </m:oMath>
      </m:oMathPara>
    </w:p>
    <w:p w14:paraId="4BC2DF68" w14:textId="51EEF2D1" w:rsidR="00F624BE" w:rsidRDefault="00F624BE" w:rsidP="00F624BE">
      <w:pPr>
        <w:pStyle w:val="Caption"/>
      </w:pPr>
      <w:r>
        <w:t xml:space="preserve">Equation </w:t>
      </w:r>
      <w:r>
        <w:fldChar w:fldCharType="begin"/>
      </w:r>
      <w:r>
        <w:instrText xml:space="preserve"> SEQ Equation \* ARABIC </w:instrText>
      </w:r>
      <w:r>
        <w:fldChar w:fldCharType="separate"/>
      </w:r>
      <w:r w:rsidR="000F12AD">
        <w:rPr>
          <w:noProof/>
        </w:rPr>
        <w:t>2</w:t>
      </w:r>
      <w:r>
        <w:fldChar w:fldCharType="end"/>
      </w:r>
      <w:r>
        <w:t xml:space="preserve"> Mean Squared Error for ANOVA</w:t>
      </w:r>
    </w:p>
    <w:p w14:paraId="13FC4FA7" w14:textId="059F419E" w:rsidR="00F624BE" w:rsidRPr="00B5494A" w:rsidRDefault="00B5494A" w:rsidP="00B5494A">
      <w:pPr>
        <w:rPr>
          <w:rFonts w:eastAsia="Times New Roman" w:cs="Times New Roman"/>
          <w:szCs w:val="24"/>
        </w:rPr>
      </w:pPr>
      <m:oMathPara>
        <m:oMath>
          <m:r>
            <w:rPr>
              <w:rFonts w:ascii="Cambria Math" w:eastAsia="Times New Roman" w:hAnsi="Cambria Math" w:cs="Times New Roman"/>
              <w:szCs w:val="24"/>
            </w:rPr>
            <m:t>MSR=</m:t>
          </m:r>
          <m:f>
            <m:fPr>
              <m:ctrlPr>
                <w:rPr>
                  <w:rFonts w:ascii="Cambria Math" w:eastAsia="Times New Roman" w:hAnsi="Cambria Math" w:cs="Times New Roman"/>
                  <w:i/>
                  <w:szCs w:val="24"/>
                </w:rPr>
              </m:ctrlPr>
            </m:fPr>
            <m:num>
              <m:nary>
                <m:naryPr>
                  <m:chr m:val="∑"/>
                  <m:limLoc m:val="undOvr"/>
                  <m:subHide m:val="1"/>
                  <m:supHide m:val="1"/>
                  <m:ctrlPr>
                    <w:rPr>
                      <w:rFonts w:ascii="Cambria Math" w:eastAsia="Times New Roman" w:hAnsi="Cambria Math" w:cs="Times New Roman"/>
                      <w:i/>
                      <w:szCs w:val="24"/>
                    </w:rPr>
                  </m:ctrlPr>
                </m:naryPr>
                <m:sub/>
                <m:sup/>
                <m:e>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i</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acc>
                            <m:accPr>
                              <m:chr m:val="̅"/>
                              <m:ctrlPr>
                                <w:rPr>
                                  <w:rFonts w:ascii="Cambria Math" w:eastAsia="Times New Roman" w:hAnsi="Cambria Math" w:cs="Times New Roman"/>
                                  <w:i/>
                                  <w:szCs w:val="24"/>
                                </w:rPr>
                              </m:ctrlPr>
                            </m:accPr>
                            <m:e>
                              <m:r>
                                <w:rPr>
                                  <w:rFonts w:ascii="Cambria Math" w:eastAsia="Times New Roman" w:hAnsi="Cambria Math" w:cs="Times New Roman"/>
                                  <w:szCs w:val="24"/>
                                </w:rPr>
                                <m:t>y</m:t>
                              </m:r>
                            </m:e>
                          </m:acc>
                        </m:e>
                      </m:acc>
                      <m:r>
                        <w:rPr>
                          <w:rFonts w:ascii="Cambria Math" w:eastAsia="Times New Roman" w:hAnsi="Cambria Math" w:cs="Times New Roman"/>
                          <w:szCs w:val="24"/>
                        </w:rPr>
                        <m:t>)</m:t>
                      </m:r>
                    </m:e>
                    <m:sup>
                      <m:r>
                        <w:rPr>
                          <w:rFonts w:ascii="Cambria Math" w:eastAsia="Times New Roman" w:hAnsi="Cambria Math" w:cs="Times New Roman"/>
                          <w:szCs w:val="24"/>
                        </w:rPr>
                        <m:t>2</m:t>
                      </m:r>
                    </m:sup>
                  </m:sSup>
                </m:e>
              </m:nary>
            </m:num>
            <m:den>
              <m:r>
                <w:rPr>
                  <w:rFonts w:ascii="Cambria Math" w:eastAsia="Times New Roman" w:hAnsi="Cambria Math" w:cs="Times New Roman"/>
                  <w:szCs w:val="24"/>
                </w:rPr>
                <m:t>k</m:t>
              </m:r>
            </m:den>
          </m:f>
        </m:oMath>
      </m:oMathPara>
    </w:p>
    <w:p w14:paraId="39C3EFBB" w14:textId="4204CE16" w:rsidR="00C37150" w:rsidRDefault="00F624BE" w:rsidP="00C37150">
      <w:pPr>
        <w:pStyle w:val="Caption"/>
      </w:pPr>
      <w:r>
        <w:t xml:space="preserve">Equation </w:t>
      </w:r>
      <w:r>
        <w:fldChar w:fldCharType="begin"/>
      </w:r>
      <w:r>
        <w:instrText xml:space="preserve"> SEQ Equation \* ARABIC </w:instrText>
      </w:r>
      <w:r>
        <w:fldChar w:fldCharType="separate"/>
      </w:r>
      <w:r w:rsidR="000F12AD">
        <w:rPr>
          <w:noProof/>
        </w:rPr>
        <w:t>3</w:t>
      </w:r>
      <w:r>
        <w:fldChar w:fldCharType="end"/>
      </w:r>
      <w:r>
        <w:t xml:space="preserve"> Regression Mean Squared for ANOVA</w:t>
      </w:r>
    </w:p>
    <w:p w14:paraId="35E5E1BE" w14:textId="04E882E8" w:rsidR="003F387D" w:rsidRDefault="00000000" w:rsidP="000F12AD">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MSR</m:t>
              </m:r>
            </m:num>
            <m:den>
              <m:r>
                <w:rPr>
                  <w:rFonts w:ascii="Cambria Math" w:hAnsi="Cambria Math"/>
                </w:rPr>
                <m:t>MSE</m:t>
              </m:r>
            </m:den>
          </m:f>
        </m:oMath>
      </m:oMathPara>
    </w:p>
    <w:p w14:paraId="7DFFB203" w14:textId="45D2752C" w:rsidR="000F12AD" w:rsidRPr="000F12AD" w:rsidRDefault="000F12AD" w:rsidP="000F12AD">
      <w:pPr>
        <w:pStyle w:val="Caption"/>
      </w:pPr>
      <w:r>
        <w:t xml:space="preserve">Equation </w:t>
      </w:r>
      <w:r>
        <w:fldChar w:fldCharType="begin"/>
      </w:r>
      <w:r>
        <w:instrText xml:space="preserve"> SEQ Equation \* ARABIC </w:instrText>
      </w:r>
      <w:r>
        <w:fldChar w:fldCharType="separate"/>
      </w:r>
      <w:r>
        <w:rPr>
          <w:noProof/>
        </w:rPr>
        <w:t>4</w:t>
      </w:r>
      <w:r>
        <w:fldChar w:fldCharType="end"/>
      </w:r>
      <w:r>
        <w:t xml:space="preserve"> F</w:t>
      </w:r>
      <w:r w:rsidR="003F387D">
        <w:rPr>
          <w:vertAlign w:val="subscript"/>
        </w:rPr>
        <w:t>0</w:t>
      </w:r>
      <w:r>
        <w:t xml:space="preserve"> value</w:t>
      </w:r>
    </w:p>
    <w:p w14:paraId="668D8784" w14:textId="4CA10C53" w:rsidR="00A9221C" w:rsidRDefault="0055383D" w:rsidP="00C6595A">
      <w:pPr>
        <w:ind w:firstLine="720"/>
      </w:pPr>
      <w:r>
        <w:lastRenderedPageBreak/>
        <w:t xml:space="preserve">From equation 1, the </w:t>
      </w:r>
      <w:r w:rsidR="00906C08">
        <w:t>number of regressors</w:t>
      </w:r>
      <w:r w:rsidR="00C37150">
        <w:t>, k,</w:t>
      </w:r>
      <w:r w:rsidR="00A32328">
        <w:t xml:space="preserve"> w</w:t>
      </w:r>
      <w:r w:rsidR="00425F75">
        <w:t>as</w:t>
      </w:r>
      <w:r w:rsidR="00A32328">
        <w:t xml:space="preserve"> </w:t>
      </w:r>
      <w:r>
        <w:t>20</w:t>
      </w:r>
      <w:r w:rsidR="00425F75">
        <w:t xml:space="preserve"> as more variables were created due to dummy variables. The number of estimators</w:t>
      </w:r>
      <w:r w:rsidR="00C37150">
        <w:t>, p,</w:t>
      </w:r>
      <w:r w:rsidR="00425F75">
        <w:t xml:space="preserve"> was </w:t>
      </w:r>
      <w:r>
        <w:t>21,</w:t>
      </w:r>
      <w:r w:rsidR="00425F75">
        <w:t xml:space="preserve"> as there was an intercept in the linear regression model. The number of samples</w:t>
      </w:r>
      <w:r w:rsidR="00C37150">
        <w:t>, n,</w:t>
      </w:r>
      <w:r w:rsidR="00425F75">
        <w:t xml:space="preserve"> </w:t>
      </w:r>
      <w:r w:rsidR="00520438">
        <w:t>was the number of rows of data points, which was 47</w:t>
      </w:r>
      <w:r w:rsidR="001A39FA">
        <w:t>38</w:t>
      </w:r>
      <w:r w:rsidR="00520438">
        <w:t>.</w:t>
      </w:r>
      <w:r w:rsidR="000F12AD">
        <w:t xml:space="preserve"> Thus, using Python, the final F value was found to be 259.88. </w:t>
      </w:r>
    </w:p>
    <w:p w14:paraId="06DB71C5" w14:textId="32A0D36B" w:rsidR="00A32328" w:rsidRDefault="00A32328" w:rsidP="00A32328">
      <w:r>
        <w:tab/>
      </w:r>
      <w:r w:rsidR="000F12AD">
        <w:t xml:space="preserve">Afterwards, </w:t>
      </w:r>
      <w:proofErr w:type="gramStart"/>
      <w:r w:rsidR="000F12AD">
        <w:t xml:space="preserve">the </w:t>
      </w:r>
      <w:r w:rsidR="00B01282">
        <w:t>,</w:t>
      </w:r>
      <w:proofErr w:type="gramEnd"/>
      <w:r>
        <w:t xml:space="preserve"> in Figures 1</w:t>
      </w:r>
      <w:r w:rsidR="00B01282">
        <w:t>9</w:t>
      </w:r>
      <w:r>
        <w:t xml:space="preserve"> and </w:t>
      </w:r>
      <w:r w:rsidR="00B01282">
        <w:t>20</w:t>
      </w:r>
      <w:r>
        <w:t>, the respective F</w:t>
      </w:r>
      <w:r>
        <w:rPr>
          <w:vertAlign w:val="subscript"/>
        </w:rPr>
        <w:t>0</w:t>
      </w:r>
      <w:r>
        <w:t xml:space="preserve"> value is 301.64, while the calculated f-distribution value with α = 0.05</w:t>
      </w:r>
      <w:r w:rsidR="00B01282">
        <w:t>, k = 15, p = 16, n= 4742 was 1.669. F</w:t>
      </w:r>
      <w:r w:rsidR="00B01282">
        <w:rPr>
          <w:vertAlign w:val="subscript"/>
        </w:rPr>
        <w:t>0</w:t>
      </w:r>
      <w:r w:rsidR="00B01282">
        <w:t xml:space="preserve"> was significantly higher than the calculated f-distribution, which means that there existed a significant linear relationship between one of the regressors with the response variable.</w:t>
      </w:r>
    </w:p>
    <w:p w14:paraId="77DA4947" w14:textId="21D80600" w:rsidR="004D6A4A" w:rsidRDefault="004D6A4A" w:rsidP="00A32328">
      <w:r>
        <w:tab/>
        <w:t>Residual analysis of the linear regression was conducted by calculating the residuals by subtracting the predicted values from the actual values, then subtracting each residual by its sample mean and dividing it by the standard deviation. The code that accomplished this is shown below in Figure 21.</w:t>
      </w:r>
    </w:p>
    <w:p w14:paraId="39161C29" w14:textId="24B3F857" w:rsidR="00D3791C" w:rsidRDefault="00D3791C" w:rsidP="00D3791C">
      <w:r>
        <w:tab/>
        <w:t>Afterwards, the standardized residuals were plotted in three different plots, as shown in Figure 22 below. The first plot shows that the residuals roughly follow a normal distribution. The second plot shows an increasing trend in predicted and actual values despite some outliers. The third plot shows that the points crowd around the 0 line and have approximately the same number of points above and below the 0 line. However, we can observe a downward trend in the third plot, indicating that the model has room for improvement.</w:t>
      </w:r>
    </w:p>
    <w:p w14:paraId="4CD0A011" w14:textId="402C93BC" w:rsidR="00D3791C" w:rsidRDefault="00D3791C" w:rsidP="00D3791C">
      <w:pPr>
        <w:jc w:val="center"/>
      </w:pPr>
      <w:r w:rsidRPr="00D3791C">
        <w:rPr>
          <w:noProof/>
        </w:rPr>
        <w:lastRenderedPageBreak/>
        <w:drawing>
          <wp:inline distT="0" distB="0" distL="0" distR="0" wp14:anchorId="092C5D8E" wp14:editId="40290089">
            <wp:extent cx="5943600" cy="3714750"/>
            <wp:effectExtent l="0" t="0" r="0" b="0"/>
            <wp:docPr id="1332344728" name="Picture 1" descr="A group of graphs showing the results of a statistical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44728" name="Picture 1" descr="A group of graphs showing the results of a statistical analysis&#10;&#10;Description automatically generated"/>
                    <pic:cNvPicPr/>
                  </pic:nvPicPr>
                  <pic:blipFill>
                    <a:blip r:embed="rId24"/>
                    <a:stretch>
                      <a:fillRect/>
                    </a:stretch>
                  </pic:blipFill>
                  <pic:spPr>
                    <a:xfrm>
                      <a:off x="0" y="0"/>
                      <a:ext cx="5943600" cy="3714750"/>
                    </a:xfrm>
                    <a:prstGeom prst="rect">
                      <a:avLst/>
                    </a:prstGeom>
                  </pic:spPr>
                </pic:pic>
              </a:graphicData>
            </a:graphic>
          </wp:inline>
        </w:drawing>
      </w:r>
    </w:p>
    <w:p w14:paraId="11C1397E" w14:textId="3E59A0EB" w:rsidR="00D3791C" w:rsidRDefault="00D3791C" w:rsidP="00D3791C">
      <w:pPr>
        <w:pStyle w:val="Caption"/>
      </w:pPr>
      <w:bookmarkStart w:id="25" w:name="_Toc166447646"/>
      <w:r>
        <w:t xml:space="preserve">Figure </w:t>
      </w:r>
      <w:r>
        <w:fldChar w:fldCharType="begin"/>
      </w:r>
      <w:r>
        <w:instrText xml:space="preserve"> SEQ Figure \* ARABIC </w:instrText>
      </w:r>
      <w:r>
        <w:fldChar w:fldCharType="separate"/>
      </w:r>
      <w:r w:rsidR="001841E6">
        <w:rPr>
          <w:noProof/>
        </w:rPr>
        <w:t>19</w:t>
      </w:r>
      <w:r>
        <w:fldChar w:fldCharType="end"/>
      </w:r>
      <w:r>
        <w:t xml:space="preserve"> Residual </w:t>
      </w:r>
      <w:proofErr w:type="gramStart"/>
      <w:r>
        <w:t>plots</w:t>
      </w:r>
      <w:bookmarkEnd w:id="25"/>
      <w:proofErr w:type="gramEnd"/>
    </w:p>
    <w:p w14:paraId="7B7AF98E" w14:textId="35D29864" w:rsidR="00D3791C" w:rsidRDefault="00D3791C" w:rsidP="00D3791C">
      <w:pPr>
        <w:ind w:firstLine="720"/>
      </w:pPr>
      <w:r>
        <w:t>From the observations of the plots above, we can assume that the residuals roughly follow a normal distribution, which means that the error/noise is approximately normally distributed with constant variance. This assumption was later verified by calculating the percentage of points within [-3, 3] shown in code below in Figure 23.</w:t>
      </w:r>
      <w:r w:rsidR="0095716E">
        <w:t xml:space="preserve"> </w:t>
      </w:r>
      <w:r w:rsidR="0095716E" w:rsidRPr="0095716E">
        <w:t xml:space="preserve">98.25% of the residuals lie within [-3, 3], which indicates that the residuals roughly </w:t>
      </w:r>
      <w:proofErr w:type="gramStart"/>
      <w:r w:rsidR="0095716E" w:rsidRPr="0095716E">
        <w:t>follows</w:t>
      </w:r>
      <w:proofErr w:type="gramEnd"/>
      <w:r w:rsidR="0095716E" w:rsidRPr="0095716E">
        <w:t xml:space="preserve"> a normal distribution of 0 mean and 1 standard deviation. Points that lie outside of [-3, 3] can be considered outliers and removed </w:t>
      </w:r>
      <w:r w:rsidR="0095716E">
        <w:t xml:space="preserve">in later models </w:t>
      </w:r>
      <w:r w:rsidR="0095716E" w:rsidRPr="0095716E">
        <w:t>to improve the accuracy of the Linear Regression model.</w:t>
      </w:r>
    </w:p>
    <w:p w14:paraId="55064D25" w14:textId="68C344AD" w:rsidR="00D3791C" w:rsidRDefault="0095716E" w:rsidP="0095716E">
      <w:pPr>
        <w:jc w:val="center"/>
      </w:pPr>
      <w:r w:rsidRPr="0095716E">
        <w:rPr>
          <w:noProof/>
        </w:rPr>
        <w:drawing>
          <wp:inline distT="0" distB="0" distL="0" distR="0" wp14:anchorId="262EA1F3" wp14:editId="013458F2">
            <wp:extent cx="5311140" cy="980518"/>
            <wp:effectExtent l="0" t="0" r="3810" b="0"/>
            <wp:docPr id="1957917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17931" name="Picture 1" descr="A screenshot of a computer code&#10;&#10;Description automatically generated"/>
                    <pic:cNvPicPr/>
                  </pic:nvPicPr>
                  <pic:blipFill>
                    <a:blip r:embed="rId25"/>
                    <a:stretch>
                      <a:fillRect/>
                    </a:stretch>
                  </pic:blipFill>
                  <pic:spPr>
                    <a:xfrm>
                      <a:off x="0" y="0"/>
                      <a:ext cx="5341584" cy="986138"/>
                    </a:xfrm>
                    <a:prstGeom prst="rect">
                      <a:avLst/>
                    </a:prstGeom>
                  </pic:spPr>
                </pic:pic>
              </a:graphicData>
            </a:graphic>
          </wp:inline>
        </w:drawing>
      </w:r>
    </w:p>
    <w:p w14:paraId="01D407A8" w14:textId="6BE50AEE" w:rsidR="0095716E" w:rsidRPr="00D3791C" w:rsidRDefault="0095716E" w:rsidP="0095716E">
      <w:pPr>
        <w:pStyle w:val="Caption"/>
      </w:pPr>
      <w:bookmarkStart w:id="26" w:name="_Toc166447647"/>
      <w:r>
        <w:t xml:space="preserve">Figure </w:t>
      </w:r>
      <w:r>
        <w:fldChar w:fldCharType="begin"/>
      </w:r>
      <w:r>
        <w:instrText xml:space="preserve"> SEQ Figure \* ARABIC </w:instrText>
      </w:r>
      <w:r>
        <w:fldChar w:fldCharType="separate"/>
      </w:r>
      <w:r w:rsidR="001841E6">
        <w:rPr>
          <w:noProof/>
        </w:rPr>
        <w:t>20</w:t>
      </w:r>
      <w:r>
        <w:fldChar w:fldCharType="end"/>
      </w:r>
      <w:r>
        <w:t xml:space="preserve"> Code to calculate percentage of residual points within [-3, 3]</w:t>
      </w:r>
      <w:bookmarkEnd w:id="26"/>
    </w:p>
    <w:p w14:paraId="6F607DC2" w14:textId="6D18E423" w:rsidR="00E53E55" w:rsidRPr="00404532" w:rsidRDefault="00E10B0A" w:rsidP="00A9221C">
      <w:pPr>
        <w:ind w:firstLine="720"/>
        <w:rPr>
          <w:sz w:val="28"/>
          <w:szCs w:val="24"/>
        </w:rPr>
      </w:pPr>
      <w:r>
        <w:t xml:space="preserve">The performance of each model </w:t>
      </w:r>
      <w:r w:rsidR="00F735B8">
        <w:t xml:space="preserve">on the test data </w:t>
      </w:r>
      <w:r>
        <w:t>is shown below in Table 2</w:t>
      </w:r>
      <w:r w:rsidR="00F735B8">
        <w:t>.</w:t>
      </w:r>
      <w:r w:rsidR="00404532">
        <w:t xml:space="preserve"> As shown in Table 2, Random Forests outperforms both linear regression and </w:t>
      </w:r>
      <w:proofErr w:type="spellStart"/>
      <w:r w:rsidR="00404532">
        <w:t>XGBoost</w:t>
      </w:r>
      <w:proofErr w:type="spellEnd"/>
      <w:r w:rsidR="00404532">
        <w:t xml:space="preserve"> as it had a higher R</w:t>
      </w:r>
      <w:r w:rsidR="00404532">
        <w:rPr>
          <w:vertAlign w:val="superscript"/>
        </w:rPr>
        <w:t>2</w:t>
      </w:r>
      <w:r w:rsidR="00404532">
        <w:t xml:space="preserve"> value and lower errors overall. However, the values remained low, so feature importance was </w:t>
      </w:r>
      <w:r w:rsidR="00404532">
        <w:lastRenderedPageBreak/>
        <w:t xml:space="preserve">conducted on </w:t>
      </w:r>
      <w:proofErr w:type="spellStart"/>
      <w:r w:rsidR="00404532">
        <w:t>XGBoost</w:t>
      </w:r>
      <w:proofErr w:type="spellEnd"/>
      <w:r w:rsidR="00404532">
        <w:t xml:space="preserve"> and Random Forest, and the models were retrained</w:t>
      </w:r>
      <w:r w:rsidR="00A9221C">
        <w:t xml:space="preserve"> on variables with larger importance</w:t>
      </w:r>
      <w:r w:rsidR="00404532">
        <w:t>.</w:t>
      </w:r>
      <w:r w:rsidR="005C1EDA">
        <w:t xml:space="preserve"> The results of the retrained model are shown below in Table 3.</w:t>
      </w:r>
    </w:p>
    <w:tbl>
      <w:tblPr>
        <w:tblStyle w:val="TableGrid"/>
        <w:tblW w:w="0" w:type="auto"/>
        <w:tblLook w:val="04A0" w:firstRow="1" w:lastRow="0" w:firstColumn="1" w:lastColumn="0" w:noHBand="0" w:noVBand="1"/>
      </w:tblPr>
      <w:tblGrid>
        <w:gridCol w:w="2507"/>
        <w:gridCol w:w="2281"/>
        <w:gridCol w:w="2281"/>
        <w:gridCol w:w="2281"/>
      </w:tblGrid>
      <w:tr w:rsidR="00E10B0A" w14:paraId="563487D9" w14:textId="77777777" w:rsidTr="00E10B0A">
        <w:tc>
          <w:tcPr>
            <w:tcW w:w="2507" w:type="dxa"/>
            <w:shd w:val="clear" w:color="auto" w:fill="D9D9D9" w:themeFill="background1" w:themeFillShade="D9"/>
          </w:tcPr>
          <w:p w14:paraId="460A6A08" w14:textId="77777777" w:rsidR="00E10B0A" w:rsidRPr="00404532" w:rsidRDefault="00E10B0A" w:rsidP="00E10B0A">
            <w:pPr>
              <w:jc w:val="center"/>
              <w:rPr>
                <w:sz w:val="20"/>
                <w:szCs w:val="18"/>
              </w:rPr>
            </w:pPr>
          </w:p>
        </w:tc>
        <w:tc>
          <w:tcPr>
            <w:tcW w:w="2281" w:type="dxa"/>
            <w:shd w:val="clear" w:color="auto" w:fill="D9D9D9" w:themeFill="background1" w:themeFillShade="D9"/>
          </w:tcPr>
          <w:p w14:paraId="1892A1EE" w14:textId="657C6885" w:rsidR="00E10B0A" w:rsidRPr="00404532" w:rsidRDefault="00E10B0A" w:rsidP="00E10B0A">
            <w:pPr>
              <w:jc w:val="center"/>
              <w:rPr>
                <w:b/>
                <w:bCs/>
                <w:sz w:val="20"/>
                <w:szCs w:val="18"/>
              </w:rPr>
            </w:pPr>
            <w:r w:rsidRPr="00404532">
              <w:rPr>
                <w:b/>
                <w:bCs/>
                <w:sz w:val="20"/>
                <w:szCs w:val="18"/>
              </w:rPr>
              <w:t>Linear Regression</w:t>
            </w:r>
          </w:p>
        </w:tc>
        <w:tc>
          <w:tcPr>
            <w:tcW w:w="2281" w:type="dxa"/>
            <w:shd w:val="clear" w:color="auto" w:fill="D9D9D9" w:themeFill="background1" w:themeFillShade="D9"/>
          </w:tcPr>
          <w:p w14:paraId="46B0E9A4" w14:textId="16A90B94" w:rsidR="00E10B0A" w:rsidRPr="00404532" w:rsidRDefault="00E10B0A" w:rsidP="00E10B0A">
            <w:pPr>
              <w:jc w:val="center"/>
              <w:rPr>
                <w:b/>
                <w:bCs/>
                <w:sz w:val="20"/>
                <w:szCs w:val="18"/>
              </w:rPr>
            </w:pPr>
            <w:proofErr w:type="spellStart"/>
            <w:r w:rsidRPr="00404532">
              <w:rPr>
                <w:b/>
                <w:bCs/>
                <w:sz w:val="20"/>
                <w:szCs w:val="18"/>
              </w:rPr>
              <w:t>XGBoost</w:t>
            </w:r>
            <w:proofErr w:type="spellEnd"/>
          </w:p>
        </w:tc>
        <w:tc>
          <w:tcPr>
            <w:tcW w:w="2281" w:type="dxa"/>
            <w:shd w:val="clear" w:color="auto" w:fill="D9D9D9" w:themeFill="background1" w:themeFillShade="D9"/>
          </w:tcPr>
          <w:p w14:paraId="4C5AE5F3" w14:textId="0D87E3C9" w:rsidR="00E10B0A" w:rsidRPr="00404532" w:rsidRDefault="00E10B0A" w:rsidP="00E10B0A">
            <w:pPr>
              <w:jc w:val="center"/>
              <w:rPr>
                <w:b/>
                <w:bCs/>
                <w:sz w:val="20"/>
                <w:szCs w:val="18"/>
              </w:rPr>
            </w:pPr>
            <w:r w:rsidRPr="00404532">
              <w:rPr>
                <w:b/>
                <w:bCs/>
                <w:sz w:val="20"/>
                <w:szCs w:val="18"/>
              </w:rPr>
              <w:t>Random Forest</w:t>
            </w:r>
          </w:p>
        </w:tc>
      </w:tr>
      <w:tr w:rsidR="00E10B0A" w14:paraId="3B2BA437" w14:textId="77777777" w:rsidTr="00E10B0A">
        <w:tc>
          <w:tcPr>
            <w:tcW w:w="2507" w:type="dxa"/>
            <w:shd w:val="clear" w:color="auto" w:fill="D9D9D9" w:themeFill="background1" w:themeFillShade="D9"/>
          </w:tcPr>
          <w:p w14:paraId="5D621732" w14:textId="347BE0B0" w:rsidR="00E10B0A" w:rsidRPr="00404532" w:rsidRDefault="00E10B0A" w:rsidP="00E10B0A">
            <w:pPr>
              <w:jc w:val="center"/>
              <w:rPr>
                <w:b/>
                <w:bCs/>
                <w:sz w:val="20"/>
                <w:szCs w:val="18"/>
              </w:rPr>
            </w:pPr>
            <w:r w:rsidRPr="00404532">
              <w:rPr>
                <w:b/>
                <w:bCs/>
                <w:sz w:val="20"/>
                <w:szCs w:val="18"/>
              </w:rPr>
              <w:t>Mean Absolute Error</w:t>
            </w:r>
          </w:p>
        </w:tc>
        <w:tc>
          <w:tcPr>
            <w:tcW w:w="2281" w:type="dxa"/>
          </w:tcPr>
          <w:p w14:paraId="1720AEA9" w14:textId="497402C9" w:rsidR="00E10B0A" w:rsidRPr="00404532" w:rsidRDefault="00404532" w:rsidP="00E10B0A">
            <w:pPr>
              <w:jc w:val="center"/>
              <w:rPr>
                <w:sz w:val="20"/>
                <w:szCs w:val="18"/>
              </w:rPr>
            </w:pPr>
            <w:r w:rsidRPr="00404532">
              <w:rPr>
                <w:sz w:val="20"/>
                <w:szCs w:val="18"/>
              </w:rPr>
              <w:t>22459.91626822261</w:t>
            </w:r>
          </w:p>
        </w:tc>
        <w:tc>
          <w:tcPr>
            <w:tcW w:w="2281" w:type="dxa"/>
          </w:tcPr>
          <w:p w14:paraId="7CB5032C" w14:textId="440C1568" w:rsidR="00E10B0A" w:rsidRPr="00404532" w:rsidRDefault="00404532" w:rsidP="00E10B0A">
            <w:pPr>
              <w:jc w:val="center"/>
              <w:rPr>
                <w:sz w:val="20"/>
                <w:szCs w:val="18"/>
              </w:rPr>
            </w:pPr>
            <w:r w:rsidRPr="00404532">
              <w:rPr>
                <w:sz w:val="20"/>
                <w:szCs w:val="18"/>
              </w:rPr>
              <w:t>13969.80044152086</w:t>
            </w:r>
          </w:p>
        </w:tc>
        <w:tc>
          <w:tcPr>
            <w:tcW w:w="2281" w:type="dxa"/>
          </w:tcPr>
          <w:p w14:paraId="5BD95200" w14:textId="0A698C04" w:rsidR="00E10B0A" w:rsidRPr="00404532" w:rsidRDefault="00404532" w:rsidP="00E10B0A">
            <w:pPr>
              <w:jc w:val="center"/>
              <w:rPr>
                <w:b/>
                <w:bCs/>
                <w:sz w:val="20"/>
                <w:szCs w:val="18"/>
              </w:rPr>
            </w:pPr>
            <w:r w:rsidRPr="00404532">
              <w:rPr>
                <w:b/>
                <w:bCs/>
                <w:sz w:val="20"/>
                <w:szCs w:val="18"/>
              </w:rPr>
              <w:t>13555.038700181447</w:t>
            </w:r>
          </w:p>
        </w:tc>
      </w:tr>
      <w:tr w:rsidR="00E10B0A" w14:paraId="2D64C712" w14:textId="77777777" w:rsidTr="00E10B0A">
        <w:tc>
          <w:tcPr>
            <w:tcW w:w="2507" w:type="dxa"/>
            <w:shd w:val="clear" w:color="auto" w:fill="D9D9D9" w:themeFill="background1" w:themeFillShade="D9"/>
          </w:tcPr>
          <w:p w14:paraId="1447A022" w14:textId="593362B2" w:rsidR="00E10B0A" w:rsidRPr="00404532" w:rsidRDefault="00E10B0A" w:rsidP="00E10B0A">
            <w:pPr>
              <w:jc w:val="center"/>
              <w:rPr>
                <w:b/>
                <w:bCs/>
                <w:sz w:val="20"/>
                <w:szCs w:val="18"/>
              </w:rPr>
            </w:pPr>
            <w:r w:rsidRPr="00404532">
              <w:rPr>
                <w:b/>
                <w:bCs/>
                <w:sz w:val="20"/>
                <w:szCs w:val="18"/>
              </w:rPr>
              <w:t>Mean Squared Error</w:t>
            </w:r>
          </w:p>
        </w:tc>
        <w:tc>
          <w:tcPr>
            <w:tcW w:w="2281" w:type="dxa"/>
          </w:tcPr>
          <w:p w14:paraId="1AD6FD23" w14:textId="1FB5175E" w:rsidR="00E10B0A" w:rsidRPr="00404532" w:rsidRDefault="00404532" w:rsidP="00E10B0A">
            <w:pPr>
              <w:jc w:val="center"/>
              <w:rPr>
                <w:sz w:val="20"/>
                <w:szCs w:val="18"/>
              </w:rPr>
            </w:pPr>
            <w:r w:rsidRPr="00404532">
              <w:rPr>
                <w:sz w:val="20"/>
                <w:szCs w:val="18"/>
              </w:rPr>
              <w:t>2016663801.8021157</w:t>
            </w:r>
          </w:p>
        </w:tc>
        <w:tc>
          <w:tcPr>
            <w:tcW w:w="2281" w:type="dxa"/>
          </w:tcPr>
          <w:p w14:paraId="25AB0415" w14:textId="0578BCDE" w:rsidR="00E10B0A" w:rsidRPr="00404532" w:rsidRDefault="00404532" w:rsidP="00E10B0A">
            <w:pPr>
              <w:jc w:val="center"/>
              <w:rPr>
                <w:sz w:val="20"/>
                <w:szCs w:val="18"/>
              </w:rPr>
            </w:pPr>
            <w:r w:rsidRPr="00404532">
              <w:rPr>
                <w:sz w:val="20"/>
                <w:szCs w:val="18"/>
              </w:rPr>
              <w:t>1836858580.516088</w:t>
            </w:r>
          </w:p>
        </w:tc>
        <w:tc>
          <w:tcPr>
            <w:tcW w:w="2281" w:type="dxa"/>
          </w:tcPr>
          <w:p w14:paraId="44B9F7D0" w14:textId="5169F06B" w:rsidR="00E10B0A" w:rsidRPr="00404532" w:rsidRDefault="00404532" w:rsidP="00E10B0A">
            <w:pPr>
              <w:jc w:val="center"/>
              <w:rPr>
                <w:b/>
                <w:bCs/>
                <w:sz w:val="20"/>
                <w:szCs w:val="18"/>
              </w:rPr>
            </w:pPr>
            <w:r w:rsidRPr="00404532">
              <w:rPr>
                <w:b/>
                <w:bCs/>
                <w:sz w:val="20"/>
                <w:szCs w:val="18"/>
              </w:rPr>
              <w:t>1376275766.0331059</w:t>
            </w:r>
          </w:p>
        </w:tc>
      </w:tr>
      <w:tr w:rsidR="00E10B0A" w14:paraId="6F49B3A0" w14:textId="77777777" w:rsidTr="00E10B0A">
        <w:tc>
          <w:tcPr>
            <w:tcW w:w="2507" w:type="dxa"/>
            <w:shd w:val="clear" w:color="auto" w:fill="D9D9D9" w:themeFill="background1" w:themeFillShade="D9"/>
          </w:tcPr>
          <w:p w14:paraId="0E35D595" w14:textId="66D007DA" w:rsidR="00E10B0A" w:rsidRPr="00404532" w:rsidRDefault="00E10B0A" w:rsidP="00E10B0A">
            <w:pPr>
              <w:jc w:val="center"/>
              <w:rPr>
                <w:b/>
                <w:bCs/>
                <w:sz w:val="20"/>
                <w:szCs w:val="18"/>
              </w:rPr>
            </w:pPr>
            <w:r w:rsidRPr="00404532">
              <w:rPr>
                <w:b/>
                <w:bCs/>
                <w:sz w:val="20"/>
                <w:szCs w:val="18"/>
              </w:rPr>
              <w:t>Root Mean Squared Error</w:t>
            </w:r>
          </w:p>
        </w:tc>
        <w:tc>
          <w:tcPr>
            <w:tcW w:w="2281" w:type="dxa"/>
          </w:tcPr>
          <w:p w14:paraId="424F7904" w14:textId="077A4FD6" w:rsidR="00E10B0A" w:rsidRPr="00404532" w:rsidRDefault="00404532" w:rsidP="00E10B0A">
            <w:pPr>
              <w:jc w:val="center"/>
              <w:rPr>
                <w:sz w:val="20"/>
                <w:szCs w:val="18"/>
              </w:rPr>
            </w:pPr>
            <w:r w:rsidRPr="00404532">
              <w:rPr>
                <w:sz w:val="20"/>
                <w:szCs w:val="18"/>
              </w:rPr>
              <w:t>44907.28005348482</w:t>
            </w:r>
          </w:p>
        </w:tc>
        <w:tc>
          <w:tcPr>
            <w:tcW w:w="2281" w:type="dxa"/>
          </w:tcPr>
          <w:p w14:paraId="1C036DD1" w14:textId="170B191E" w:rsidR="00E10B0A" w:rsidRPr="00404532" w:rsidRDefault="00404532" w:rsidP="00E10B0A">
            <w:pPr>
              <w:jc w:val="center"/>
              <w:rPr>
                <w:sz w:val="20"/>
                <w:szCs w:val="18"/>
              </w:rPr>
            </w:pPr>
            <w:r w:rsidRPr="00404532">
              <w:rPr>
                <w:sz w:val="20"/>
                <w:szCs w:val="18"/>
              </w:rPr>
              <w:t>42858.58817688805</w:t>
            </w:r>
          </w:p>
        </w:tc>
        <w:tc>
          <w:tcPr>
            <w:tcW w:w="2281" w:type="dxa"/>
          </w:tcPr>
          <w:p w14:paraId="7DE257A8" w14:textId="1A708FDB" w:rsidR="00E10B0A" w:rsidRPr="00404532" w:rsidRDefault="00404532" w:rsidP="00E10B0A">
            <w:pPr>
              <w:jc w:val="center"/>
              <w:rPr>
                <w:b/>
                <w:bCs/>
                <w:sz w:val="20"/>
                <w:szCs w:val="18"/>
              </w:rPr>
            </w:pPr>
            <w:r w:rsidRPr="00404532">
              <w:rPr>
                <w:b/>
                <w:bCs/>
                <w:sz w:val="20"/>
                <w:szCs w:val="18"/>
              </w:rPr>
              <w:t>37098.1908727785</w:t>
            </w:r>
          </w:p>
        </w:tc>
      </w:tr>
      <w:tr w:rsidR="00E10B0A" w14:paraId="4022DAF8" w14:textId="77777777" w:rsidTr="00E10B0A">
        <w:tc>
          <w:tcPr>
            <w:tcW w:w="2507" w:type="dxa"/>
            <w:shd w:val="clear" w:color="auto" w:fill="D9D9D9" w:themeFill="background1" w:themeFillShade="D9"/>
          </w:tcPr>
          <w:p w14:paraId="797CFB08" w14:textId="454BAA21" w:rsidR="00E10B0A" w:rsidRPr="00404532" w:rsidRDefault="00E10B0A" w:rsidP="00E10B0A">
            <w:pPr>
              <w:jc w:val="center"/>
              <w:rPr>
                <w:b/>
                <w:bCs/>
                <w:sz w:val="20"/>
                <w:szCs w:val="18"/>
              </w:rPr>
            </w:pPr>
            <w:r w:rsidRPr="00404532">
              <w:rPr>
                <w:b/>
                <w:bCs/>
                <w:sz w:val="20"/>
                <w:szCs w:val="18"/>
              </w:rPr>
              <w:t>R</w:t>
            </w:r>
            <w:r w:rsidRPr="00404532">
              <w:rPr>
                <w:b/>
                <w:bCs/>
                <w:sz w:val="20"/>
                <w:szCs w:val="18"/>
                <w:vertAlign w:val="superscript"/>
              </w:rPr>
              <w:t>2</w:t>
            </w:r>
          </w:p>
        </w:tc>
        <w:tc>
          <w:tcPr>
            <w:tcW w:w="2281" w:type="dxa"/>
          </w:tcPr>
          <w:p w14:paraId="4AB75020" w14:textId="558C228C" w:rsidR="00E10B0A" w:rsidRPr="00404532" w:rsidRDefault="00404532" w:rsidP="00E10B0A">
            <w:pPr>
              <w:jc w:val="center"/>
              <w:rPr>
                <w:sz w:val="20"/>
                <w:szCs w:val="18"/>
              </w:rPr>
            </w:pPr>
            <w:r w:rsidRPr="00404532">
              <w:rPr>
                <w:sz w:val="20"/>
                <w:szCs w:val="18"/>
              </w:rPr>
              <w:t>0.4898127774395711</w:t>
            </w:r>
          </w:p>
        </w:tc>
        <w:tc>
          <w:tcPr>
            <w:tcW w:w="2281" w:type="dxa"/>
          </w:tcPr>
          <w:p w14:paraId="608DD2B6" w14:textId="6242881B" w:rsidR="00E10B0A" w:rsidRPr="00404532" w:rsidRDefault="00404532" w:rsidP="00E10B0A">
            <w:pPr>
              <w:jc w:val="center"/>
              <w:rPr>
                <w:sz w:val="20"/>
                <w:szCs w:val="18"/>
              </w:rPr>
            </w:pPr>
            <w:r w:rsidRPr="00404532">
              <w:rPr>
                <w:sz w:val="20"/>
                <w:szCs w:val="18"/>
              </w:rPr>
              <w:t>0.5353009378200008</w:t>
            </w:r>
          </w:p>
        </w:tc>
        <w:tc>
          <w:tcPr>
            <w:tcW w:w="2281" w:type="dxa"/>
          </w:tcPr>
          <w:p w14:paraId="7589BCF4" w14:textId="6B715160" w:rsidR="00E10B0A" w:rsidRPr="00404532" w:rsidRDefault="00404532" w:rsidP="00E10B0A">
            <w:pPr>
              <w:jc w:val="center"/>
              <w:rPr>
                <w:b/>
                <w:bCs/>
                <w:sz w:val="20"/>
                <w:szCs w:val="18"/>
              </w:rPr>
            </w:pPr>
            <w:r w:rsidRPr="00404532">
              <w:rPr>
                <w:b/>
                <w:bCs/>
                <w:sz w:val="20"/>
                <w:szCs w:val="18"/>
              </w:rPr>
              <w:t>0.651821830727462</w:t>
            </w:r>
          </w:p>
        </w:tc>
      </w:tr>
      <w:tr w:rsidR="00E10B0A" w14:paraId="2B891B39" w14:textId="77777777" w:rsidTr="00E10B0A">
        <w:tc>
          <w:tcPr>
            <w:tcW w:w="2507" w:type="dxa"/>
            <w:shd w:val="clear" w:color="auto" w:fill="D9D9D9" w:themeFill="background1" w:themeFillShade="D9"/>
          </w:tcPr>
          <w:p w14:paraId="14373F87" w14:textId="061D9369" w:rsidR="00E10B0A" w:rsidRPr="00404532" w:rsidRDefault="00E10B0A" w:rsidP="00E10B0A">
            <w:pPr>
              <w:jc w:val="center"/>
              <w:rPr>
                <w:b/>
                <w:bCs/>
                <w:sz w:val="20"/>
                <w:szCs w:val="18"/>
              </w:rPr>
            </w:pPr>
            <w:r w:rsidRPr="00404532">
              <w:rPr>
                <w:b/>
                <w:bCs/>
                <w:sz w:val="20"/>
                <w:szCs w:val="18"/>
              </w:rPr>
              <w:t>R</w:t>
            </w:r>
            <w:r w:rsidRPr="00404532">
              <w:rPr>
                <w:b/>
                <w:bCs/>
                <w:sz w:val="20"/>
                <w:szCs w:val="18"/>
                <w:vertAlign w:val="superscript"/>
              </w:rPr>
              <w:t>2</w:t>
            </w:r>
            <w:r w:rsidRPr="00404532">
              <w:rPr>
                <w:b/>
                <w:bCs/>
                <w:sz w:val="20"/>
                <w:szCs w:val="18"/>
              </w:rPr>
              <w:t xml:space="preserve"> Adjusted</w:t>
            </w:r>
          </w:p>
        </w:tc>
        <w:tc>
          <w:tcPr>
            <w:tcW w:w="2281" w:type="dxa"/>
          </w:tcPr>
          <w:p w14:paraId="268CD2F2" w14:textId="1E5D2F1C" w:rsidR="00E10B0A" w:rsidRPr="00404532" w:rsidRDefault="00404532" w:rsidP="00E10B0A">
            <w:pPr>
              <w:jc w:val="center"/>
              <w:rPr>
                <w:sz w:val="20"/>
                <w:szCs w:val="18"/>
              </w:rPr>
            </w:pPr>
            <w:r w:rsidRPr="00404532">
              <w:rPr>
                <w:sz w:val="20"/>
                <w:szCs w:val="18"/>
              </w:rPr>
              <w:t>0.4821654314911278</w:t>
            </w:r>
          </w:p>
        </w:tc>
        <w:tc>
          <w:tcPr>
            <w:tcW w:w="2281" w:type="dxa"/>
          </w:tcPr>
          <w:p w14:paraId="2188ADBC" w14:textId="5EC5FEA3" w:rsidR="00E10B0A" w:rsidRPr="00404532" w:rsidRDefault="00404532" w:rsidP="00E10B0A">
            <w:pPr>
              <w:jc w:val="center"/>
              <w:rPr>
                <w:sz w:val="20"/>
                <w:szCs w:val="18"/>
              </w:rPr>
            </w:pPr>
            <w:r w:rsidRPr="00404532">
              <w:rPr>
                <w:sz w:val="20"/>
                <w:szCs w:val="18"/>
              </w:rPr>
              <w:t>0.5283354272519922</w:t>
            </w:r>
          </w:p>
        </w:tc>
        <w:tc>
          <w:tcPr>
            <w:tcW w:w="2281" w:type="dxa"/>
          </w:tcPr>
          <w:p w14:paraId="03854A89" w14:textId="4A2BEBA1" w:rsidR="00E10B0A" w:rsidRPr="00404532" w:rsidRDefault="00404532" w:rsidP="00E10B0A">
            <w:pPr>
              <w:jc w:val="center"/>
              <w:rPr>
                <w:b/>
                <w:bCs/>
                <w:sz w:val="20"/>
                <w:szCs w:val="18"/>
              </w:rPr>
            </w:pPr>
            <w:r w:rsidRPr="00404532">
              <w:rPr>
                <w:b/>
                <w:bCs/>
                <w:sz w:val="20"/>
                <w:szCs w:val="18"/>
              </w:rPr>
              <w:t>0.6466028860060322</w:t>
            </w:r>
          </w:p>
        </w:tc>
      </w:tr>
    </w:tbl>
    <w:p w14:paraId="5AA050AA" w14:textId="4D674D7B" w:rsidR="009132D8" w:rsidRDefault="00E10B0A" w:rsidP="00971C92">
      <w:pPr>
        <w:pStyle w:val="Caption"/>
        <w:spacing w:before="240"/>
      </w:pPr>
      <w:bookmarkStart w:id="27" w:name="_Toc166332413"/>
      <w:r>
        <w:t xml:space="preserve">Table </w:t>
      </w:r>
      <w:r>
        <w:fldChar w:fldCharType="begin"/>
      </w:r>
      <w:r>
        <w:instrText xml:space="preserve"> SEQ Table \* ARABIC </w:instrText>
      </w:r>
      <w:r>
        <w:fldChar w:fldCharType="separate"/>
      </w:r>
      <w:r w:rsidR="00497821">
        <w:rPr>
          <w:noProof/>
        </w:rPr>
        <w:t>3</w:t>
      </w:r>
      <w:r>
        <w:fldChar w:fldCharType="end"/>
      </w:r>
      <w:r>
        <w:t xml:space="preserve"> Performance metrics of </w:t>
      </w:r>
      <w:r w:rsidR="009132D8">
        <w:t>models before feature importance</w:t>
      </w:r>
      <w:bookmarkEnd w:id="27"/>
    </w:p>
    <w:tbl>
      <w:tblPr>
        <w:tblStyle w:val="TableGrid"/>
        <w:tblW w:w="0" w:type="auto"/>
        <w:tblLook w:val="04A0" w:firstRow="1" w:lastRow="0" w:firstColumn="1" w:lastColumn="0" w:noHBand="0" w:noVBand="1"/>
      </w:tblPr>
      <w:tblGrid>
        <w:gridCol w:w="2507"/>
        <w:gridCol w:w="2281"/>
        <w:gridCol w:w="2281"/>
        <w:gridCol w:w="2281"/>
      </w:tblGrid>
      <w:tr w:rsidR="009132D8" w14:paraId="2FCBE85A" w14:textId="77777777" w:rsidTr="00BF6205">
        <w:tc>
          <w:tcPr>
            <w:tcW w:w="2507" w:type="dxa"/>
            <w:shd w:val="clear" w:color="auto" w:fill="D9D9D9" w:themeFill="background1" w:themeFillShade="D9"/>
          </w:tcPr>
          <w:p w14:paraId="5AEC9D22" w14:textId="77777777" w:rsidR="009132D8" w:rsidRPr="00404532" w:rsidRDefault="009132D8" w:rsidP="00BF6205">
            <w:pPr>
              <w:jc w:val="center"/>
              <w:rPr>
                <w:sz w:val="20"/>
                <w:szCs w:val="18"/>
              </w:rPr>
            </w:pPr>
          </w:p>
        </w:tc>
        <w:tc>
          <w:tcPr>
            <w:tcW w:w="2281" w:type="dxa"/>
            <w:shd w:val="clear" w:color="auto" w:fill="D9D9D9" w:themeFill="background1" w:themeFillShade="D9"/>
          </w:tcPr>
          <w:p w14:paraId="425505D5" w14:textId="77777777" w:rsidR="009132D8" w:rsidRPr="00404532" w:rsidRDefault="009132D8" w:rsidP="00BF6205">
            <w:pPr>
              <w:jc w:val="center"/>
              <w:rPr>
                <w:b/>
                <w:bCs/>
                <w:sz w:val="20"/>
                <w:szCs w:val="18"/>
              </w:rPr>
            </w:pPr>
            <w:r w:rsidRPr="00404532">
              <w:rPr>
                <w:b/>
                <w:bCs/>
                <w:sz w:val="20"/>
                <w:szCs w:val="18"/>
              </w:rPr>
              <w:t>Linear Regression</w:t>
            </w:r>
          </w:p>
        </w:tc>
        <w:tc>
          <w:tcPr>
            <w:tcW w:w="2281" w:type="dxa"/>
            <w:shd w:val="clear" w:color="auto" w:fill="D9D9D9" w:themeFill="background1" w:themeFillShade="D9"/>
          </w:tcPr>
          <w:p w14:paraId="52CD861C" w14:textId="77777777" w:rsidR="009132D8" w:rsidRPr="00404532" w:rsidRDefault="009132D8" w:rsidP="00BF6205">
            <w:pPr>
              <w:jc w:val="center"/>
              <w:rPr>
                <w:b/>
                <w:bCs/>
                <w:sz w:val="20"/>
                <w:szCs w:val="18"/>
              </w:rPr>
            </w:pPr>
            <w:proofErr w:type="spellStart"/>
            <w:r w:rsidRPr="00404532">
              <w:rPr>
                <w:b/>
                <w:bCs/>
                <w:sz w:val="20"/>
                <w:szCs w:val="18"/>
              </w:rPr>
              <w:t>XGBoost</w:t>
            </w:r>
            <w:proofErr w:type="spellEnd"/>
          </w:p>
        </w:tc>
        <w:tc>
          <w:tcPr>
            <w:tcW w:w="2281" w:type="dxa"/>
            <w:shd w:val="clear" w:color="auto" w:fill="D9D9D9" w:themeFill="background1" w:themeFillShade="D9"/>
          </w:tcPr>
          <w:p w14:paraId="319EAFD2" w14:textId="77777777" w:rsidR="009132D8" w:rsidRPr="00404532" w:rsidRDefault="009132D8" w:rsidP="00BF6205">
            <w:pPr>
              <w:jc w:val="center"/>
              <w:rPr>
                <w:b/>
                <w:bCs/>
                <w:sz w:val="20"/>
                <w:szCs w:val="18"/>
              </w:rPr>
            </w:pPr>
            <w:r w:rsidRPr="00404532">
              <w:rPr>
                <w:b/>
                <w:bCs/>
                <w:sz w:val="20"/>
                <w:szCs w:val="18"/>
              </w:rPr>
              <w:t>Random Forest</w:t>
            </w:r>
          </w:p>
        </w:tc>
      </w:tr>
      <w:tr w:rsidR="009132D8" w14:paraId="1FFE8D89" w14:textId="77777777" w:rsidTr="00BF6205">
        <w:tc>
          <w:tcPr>
            <w:tcW w:w="2507" w:type="dxa"/>
            <w:shd w:val="clear" w:color="auto" w:fill="D9D9D9" w:themeFill="background1" w:themeFillShade="D9"/>
          </w:tcPr>
          <w:p w14:paraId="3C9D8F1A" w14:textId="77777777" w:rsidR="009132D8" w:rsidRPr="00404532" w:rsidRDefault="009132D8" w:rsidP="00BF6205">
            <w:pPr>
              <w:jc w:val="center"/>
              <w:rPr>
                <w:b/>
                <w:bCs/>
                <w:sz w:val="20"/>
                <w:szCs w:val="18"/>
              </w:rPr>
            </w:pPr>
            <w:r w:rsidRPr="00404532">
              <w:rPr>
                <w:b/>
                <w:bCs/>
                <w:sz w:val="20"/>
                <w:szCs w:val="18"/>
              </w:rPr>
              <w:t>Mean Absolute Error</w:t>
            </w:r>
          </w:p>
        </w:tc>
        <w:tc>
          <w:tcPr>
            <w:tcW w:w="2281" w:type="dxa"/>
          </w:tcPr>
          <w:p w14:paraId="03879A16" w14:textId="5F76AAD2" w:rsidR="009132D8" w:rsidRPr="00404532" w:rsidRDefault="00367477" w:rsidP="00BF6205">
            <w:pPr>
              <w:jc w:val="center"/>
              <w:rPr>
                <w:sz w:val="20"/>
                <w:szCs w:val="18"/>
              </w:rPr>
            </w:pPr>
            <w:r w:rsidRPr="00367477">
              <w:rPr>
                <w:sz w:val="20"/>
                <w:szCs w:val="18"/>
              </w:rPr>
              <w:t>22495.018859406766</w:t>
            </w:r>
          </w:p>
        </w:tc>
        <w:tc>
          <w:tcPr>
            <w:tcW w:w="2281" w:type="dxa"/>
          </w:tcPr>
          <w:p w14:paraId="042EF5F8" w14:textId="20455DA0" w:rsidR="009132D8" w:rsidRPr="00404532" w:rsidRDefault="00367477" w:rsidP="00BF6205">
            <w:pPr>
              <w:jc w:val="center"/>
              <w:rPr>
                <w:sz w:val="20"/>
                <w:szCs w:val="18"/>
              </w:rPr>
            </w:pPr>
            <w:r w:rsidRPr="00367477">
              <w:rPr>
                <w:sz w:val="20"/>
                <w:szCs w:val="18"/>
              </w:rPr>
              <w:t>13081.956977225203</w:t>
            </w:r>
          </w:p>
        </w:tc>
        <w:tc>
          <w:tcPr>
            <w:tcW w:w="2281" w:type="dxa"/>
          </w:tcPr>
          <w:p w14:paraId="189ED282" w14:textId="0948FDB2" w:rsidR="009132D8" w:rsidRPr="00404532" w:rsidRDefault="00367477" w:rsidP="00BF6205">
            <w:pPr>
              <w:jc w:val="center"/>
              <w:rPr>
                <w:b/>
                <w:bCs/>
                <w:sz w:val="20"/>
                <w:szCs w:val="18"/>
              </w:rPr>
            </w:pPr>
            <w:r w:rsidRPr="00367477">
              <w:rPr>
                <w:b/>
                <w:bCs/>
                <w:sz w:val="20"/>
                <w:szCs w:val="18"/>
              </w:rPr>
              <w:t>12969.870560850226</w:t>
            </w:r>
          </w:p>
        </w:tc>
      </w:tr>
      <w:tr w:rsidR="009132D8" w14:paraId="39FA8BA3" w14:textId="77777777" w:rsidTr="00BF6205">
        <w:tc>
          <w:tcPr>
            <w:tcW w:w="2507" w:type="dxa"/>
            <w:shd w:val="clear" w:color="auto" w:fill="D9D9D9" w:themeFill="background1" w:themeFillShade="D9"/>
          </w:tcPr>
          <w:p w14:paraId="03887F1D" w14:textId="77777777" w:rsidR="009132D8" w:rsidRPr="00404532" w:rsidRDefault="009132D8" w:rsidP="00BF6205">
            <w:pPr>
              <w:jc w:val="center"/>
              <w:rPr>
                <w:b/>
                <w:bCs/>
                <w:sz w:val="20"/>
                <w:szCs w:val="18"/>
              </w:rPr>
            </w:pPr>
            <w:r w:rsidRPr="00404532">
              <w:rPr>
                <w:b/>
                <w:bCs/>
                <w:sz w:val="20"/>
                <w:szCs w:val="18"/>
              </w:rPr>
              <w:t>Mean Squared Error</w:t>
            </w:r>
          </w:p>
        </w:tc>
        <w:tc>
          <w:tcPr>
            <w:tcW w:w="2281" w:type="dxa"/>
          </w:tcPr>
          <w:p w14:paraId="268133CF" w14:textId="69661107" w:rsidR="009132D8" w:rsidRPr="00404532" w:rsidRDefault="00367477" w:rsidP="00BF6205">
            <w:pPr>
              <w:jc w:val="center"/>
              <w:rPr>
                <w:sz w:val="20"/>
                <w:szCs w:val="18"/>
              </w:rPr>
            </w:pPr>
            <w:r w:rsidRPr="00367477">
              <w:rPr>
                <w:sz w:val="20"/>
                <w:szCs w:val="18"/>
              </w:rPr>
              <w:t>2022771937.5304327</w:t>
            </w:r>
          </w:p>
        </w:tc>
        <w:tc>
          <w:tcPr>
            <w:tcW w:w="2281" w:type="dxa"/>
          </w:tcPr>
          <w:p w14:paraId="45AD4F7C" w14:textId="34C33EF5" w:rsidR="009132D8" w:rsidRPr="00404532" w:rsidRDefault="00367477" w:rsidP="00BF6205">
            <w:pPr>
              <w:jc w:val="center"/>
              <w:rPr>
                <w:sz w:val="20"/>
                <w:szCs w:val="18"/>
              </w:rPr>
            </w:pPr>
            <w:r w:rsidRPr="00367477">
              <w:rPr>
                <w:sz w:val="20"/>
                <w:szCs w:val="18"/>
              </w:rPr>
              <w:t>1485256805.4294655</w:t>
            </w:r>
          </w:p>
        </w:tc>
        <w:tc>
          <w:tcPr>
            <w:tcW w:w="2281" w:type="dxa"/>
          </w:tcPr>
          <w:p w14:paraId="24CF263C" w14:textId="28A96C04" w:rsidR="009132D8" w:rsidRPr="00404532" w:rsidRDefault="00367477" w:rsidP="00BF6205">
            <w:pPr>
              <w:jc w:val="center"/>
              <w:rPr>
                <w:b/>
                <w:bCs/>
                <w:sz w:val="20"/>
                <w:szCs w:val="18"/>
              </w:rPr>
            </w:pPr>
            <w:r w:rsidRPr="00367477">
              <w:rPr>
                <w:b/>
                <w:bCs/>
                <w:sz w:val="20"/>
                <w:szCs w:val="18"/>
              </w:rPr>
              <w:t>1238607104.6472921</w:t>
            </w:r>
          </w:p>
        </w:tc>
      </w:tr>
      <w:tr w:rsidR="009132D8" w14:paraId="7138505F" w14:textId="77777777" w:rsidTr="00BF6205">
        <w:tc>
          <w:tcPr>
            <w:tcW w:w="2507" w:type="dxa"/>
            <w:shd w:val="clear" w:color="auto" w:fill="D9D9D9" w:themeFill="background1" w:themeFillShade="D9"/>
          </w:tcPr>
          <w:p w14:paraId="5BCBBCC3" w14:textId="77777777" w:rsidR="009132D8" w:rsidRPr="00404532" w:rsidRDefault="009132D8" w:rsidP="00BF6205">
            <w:pPr>
              <w:jc w:val="center"/>
              <w:rPr>
                <w:b/>
                <w:bCs/>
                <w:sz w:val="20"/>
                <w:szCs w:val="18"/>
              </w:rPr>
            </w:pPr>
            <w:r w:rsidRPr="00404532">
              <w:rPr>
                <w:b/>
                <w:bCs/>
                <w:sz w:val="20"/>
                <w:szCs w:val="18"/>
              </w:rPr>
              <w:t>Root Mean Squared Error</w:t>
            </w:r>
          </w:p>
        </w:tc>
        <w:tc>
          <w:tcPr>
            <w:tcW w:w="2281" w:type="dxa"/>
          </w:tcPr>
          <w:p w14:paraId="321568CC" w14:textId="071296CD" w:rsidR="009132D8" w:rsidRPr="00404532" w:rsidRDefault="00367477" w:rsidP="00BF6205">
            <w:pPr>
              <w:jc w:val="center"/>
              <w:rPr>
                <w:sz w:val="20"/>
                <w:szCs w:val="18"/>
              </w:rPr>
            </w:pPr>
            <w:r w:rsidRPr="00367477">
              <w:rPr>
                <w:sz w:val="20"/>
                <w:szCs w:val="18"/>
              </w:rPr>
              <w:t>44975.23693690154</w:t>
            </w:r>
          </w:p>
        </w:tc>
        <w:tc>
          <w:tcPr>
            <w:tcW w:w="2281" w:type="dxa"/>
          </w:tcPr>
          <w:p w14:paraId="7A62196C" w14:textId="23EE6A1A" w:rsidR="009132D8" w:rsidRPr="00404532" w:rsidRDefault="00367477" w:rsidP="00BF6205">
            <w:pPr>
              <w:jc w:val="center"/>
              <w:rPr>
                <w:sz w:val="20"/>
                <w:szCs w:val="18"/>
              </w:rPr>
            </w:pPr>
            <w:r w:rsidRPr="00367477">
              <w:rPr>
                <w:sz w:val="20"/>
                <w:szCs w:val="18"/>
              </w:rPr>
              <w:t>38539.02963788094</w:t>
            </w:r>
          </w:p>
        </w:tc>
        <w:tc>
          <w:tcPr>
            <w:tcW w:w="2281" w:type="dxa"/>
          </w:tcPr>
          <w:p w14:paraId="207630BC" w14:textId="26FC196C" w:rsidR="009132D8" w:rsidRPr="00404532" w:rsidRDefault="00367477" w:rsidP="00BF6205">
            <w:pPr>
              <w:jc w:val="center"/>
              <w:rPr>
                <w:b/>
                <w:bCs/>
                <w:sz w:val="20"/>
                <w:szCs w:val="18"/>
              </w:rPr>
            </w:pPr>
            <w:r w:rsidRPr="00367477">
              <w:rPr>
                <w:b/>
                <w:bCs/>
                <w:sz w:val="20"/>
                <w:szCs w:val="18"/>
              </w:rPr>
              <w:t>35193.850381100565</w:t>
            </w:r>
          </w:p>
        </w:tc>
      </w:tr>
      <w:tr w:rsidR="009132D8" w14:paraId="5171EEF7" w14:textId="77777777" w:rsidTr="00BF6205">
        <w:tc>
          <w:tcPr>
            <w:tcW w:w="2507" w:type="dxa"/>
            <w:shd w:val="clear" w:color="auto" w:fill="D9D9D9" w:themeFill="background1" w:themeFillShade="D9"/>
          </w:tcPr>
          <w:p w14:paraId="18702F92" w14:textId="77777777" w:rsidR="009132D8" w:rsidRPr="00404532" w:rsidRDefault="009132D8" w:rsidP="00BF6205">
            <w:pPr>
              <w:jc w:val="center"/>
              <w:rPr>
                <w:b/>
                <w:bCs/>
                <w:sz w:val="20"/>
                <w:szCs w:val="18"/>
              </w:rPr>
            </w:pPr>
            <w:r w:rsidRPr="00404532">
              <w:rPr>
                <w:b/>
                <w:bCs/>
                <w:sz w:val="20"/>
                <w:szCs w:val="18"/>
              </w:rPr>
              <w:t>R</w:t>
            </w:r>
            <w:r w:rsidRPr="00404532">
              <w:rPr>
                <w:b/>
                <w:bCs/>
                <w:sz w:val="20"/>
                <w:szCs w:val="18"/>
                <w:vertAlign w:val="superscript"/>
              </w:rPr>
              <w:t>2</w:t>
            </w:r>
          </w:p>
        </w:tc>
        <w:tc>
          <w:tcPr>
            <w:tcW w:w="2281" w:type="dxa"/>
          </w:tcPr>
          <w:p w14:paraId="22DDAC9D" w14:textId="3C6275E7" w:rsidR="009132D8" w:rsidRPr="00404532" w:rsidRDefault="00367477" w:rsidP="00BF6205">
            <w:pPr>
              <w:jc w:val="center"/>
              <w:rPr>
                <w:sz w:val="20"/>
                <w:szCs w:val="18"/>
              </w:rPr>
            </w:pPr>
            <w:r w:rsidRPr="00367477">
              <w:rPr>
                <w:sz w:val="20"/>
                <w:szCs w:val="18"/>
              </w:rPr>
              <w:t>0.48826750608622627</w:t>
            </w:r>
          </w:p>
        </w:tc>
        <w:tc>
          <w:tcPr>
            <w:tcW w:w="2281" w:type="dxa"/>
          </w:tcPr>
          <w:p w14:paraId="2D33BBD5" w14:textId="74659A47" w:rsidR="009132D8" w:rsidRPr="00404532" w:rsidRDefault="00367477" w:rsidP="00BF6205">
            <w:pPr>
              <w:jc w:val="center"/>
              <w:rPr>
                <w:sz w:val="20"/>
                <w:szCs w:val="18"/>
              </w:rPr>
            </w:pPr>
            <w:r w:rsidRPr="00367477">
              <w:rPr>
                <w:sz w:val="20"/>
                <w:szCs w:val="18"/>
              </w:rPr>
              <w:t>0.6242511797584249</w:t>
            </w:r>
          </w:p>
        </w:tc>
        <w:tc>
          <w:tcPr>
            <w:tcW w:w="2281" w:type="dxa"/>
          </w:tcPr>
          <w:p w14:paraId="34B9A815" w14:textId="160AEE8D" w:rsidR="009132D8" w:rsidRPr="00404532" w:rsidRDefault="00367477" w:rsidP="00BF6205">
            <w:pPr>
              <w:jc w:val="center"/>
              <w:rPr>
                <w:b/>
                <w:bCs/>
                <w:sz w:val="20"/>
                <w:szCs w:val="18"/>
              </w:rPr>
            </w:pPr>
            <w:r w:rsidRPr="00367477">
              <w:rPr>
                <w:b/>
                <w:bCs/>
                <w:sz w:val="20"/>
                <w:szCs w:val="18"/>
              </w:rPr>
              <w:t>0.686650041519601</w:t>
            </w:r>
          </w:p>
        </w:tc>
      </w:tr>
      <w:tr w:rsidR="009132D8" w14:paraId="125988B2" w14:textId="77777777" w:rsidTr="00BF6205">
        <w:tc>
          <w:tcPr>
            <w:tcW w:w="2507" w:type="dxa"/>
            <w:shd w:val="clear" w:color="auto" w:fill="D9D9D9" w:themeFill="background1" w:themeFillShade="D9"/>
          </w:tcPr>
          <w:p w14:paraId="1AE9628F" w14:textId="77777777" w:rsidR="009132D8" w:rsidRPr="00404532" w:rsidRDefault="009132D8" w:rsidP="00BF6205">
            <w:pPr>
              <w:jc w:val="center"/>
              <w:rPr>
                <w:b/>
                <w:bCs/>
                <w:sz w:val="20"/>
                <w:szCs w:val="18"/>
              </w:rPr>
            </w:pPr>
            <w:r w:rsidRPr="00404532">
              <w:rPr>
                <w:b/>
                <w:bCs/>
                <w:sz w:val="20"/>
                <w:szCs w:val="18"/>
              </w:rPr>
              <w:t>R</w:t>
            </w:r>
            <w:r w:rsidRPr="00404532">
              <w:rPr>
                <w:b/>
                <w:bCs/>
                <w:sz w:val="20"/>
                <w:szCs w:val="18"/>
                <w:vertAlign w:val="superscript"/>
              </w:rPr>
              <w:t>2</w:t>
            </w:r>
            <w:r w:rsidRPr="00404532">
              <w:rPr>
                <w:b/>
                <w:bCs/>
                <w:sz w:val="20"/>
                <w:szCs w:val="18"/>
              </w:rPr>
              <w:t xml:space="preserve"> Adjusted</w:t>
            </w:r>
          </w:p>
        </w:tc>
        <w:tc>
          <w:tcPr>
            <w:tcW w:w="2281" w:type="dxa"/>
          </w:tcPr>
          <w:p w14:paraId="0676BFD9" w14:textId="32E7278D" w:rsidR="009132D8" w:rsidRPr="00404532" w:rsidRDefault="00367477" w:rsidP="00BF6205">
            <w:pPr>
              <w:jc w:val="center"/>
              <w:rPr>
                <w:sz w:val="20"/>
                <w:szCs w:val="18"/>
              </w:rPr>
            </w:pPr>
            <w:r w:rsidRPr="00367477">
              <w:rPr>
                <w:sz w:val="20"/>
                <w:szCs w:val="18"/>
              </w:rPr>
              <w:t>0.48391233592525795</w:t>
            </w:r>
          </w:p>
        </w:tc>
        <w:tc>
          <w:tcPr>
            <w:tcW w:w="2281" w:type="dxa"/>
          </w:tcPr>
          <w:p w14:paraId="14AAAEA4" w14:textId="4B9F1610" w:rsidR="009132D8" w:rsidRPr="00404532" w:rsidRDefault="00367477" w:rsidP="00BF6205">
            <w:pPr>
              <w:jc w:val="center"/>
              <w:rPr>
                <w:sz w:val="20"/>
                <w:szCs w:val="18"/>
              </w:rPr>
            </w:pPr>
            <w:r w:rsidRPr="00367477">
              <w:rPr>
                <w:sz w:val="20"/>
                <w:szCs w:val="18"/>
              </w:rPr>
              <w:t>0.6210533174584967</w:t>
            </w:r>
          </w:p>
        </w:tc>
        <w:tc>
          <w:tcPr>
            <w:tcW w:w="2281" w:type="dxa"/>
          </w:tcPr>
          <w:p w14:paraId="72FA9601" w14:textId="78A50BE7" w:rsidR="009132D8" w:rsidRPr="00404532" w:rsidRDefault="00367477" w:rsidP="00BF6205">
            <w:pPr>
              <w:jc w:val="center"/>
              <w:rPr>
                <w:b/>
                <w:bCs/>
                <w:sz w:val="20"/>
                <w:szCs w:val="18"/>
              </w:rPr>
            </w:pPr>
            <w:r w:rsidRPr="00367477">
              <w:rPr>
                <w:b/>
                <w:bCs/>
                <w:sz w:val="20"/>
                <w:szCs w:val="18"/>
              </w:rPr>
              <w:t>0.683983233362321</w:t>
            </w:r>
          </w:p>
        </w:tc>
      </w:tr>
    </w:tbl>
    <w:p w14:paraId="5A6AC099" w14:textId="4296BA93" w:rsidR="009132D8" w:rsidRDefault="009132D8" w:rsidP="00906C08">
      <w:pPr>
        <w:pStyle w:val="Caption"/>
        <w:spacing w:before="240"/>
      </w:pPr>
      <w:bookmarkStart w:id="28" w:name="_Toc166332414"/>
      <w:r>
        <w:t xml:space="preserve">Table </w:t>
      </w:r>
      <w:r>
        <w:fldChar w:fldCharType="begin"/>
      </w:r>
      <w:r>
        <w:instrText xml:space="preserve"> SEQ Table \* ARABIC </w:instrText>
      </w:r>
      <w:r>
        <w:fldChar w:fldCharType="separate"/>
      </w:r>
      <w:r w:rsidR="00497821">
        <w:rPr>
          <w:noProof/>
        </w:rPr>
        <w:t>4</w:t>
      </w:r>
      <w:r>
        <w:fldChar w:fldCharType="end"/>
      </w:r>
      <w:r>
        <w:t xml:space="preserve"> Performance metrics of models after feature importance</w:t>
      </w:r>
      <w:bookmarkEnd w:id="28"/>
    </w:p>
    <w:p w14:paraId="7138D00B" w14:textId="0F124553" w:rsidR="00971C92" w:rsidRDefault="00971C92" w:rsidP="004818F5">
      <w:r>
        <w:tab/>
        <w:t>Comparing the two tables above,</w:t>
      </w:r>
      <w:r w:rsidR="004818F5">
        <w:t xml:space="preserve"> the root mean squared error of linear regression increased slightly while the errors of both </w:t>
      </w:r>
      <w:proofErr w:type="spellStart"/>
      <w:r w:rsidR="004818F5">
        <w:t>XGBoost</w:t>
      </w:r>
      <w:proofErr w:type="spellEnd"/>
      <w:r w:rsidR="004818F5">
        <w:t xml:space="preserve"> and Random Forest decreased after feature importance. Additionally, the R</w:t>
      </w:r>
      <w:r w:rsidR="004818F5">
        <w:rPr>
          <w:vertAlign w:val="superscript"/>
        </w:rPr>
        <w:t>2</w:t>
      </w:r>
      <w:r w:rsidR="004818F5">
        <w:t xml:space="preserve"> value of linear regression decreased and the R</w:t>
      </w:r>
      <w:r w:rsidR="004818F5">
        <w:rPr>
          <w:vertAlign w:val="superscript"/>
        </w:rPr>
        <w:t>2</w:t>
      </w:r>
      <w:r w:rsidR="004818F5">
        <w:t xml:space="preserve"> value of </w:t>
      </w:r>
      <w:proofErr w:type="spellStart"/>
      <w:r w:rsidR="004818F5">
        <w:t>XGBoost</w:t>
      </w:r>
      <w:proofErr w:type="spellEnd"/>
      <w:r w:rsidR="004818F5">
        <w:t xml:space="preserve"> and Random Forest increased after feature importance. This means that both </w:t>
      </w:r>
      <w:proofErr w:type="spellStart"/>
      <w:r w:rsidR="004818F5">
        <w:t>XGBoost’s</w:t>
      </w:r>
      <w:proofErr w:type="spellEnd"/>
      <w:r w:rsidR="004818F5">
        <w:t xml:space="preserve"> and Random Forest’s performances improved after feature importance, while the linear regression model decreased slightly. However, the R</w:t>
      </w:r>
      <w:r w:rsidR="004818F5">
        <w:rPr>
          <w:vertAlign w:val="superscript"/>
        </w:rPr>
        <w:t>2</w:t>
      </w:r>
      <w:r w:rsidR="004818F5">
        <w:t xml:space="preserve"> adjusted value of all models increased after feature importance, indicating that the models trained after feature importance were better models compared to the first models.</w:t>
      </w:r>
    </w:p>
    <w:p w14:paraId="52D813DB" w14:textId="2BC54A66" w:rsidR="004818F5" w:rsidRDefault="004818F5" w:rsidP="004818F5">
      <w:pPr>
        <w:pStyle w:val="Heading1"/>
      </w:pPr>
      <w:bookmarkStart w:id="29" w:name="_Toc166594037"/>
      <w:r>
        <w:t>Recommendations</w:t>
      </w:r>
      <w:bookmarkEnd w:id="29"/>
    </w:p>
    <w:p w14:paraId="3AC9C5AB" w14:textId="77777777" w:rsidR="00291DFD" w:rsidRDefault="004818F5" w:rsidP="004818F5">
      <w:r>
        <w:tab/>
        <w:t xml:space="preserve">To improve the performance of </w:t>
      </w:r>
      <w:r w:rsidR="00F56185">
        <w:t>all the models</w:t>
      </w:r>
      <w:r>
        <w:t xml:space="preserve">, some recommendations </w:t>
      </w:r>
      <w:r w:rsidR="00F56185">
        <w:t xml:space="preserve">for future projects </w:t>
      </w:r>
      <w:r>
        <w:t>can be made.</w:t>
      </w:r>
      <w:r w:rsidR="00F56185">
        <w:t xml:space="preserve"> </w:t>
      </w:r>
    </w:p>
    <w:p w14:paraId="590BA441" w14:textId="715F32D8" w:rsidR="004818F5" w:rsidRDefault="00F56185" w:rsidP="00291DFD">
      <w:pPr>
        <w:pStyle w:val="ListParagraph"/>
        <w:numPr>
          <w:ilvl w:val="0"/>
          <w:numId w:val="3"/>
        </w:numPr>
      </w:pPr>
      <w:r>
        <w:t xml:space="preserve">The variables Area Locality, Floor, and Posted On may be explored and used for regression and training the model to see </w:t>
      </w:r>
      <w:r w:rsidR="00291DFD">
        <w:t xml:space="preserve">their influence on it. In particular, the variable Floor can be </w:t>
      </w:r>
      <w:r w:rsidR="00291DFD">
        <w:lastRenderedPageBreak/>
        <w:t>split into two other variables, Floor Location and Total Floor, to be used for regression and modelling.</w:t>
      </w:r>
    </w:p>
    <w:p w14:paraId="474E77BF" w14:textId="3FF99653" w:rsidR="00291DFD" w:rsidRDefault="00291DFD" w:rsidP="00291DFD">
      <w:pPr>
        <w:pStyle w:val="ListParagraph"/>
        <w:numPr>
          <w:ilvl w:val="0"/>
          <w:numId w:val="3"/>
        </w:numPr>
      </w:pPr>
      <w:r>
        <w:t xml:space="preserve">Different pre-processing techniques can be applied, such as removing </w:t>
      </w:r>
      <w:r w:rsidR="000E27B4">
        <w:t>outliers beyond the interquartile range. Box-Cox transformation can be used to transform the variables' distribution</w:t>
      </w:r>
      <w:r>
        <w:t xml:space="preserve"> into a more normal distribution</w:t>
      </w:r>
      <w:r w:rsidR="000E27B4">
        <w:t>, thereby improving the accuracy of the linear regression.</w:t>
      </w:r>
    </w:p>
    <w:p w14:paraId="54B5167C" w14:textId="1CCDA04E" w:rsidR="000E27B4" w:rsidRPr="004818F5" w:rsidRDefault="000E27B4" w:rsidP="00291DFD">
      <w:pPr>
        <w:pStyle w:val="ListParagraph"/>
        <w:numPr>
          <w:ilvl w:val="0"/>
          <w:numId w:val="3"/>
        </w:numPr>
      </w:pPr>
      <w:r>
        <w:t>Different machine learning algorithms beyond the ones used here can be explored and used for prediction. Machine learning algorithms such as Neural Networks tend to be more robust against data that deviate from linearity and as such, perform better compared to other models.</w:t>
      </w:r>
    </w:p>
    <w:p w14:paraId="10C281FF" w14:textId="1D421E91" w:rsidR="00C52AC8" w:rsidRPr="00EC600C" w:rsidRDefault="00C52AC8" w:rsidP="00891A8D">
      <w:pPr>
        <w:pStyle w:val="Heading1"/>
      </w:pPr>
      <w:bookmarkStart w:id="30" w:name="_Toc166594038"/>
      <w:r w:rsidRPr="00EC600C">
        <w:t>Conclusion</w:t>
      </w:r>
      <w:bookmarkEnd w:id="30"/>
    </w:p>
    <w:p w14:paraId="15C7404E" w14:textId="76C7E0A7" w:rsidR="00C52AC8" w:rsidRPr="00971C92" w:rsidRDefault="00634D61" w:rsidP="00971C92">
      <w:r>
        <w:tab/>
        <w:t xml:space="preserve">The aims of this project </w:t>
      </w:r>
      <w:r w:rsidR="002254F9">
        <w:t>were</w:t>
      </w:r>
      <w:r>
        <w:t xml:space="preserve"> met by using linear regression and machine learning models such as </w:t>
      </w:r>
      <w:proofErr w:type="spellStart"/>
      <w:r>
        <w:t>XGBoost</w:t>
      </w:r>
      <w:proofErr w:type="spellEnd"/>
      <w:r>
        <w:t xml:space="preserve"> and Random Forests</w:t>
      </w:r>
      <w:r w:rsidR="002254F9">
        <w:t xml:space="preserve">. The models were trained on supervised data and used to predict unseen data, </w:t>
      </w:r>
      <w:r w:rsidR="000006C4">
        <w:t>and their performances were evaluated using R2 values and</w:t>
      </w:r>
      <w:r w:rsidR="002254F9">
        <w:t xml:space="preserve"> mean errors.</w:t>
      </w:r>
      <w:r w:rsidR="000006C4">
        <w:t xml:space="preserve"> ANOVA analysis was also conducted on the linear model</w:t>
      </w:r>
      <w:r w:rsidR="00A67DE6">
        <w:t>, and a significant relationship between one of the regressors and the response variable was determined</w:t>
      </w:r>
      <w:r w:rsidR="000006C4">
        <w:t xml:space="preserve">. A residual analysis was also </w:t>
      </w:r>
      <w:r w:rsidR="000A4D2E">
        <w:t xml:space="preserve">conducted to determine </w:t>
      </w:r>
      <w:r w:rsidR="00A67DE6">
        <w:t>whether the assumption holds true for the error term following a normal distribution with constant variance</w:t>
      </w:r>
      <w:r w:rsidR="00971C92">
        <w:t>, and it was shown</w:t>
      </w:r>
      <w:r w:rsidR="00A67DE6">
        <w:t xml:space="preserve"> that aside from some outliers, the assumption was plausible.</w:t>
      </w:r>
      <w:r w:rsidR="00971C92">
        <w:t xml:space="preserve"> Feature importance analysis was conducted on the </w:t>
      </w:r>
      <w:proofErr w:type="spellStart"/>
      <w:r w:rsidR="00971C92">
        <w:t>XGBoost</w:t>
      </w:r>
      <w:proofErr w:type="spellEnd"/>
      <w:r w:rsidR="00971C92">
        <w:t xml:space="preserve"> and Random Forest model, and then four features with the highest importance shared between the two models were selected. The three models were retrained only on the selected regressors, and the metrics show that the model improved. However, the errors for all three remain high, and the R</w:t>
      </w:r>
      <w:r w:rsidR="00971C92">
        <w:rPr>
          <w:vertAlign w:val="superscript"/>
        </w:rPr>
        <w:t>2</w:t>
      </w:r>
      <w:r w:rsidR="00971C92">
        <w:t xml:space="preserve"> value remained low</w:t>
      </w:r>
      <w:r w:rsidR="00E75780">
        <w:t>. Hence, there are many</w:t>
      </w:r>
      <w:r w:rsidR="00971C92">
        <w:t xml:space="preserve"> improvements to be made in improving the performance of these models.</w:t>
      </w:r>
      <w:r w:rsidR="00C52AC8" w:rsidRPr="00EC600C">
        <w:rPr>
          <w:rFonts w:cs="Times New Roman"/>
          <w:b/>
          <w:bCs/>
          <w:sz w:val="28"/>
          <w:szCs w:val="28"/>
          <w:u w:val="single"/>
        </w:rPr>
        <w:br w:type="page"/>
      </w:r>
    </w:p>
    <w:p w14:paraId="39553DC5" w14:textId="68FFECFC" w:rsidR="00F4371B" w:rsidRDefault="00C52AC8" w:rsidP="00F4371B">
      <w:pPr>
        <w:pStyle w:val="Heading1"/>
        <w:spacing w:after="240"/>
      </w:pPr>
      <w:bookmarkStart w:id="31" w:name="_Toc166594039"/>
      <w:r w:rsidRPr="00EC600C">
        <w:lastRenderedPageBreak/>
        <w:t>References</w:t>
      </w:r>
      <w:bookmarkEnd w:id="31"/>
    </w:p>
    <w:p w14:paraId="6495BFFD" w14:textId="560F6143" w:rsidR="002E017E" w:rsidRDefault="002E017E" w:rsidP="006B5F97">
      <w:pPr>
        <w:pStyle w:val="NormalWeb"/>
        <w:spacing w:before="0" w:beforeAutospacing="0" w:after="0" w:afterAutospacing="0" w:line="360" w:lineRule="auto"/>
      </w:pPr>
      <w:r w:rsidRPr="00EC600C">
        <w:rPr>
          <w:i/>
          <w:iCs/>
        </w:rPr>
        <w:t>1.3.3.21. Normal probability plot</w:t>
      </w:r>
      <w:r w:rsidRPr="00EC600C">
        <w:t xml:space="preserve">. (n.d.). </w:t>
      </w:r>
      <w:r>
        <w:tab/>
      </w:r>
      <w:r w:rsidRPr="001F0B79">
        <w:rPr>
          <w:rStyle w:val="url"/>
        </w:rPr>
        <w:t>https://www.itl.nist.gov/div898/handbook/eda/section3/normprpl.htm</w:t>
      </w:r>
    </w:p>
    <w:p w14:paraId="6025BD7A" w14:textId="2D8D9991" w:rsidR="000212C2" w:rsidRDefault="000212C2" w:rsidP="006B5F97">
      <w:pPr>
        <w:pStyle w:val="NormalWeb"/>
        <w:spacing w:before="0" w:beforeAutospacing="0" w:after="0" w:afterAutospacing="0" w:line="360" w:lineRule="auto"/>
        <w:ind w:left="720" w:hanging="720"/>
      </w:pPr>
      <w:r>
        <w:rPr>
          <w:i/>
          <w:iCs/>
        </w:rPr>
        <w:t>3.5 - The Analysis of Variance (ANOVA) table and the F-test | STAT 462</w:t>
      </w:r>
      <w:r>
        <w:t xml:space="preserve">. (n.d.). </w:t>
      </w:r>
      <w:r>
        <w:rPr>
          <w:rStyle w:val="url"/>
        </w:rPr>
        <w:t>https://online.stat.psu.edu/stat462/node/107/</w:t>
      </w:r>
    </w:p>
    <w:p w14:paraId="4E96D71A" w14:textId="4BC1AD64" w:rsidR="00F570C5" w:rsidRPr="00EC600C" w:rsidRDefault="00F570C5" w:rsidP="006B5F97">
      <w:pPr>
        <w:pStyle w:val="NormalWeb"/>
        <w:spacing w:before="0" w:beforeAutospacing="0" w:after="0" w:afterAutospacing="0" w:line="360" w:lineRule="auto"/>
        <w:ind w:left="567" w:hanging="567"/>
      </w:pPr>
      <w:r w:rsidRPr="00EC600C">
        <w:t xml:space="preserve">Banerjee, S. (2022, August 20). </w:t>
      </w:r>
      <w:r w:rsidRPr="00EC600C">
        <w:rPr>
          <w:i/>
          <w:iCs/>
        </w:rPr>
        <w:t>House Rent Prediction Dataset</w:t>
      </w:r>
      <w:r w:rsidRPr="00EC600C">
        <w:t xml:space="preserve">. Kaggle. https://www.kaggle.com/datasets/iamsouravbanerjee/house-rent-prediction-dataset?resource=download </w:t>
      </w:r>
    </w:p>
    <w:p w14:paraId="2A532C81" w14:textId="56A4025D" w:rsidR="00726EE1" w:rsidRDefault="00726EE1" w:rsidP="006B5F97">
      <w:pPr>
        <w:pStyle w:val="NormalWeb"/>
        <w:spacing w:before="0" w:beforeAutospacing="0" w:after="0" w:afterAutospacing="0" w:line="360" w:lineRule="auto"/>
        <w:ind w:left="567" w:hanging="567"/>
      </w:pPr>
      <w:proofErr w:type="spellStart"/>
      <w:r w:rsidRPr="00EC600C">
        <w:t>Devrishi</w:t>
      </w:r>
      <w:proofErr w:type="spellEnd"/>
      <w:r w:rsidRPr="00EC600C">
        <w:t xml:space="preserve">. (n.d.). </w:t>
      </w:r>
      <w:r w:rsidRPr="00EC600C">
        <w:rPr>
          <w:i/>
          <w:iCs/>
        </w:rPr>
        <w:t>New usability rating on datasets</w:t>
      </w:r>
      <w:r w:rsidRPr="00EC600C">
        <w:t xml:space="preserve">. Kaggle. </w:t>
      </w:r>
      <w:r w:rsidR="002005F8" w:rsidRPr="00B873D5">
        <w:t>https://www.kaggle.com/discussions/product-feedback/93922</w:t>
      </w:r>
    </w:p>
    <w:p w14:paraId="3752E6AD" w14:textId="77777777" w:rsidR="002E017E" w:rsidRDefault="002E017E" w:rsidP="006B5F97">
      <w:pPr>
        <w:pStyle w:val="NormalWeb"/>
        <w:spacing w:before="0" w:beforeAutospacing="0" w:after="0" w:afterAutospacing="0" w:line="360" w:lineRule="auto"/>
        <w:ind w:left="720" w:hanging="720"/>
      </w:pPr>
      <w:r>
        <w:t xml:space="preserve">Garavaglia, S., Sharma, A., &amp; Dun &amp; Bradstreet. (n.d.). </w:t>
      </w:r>
      <w:r>
        <w:rPr>
          <w:i/>
          <w:iCs/>
        </w:rPr>
        <w:t>A SMART GUIDE TO DUMMY VARIABLES: FOUR APPLICATIONS AND a MACRO</w:t>
      </w:r>
      <w:r>
        <w:t xml:space="preserve">. </w:t>
      </w:r>
      <w:r>
        <w:rPr>
          <w:rStyle w:val="url"/>
        </w:rPr>
        <w:t>https://stats.oarc.ucla.edu/wp-content/uploads/2016/02/p046.pdf</w:t>
      </w:r>
    </w:p>
    <w:p w14:paraId="0316700D" w14:textId="2CF2E2CD" w:rsidR="009863F9" w:rsidRDefault="009863F9" w:rsidP="006B5F97">
      <w:pPr>
        <w:pStyle w:val="NormalWeb"/>
        <w:spacing w:before="0" w:beforeAutospacing="0" w:after="0" w:afterAutospacing="0" w:line="360" w:lineRule="auto"/>
        <w:ind w:left="720" w:hanging="720"/>
      </w:pPr>
      <w:r>
        <w:t xml:space="preserve">Jaadi, Z. (2023, August 4). </w:t>
      </w:r>
      <w:r>
        <w:rPr>
          <w:i/>
          <w:iCs/>
        </w:rPr>
        <w:t>When and why to standardize your data</w:t>
      </w:r>
      <w:r>
        <w:t xml:space="preserve">. Built In. </w:t>
      </w:r>
      <w:proofErr w:type="gramStart"/>
      <w:r>
        <w:rPr>
          <w:rStyle w:val="url"/>
        </w:rPr>
        <w:t>https://builtin.com/data-science/when-and-why-standardize-your-data</w:t>
      </w:r>
      <w:proofErr w:type="gramEnd"/>
    </w:p>
    <w:p w14:paraId="47DB0483" w14:textId="06FF16B2" w:rsidR="002005F8" w:rsidRPr="00EC600C" w:rsidRDefault="002005F8" w:rsidP="006B5F97">
      <w:pPr>
        <w:pStyle w:val="NormalWeb"/>
        <w:spacing w:before="0" w:beforeAutospacing="0" w:after="0" w:afterAutospacing="0" w:line="360" w:lineRule="auto"/>
        <w:ind w:left="720" w:hanging="720"/>
      </w:pPr>
      <w:r>
        <w:t xml:space="preserve">Kolb, E. (2019, July 11). 75,000 people per square mile? These are the most densely populated cities in the world. </w:t>
      </w:r>
      <w:r>
        <w:rPr>
          <w:i/>
          <w:iCs/>
        </w:rPr>
        <w:t>USA Today</w:t>
      </w:r>
      <w:r>
        <w:t xml:space="preserve">. Retrieved April 12, 2024, from </w:t>
      </w:r>
      <w:proofErr w:type="gramStart"/>
      <w:r>
        <w:rPr>
          <w:rStyle w:val="url"/>
        </w:rPr>
        <w:t>https://www.usatoday.com/picture-gallery/news/world/2019/07/11/the-50-most-densely-populated-cities-in-the-world/39664445/</w:t>
      </w:r>
      <w:proofErr w:type="gramEnd"/>
    </w:p>
    <w:p w14:paraId="1F5FA38B" w14:textId="73DDC234" w:rsidR="00DE7338" w:rsidRDefault="002E017E" w:rsidP="006B5F97">
      <w:pPr>
        <w:pStyle w:val="NormalWeb"/>
        <w:spacing w:before="0" w:beforeAutospacing="0" w:after="0" w:afterAutospacing="0" w:line="360" w:lineRule="auto"/>
        <w:ind w:left="720" w:hanging="720"/>
      </w:pPr>
      <w:r>
        <w:rPr>
          <w:i/>
          <w:iCs/>
        </w:rPr>
        <w:t>Lesson 3: SLR Evaluation | STAT 462</w:t>
      </w:r>
      <w:r>
        <w:t xml:space="preserve">. (n.d.). </w:t>
      </w:r>
      <w:r>
        <w:rPr>
          <w:rStyle w:val="url"/>
        </w:rPr>
        <w:t>https://online.stat.psu.edu/stat462/node/80/</w:t>
      </w:r>
    </w:p>
    <w:p w14:paraId="7EB6BA56" w14:textId="7B7DACEB" w:rsidR="0068013C" w:rsidRDefault="0068013C" w:rsidP="006B5F97">
      <w:pPr>
        <w:pStyle w:val="NormalWeb"/>
        <w:spacing w:before="0" w:beforeAutospacing="0" w:after="0" w:afterAutospacing="0" w:line="360" w:lineRule="auto"/>
        <w:ind w:left="720" w:hanging="720"/>
      </w:pPr>
      <w:r>
        <w:t xml:space="preserve">Mishra, S. (2024, April 1). </w:t>
      </w:r>
      <w:r>
        <w:rPr>
          <w:i/>
          <w:iCs/>
        </w:rPr>
        <w:t xml:space="preserve">Difference in carpet area, built-up </w:t>
      </w:r>
      <w:proofErr w:type="gramStart"/>
      <w:r>
        <w:rPr>
          <w:i/>
          <w:iCs/>
        </w:rPr>
        <w:t>area</w:t>
      </w:r>
      <w:proofErr w:type="gramEnd"/>
      <w:r>
        <w:rPr>
          <w:i/>
          <w:iCs/>
        </w:rPr>
        <w:t xml:space="preserve"> and super built-up area</w:t>
      </w:r>
      <w:r>
        <w:t xml:space="preserve">. Housing News. </w:t>
      </w:r>
      <w:r>
        <w:rPr>
          <w:rStyle w:val="url"/>
        </w:rPr>
        <w:t>https://housing.com/news/real-estate-basics-part-1-carpet-area-built-up-area-super-built-up-area/</w:t>
      </w:r>
    </w:p>
    <w:p w14:paraId="1CC2CBFF" w14:textId="3961F9BE" w:rsidR="002005F8" w:rsidRDefault="002005F8" w:rsidP="006B5F97">
      <w:pPr>
        <w:pStyle w:val="NormalWeb"/>
        <w:spacing w:before="0" w:beforeAutospacing="0" w:after="0" w:afterAutospacing="0" w:line="360" w:lineRule="auto"/>
        <w:ind w:left="720" w:hanging="720"/>
        <w:rPr>
          <w:rStyle w:val="url"/>
        </w:rPr>
      </w:pPr>
      <w:proofErr w:type="spellStart"/>
      <w:r>
        <w:t>NoBroker</w:t>
      </w:r>
      <w:proofErr w:type="spellEnd"/>
      <w:r>
        <w:t xml:space="preserve">. (2024, February 23). </w:t>
      </w:r>
      <w:r>
        <w:rPr>
          <w:i/>
          <w:iCs/>
        </w:rPr>
        <w:t>Top 10 richest cities in India – Wealthiest urban centers in the country</w:t>
      </w:r>
      <w:r>
        <w:t xml:space="preserve">. The </w:t>
      </w:r>
      <w:proofErr w:type="spellStart"/>
      <w:r>
        <w:t>NoBroker</w:t>
      </w:r>
      <w:proofErr w:type="spellEnd"/>
      <w:r>
        <w:t xml:space="preserve"> Times. </w:t>
      </w:r>
      <w:r>
        <w:rPr>
          <w:rStyle w:val="url"/>
        </w:rPr>
        <w:t>https://www.nobroker.in/blog/richest-cities-in-india/</w:t>
      </w:r>
    </w:p>
    <w:p w14:paraId="4503A337" w14:textId="54FBA7B0" w:rsidR="002279E8" w:rsidRPr="002005F8" w:rsidRDefault="002279E8" w:rsidP="006B5F97">
      <w:pPr>
        <w:pStyle w:val="NormalWeb"/>
        <w:spacing w:before="0" w:beforeAutospacing="0" w:after="0" w:afterAutospacing="0" w:line="360" w:lineRule="auto"/>
        <w:ind w:left="720" w:hanging="720"/>
      </w:pPr>
      <w:r>
        <w:t xml:space="preserve">Team, C. (2023, November 21). </w:t>
      </w:r>
      <w:r>
        <w:rPr>
          <w:i/>
          <w:iCs/>
        </w:rPr>
        <w:t>Adjusted R-squared</w:t>
      </w:r>
      <w:r>
        <w:t xml:space="preserve">. Corporate Finance Institute. </w:t>
      </w:r>
      <w:r>
        <w:rPr>
          <w:rStyle w:val="url"/>
        </w:rPr>
        <w:t>https://corporatefinanceinstitute.com/resources/data-science/adjusted-r-squared/#:~:text=What%20is%20the%20Adjusted%20R,a%20regression%20model%20or%20not.</w:t>
      </w:r>
    </w:p>
    <w:p w14:paraId="5610B11B" w14:textId="59674887" w:rsidR="001F0B79" w:rsidRDefault="001F0B79">
      <w:pPr>
        <w:spacing w:after="160" w:line="259" w:lineRule="auto"/>
        <w:jc w:val="left"/>
        <w:rPr>
          <w:rStyle w:val="url"/>
          <w:rFonts w:eastAsia="Times New Roman" w:cs="Times New Roman"/>
          <w:szCs w:val="24"/>
        </w:rPr>
      </w:pPr>
      <w:r>
        <w:rPr>
          <w:rStyle w:val="url"/>
        </w:rPr>
        <w:br w:type="page"/>
      </w:r>
    </w:p>
    <w:p w14:paraId="6A563636" w14:textId="64379823" w:rsidR="001F0B79" w:rsidRDefault="001F0B79" w:rsidP="001F0B79">
      <w:pPr>
        <w:pStyle w:val="Heading1"/>
      </w:pPr>
      <w:bookmarkStart w:id="32" w:name="_Toc166594040"/>
      <w:r>
        <w:lastRenderedPageBreak/>
        <w:t>Appendix A</w:t>
      </w:r>
      <w:bookmarkEnd w:id="32"/>
    </w:p>
    <w:p w14:paraId="193E5DD6" w14:textId="78A973BB" w:rsidR="00036DB0" w:rsidRDefault="004B4220" w:rsidP="00264321">
      <w:pPr>
        <w:spacing w:after="160"/>
        <w:jc w:val="left"/>
      </w:pPr>
      <w:r>
        <w:t>Below is the code script to convert the “Posted On” variable into four numerical variables: “Day Posted,” “Day of the Week Posted,” “Month Posted,” and “Quarter Posted.”</w:t>
      </w:r>
    </w:p>
    <w:p w14:paraId="478156F3" w14:textId="1C0E383B" w:rsidR="001F0B79" w:rsidRDefault="00536666" w:rsidP="00264321">
      <w:pPr>
        <w:spacing w:after="160"/>
        <w:jc w:val="left"/>
        <w:rPr>
          <w:rFonts w:eastAsia="Times New Roman" w:cs="Times New Roman"/>
          <w:szCs w:val="24"/>
        </w:rPr>
      </w:pPr>
      <w:r w:rsidRPr="00536666">
        <w:rPr>
          <w:noProof/>
        </w:rPr>
        <w:drawing>
          <wp:inline distT="0" distB="0" distL="0" distR="0" wp14:anchorId="68900141" wp14:editId="060069BA">
            <wp:extent cx="5943600" cy="5694680"/>
            <wp:effectExtent l="0" t="0" r="0" b="1270"/>
            <wp:docPr id="46569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9597" name="Picture 1" descr="A screenshot of a computer&#10;&#10;Description automatically generated"/>
                    <pic:cNvPicPr/>
                  </pic:nvPicPr>
                  <pic:blipFill>
                    <a:blip r:embed="rId26"/>
                    <a:stretch>
                      <a:fillRect/>
                    </a:stretch>
                  </pic:blipFill>
                  <pic:spPr>
                    <a:xfrm>
                      <a:off x="0" y="0"/>
                      <a:ext cx="5943600" cy="5694680"/>
                    </a:xfrm>
                    <a:prstGeom prst="rect">
                      <a:avLst/>
                    </a:prstGeom>
                  </pic:spPr>
                </pic:pic>
              </a:graphicData>
            </a:graphic>
          </wp:inline>
        </w:drawing>
      </w:r>
      <w:r w:rsidR="001F0B79">
        <w:br w:type="page"/>
      </w:r>
    </w:p>
    <w:p w14:paraId="56DC6539" w14:textId="0A6CE22E" w:rsidR="001F0B79" w:rsidRDefault="001F0B79" w:rsidP="001F0B79">
      <w:pPr>
        <w:pStyle w:val="Heading1"/>
      </w:pPr>
      <w:bookmarkStart w:id="33" w:name="_Toc166594041"/>
      <w:r>
        <w:lastRenderedPageBreak/>
        <w:t>Appendix B</w:t>
      </w:r>
      <w:bookmarkEnd w:id="33"/>
    </w:p>
    <w:p w14:paraId="1185B5FD" w14:textId="498510A6" w:rsidR="00264321" w:rsidRDefault="004B4220" w:rsidP="00264321">
      <w:pPr>
        <w:spacing w:after="160"/>
        <w:jc w:val="left"/>
      </w:pPr>
      <w:r>
        <w:t>Below is the code script to convert the “Floor” variable into two numerical variables, “Floor Level” and “Total Floors.”</w:t>
      </w:r>
    </w:p>
    <w:p w14:paraId="09DD4FD4" w14:textId="76B08954" w:rsidR="001F0B79" w:rsidRPr="00E53E55" w:rsidRDefault="005F0EAF" w:rsidP="00264321">
      <w:r w:rsidRPr="005F0EAF">
        <w:rPr>
          <w:noProof/>
        </w:rPr>
        <w:drawing>
          <wp:inline distT="0" distB="0" distL="0" distR="0" wp14:anchorId="6D915040" wp14:editId="21A86AA1">
            <wp:extent cx="5943600" cy="4878705"/>
            <wp:effectExtent l="0" t="0" r="0" b="0"/>
            <wp:docPr id="1290620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20612" name="Picture 1" descr="A screenshot of a computer program&#10;&#10;Description automatically generated"/>
                    <pic:cNvPicPr/>
                  </pic:nvPicPr>
                  <pic:blipFill>
                    <a:blip r:embed="rId27"/>
                    <a:stretch>
                      <a:fillRect/>
                    </a:stretch>
                  </pic:blipFill>
                  <pic:spPr>
                    <a:xfrm>
                      <a:off x="0" y="0"/>
                      <a:ext cx="5943600" cy="4878705"/>
                    </a:xfrm>
                    <a:prstGeom prst="rect">
                      <a:avLst/>
                    </a:prstGeom>
                  </pic:spPr>
                </pic:pic>
              </a:graphicData>
            </a:graphic>
          </wp:inline>
        </w:drawing>
      </w:r>
    </w:p>
    <w:sectPr w:rsidR="001F0B79" w:rsidRPr="00E53E55" w:rsidSect="00CD13A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DEEAB" w14:textId="77777777" w:rsidR="00FA79EF" w:rsidRDefault="00FA79EF" w:rsidP="009F05A1">
      <w:pPr>
        <w:spacing w:line="240" w:lineRule="auto"/>
      </w:pPr>
      <w:r>
        <w:separator/>
      </w:r>
    </w:p>
  </w:endnote>
  <w:endnote w:type="continuationSeparator" w:id="0">
    <w:p w14:paraId="319A3C8D" w14:textId="77777777" w:rsidR="00FA79EF" w:rsidRDefault="00FA79EF" w:rsidP="009F0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7771089"/>
      <w:docPartObj>
        <w:docPartGallery w:val="Page Numbers (Bottom of Page)"/>
        <w:docPartUnique/>
      </w:docPartObj>
    </w:sdtPr>
    <w:sdtEndPr>
      <w:rPr>
        <w:noProof/>
      </w:rPr>
    </w:sdtEndPr>
    <w:sdtContent>
      <w:p w14:paraId="2F0C8463" w14:textId="5E70B2FD" w:rsidR="009F05A1" w:rsidRDefault="009F05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69A33" w14:textId="77777777" w:rsidR="009F05A1" w:rsidRDefault="009F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D46A" w14:textId="77777777" w:rsidR="00FA79EF" w:rsidRDefault="00FA79EF" w:rsidP="009F05A1">
      <w:pPr>
        <w:spacing w:line="240" w:lineRule="auto"/>
      </w:pPr>
      <w:r>
        <w:separator/>
      </w:r>
    </w:p>
  </w:footnote>
  <w:footnote w:type="continuationSeparator" w:id="0">
    <w:p w14:paraId="7668CAEB" w14:textId="77777777" w:rsidR="00FA79EF" w:rsidRDefault="00FA79EF" w:rsidP="009F0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FD3"/>
    <w:multiLevelType w:val="hybridMultilevel"/>
    <w:tmpl w:val="3146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1D99"/>
    <w:multiLevelType w:val="hybridMultilevel"/>
    <w:tmpl w:val="604E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20CB8"/>
    <w:multiLevelType w:val="hybridMultilevel"/>
    <w:tmpl w:val="557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D355D"/>
    <w:multiLevelType w:val="multilevel"/>
    <w:tmpl w:val="EC1468D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1026636897">
    <w:abstractNumId w:val="0"/>
  </w:num>
  <w:num w:numId="2" w16cid:durableId="1875073734">
    <w:abstractNumId w:val="2"/>
  </w:num>
  <w:num w:numId="3" w16cid:durableId="467431151">
    <w:abstractNumId w:val="1"/>
  </w:num>
  <w:num w:numId="4" w16cid:durableId="975798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8"/>
    <w:rsid w:val="000006C4"/>
    <w:rsid w:val="0001210A"/>
    <w:rsid w:val="00017EA0"/>
    <w:rsid w:val="000212C2"/>
    <w:rsid w:val="00036DB0"/>
    <w:rsid w:val="00065CD8"/>
    <w:rsid w:val="00067F17"/>
    <w:rsid w:val="000723F8"/>
    <w:rsid w:val="0008222A"/>
    <w:rsid w:val="0009767B"/>
    <w:rsid w:val="000A3B68"/>
    <w:rsid w:val="000A4D2E"/>
    <w:rsid w:val="000C495E"/>
    <w:rsid w:val="000E27B4"/>
    <w:rsid w:val="000F12AD"/>
    <w:rsid w:val="000F46DB"/>
    <w:rsid w:val="000F7B63"/>
    <w:rsid w:val="00113938"/>
    <w:rsid w:val="00115BE6"/>
    <w:rsid w:val="00134629"/>
    <w:rsid w:val="00136F1C"/>
    <w:rsid w:val="001509B0"/>
    <w:rsid w:val="00153014"/>
    <w:rsid w:val="001608D6"/>
    <w:rsid w:val="001841E6"/>
    <w:rsid w:val="00194CB7"/>
    <w:rsid w:val="00195F56"/>
    <w:rsid w:val="001A13BF"/>
    <w:rsid w:val="001A39FA"/>
    <w:rsid w:val="001A5ECB"/>
    <w:rsid w:val="001B53E2"/>
    <w:rsid w:val="001C5246"/>
    <w:rsid w:val="001E18E2"/>
    <w:rsid w:val="001F0B79"/>
    <w:rsid w:val="001F1B18"/>
    <w:rsid w:val="002005F8"/>
    <w:rsid w:val="0020145E"/>
    <w:rsid w:val="00222AC4"/>
    <w:rsid w:val="002254F9"/>
    <w:rsid w:val="002279E8"/>
    <w:rsid w:val="002369FC"/>
    <w:rsid w:val="00245B7F"/>
    <w:rsid w:val="00260714"/>
    <w:rsid w:val="00264321"/>
    <w:rsid w:val="00266E7F"/>
    <w:rsid w:val="002862CB"/>
    <w:rsid w:val="00286915"/>
    <w:rsid w:val="00287847"/>
    <w:rsid w:val="00291DFD"/>
    <w:rsid w:val="00295119"/>
    <w:rsid w:val="002A06F7"/>
    <w:rsid w:val="002A6AB4"/>
    <w:rsid w:val="002B05CF"/>
    <w:rsid w:val="002B3572"/>
    <w:rsid w:val="002B4222"/>
    <w:rsid w:val="002C3642"/>
    <w:rsid w:val="002C6D94"/>
    <w:rsid w:val="002E017E"/>
    <w:rsid w:val="002E45ED"/>
    <w:rsid w:val="0031715E"/>
    <w:rsid w:val="00331557"/>
    <w:rsid w:val="003416DA"/>
    <w:rsid w:val="003444A9"/>
    <w:rsid w:val="00350A2C"/>
    <w:rsid w:val="00367477"/>
    <w:rsid w:val="003710BA"/>
    <w:rsid w:val="00373EBF"/>
    <w:rsid w:val="003B27C3"/>
    <w:rsid w:val="003C3C9A"/>
    <w:rsid w:val="003E3C0D"/>
    <w:rsid w:val="003E5183"/>
    <w:rsid w:val="003E53EF"/>
    <w:rsid w:val="003F387D"/>
    <w:rsid w:val="003F4974"/>
    <w:rsid w:val="00404532"/>
    <w:rsid w:val="00404F83"/>
    <w:rsid w:val="00421206"/>
    <w:rsid w:val="0042278A"/>
    <w:rsid w:val="00422D48"/>
    <w:rsid w:val="00425F75"/>
    <w:rsid w:val="00432962"/>
    <w:rsid w:val="00472C7C"/>
    <w:rsid w:val="004818F5"/>
    <w:rsid w:val="0048199A"/>
    <w:rsid w:val="00497821"/>
    <w:rsid w:val="004B4220"/>
    <w:rsid w:val="004C7ECE"/>
    <w:rsid w:val="004D6A4A"/>
    <w:rsid w:val="004D7605"/>
    <w:rsid w:val="004F4E23"/>
    <w:rsid w:val="005018B1"/>
    <w:rsid w:val="00510C77"/>
    <w:rsid w:val="00516CA9"/>
    <w:rsid w:val="00517181"/>
    <w:rsid w:val="00520438"/>
    <w:rsid w:val="00521C25"/>
    <w:rsid w:val="00524D5C"/>
    <w:rsid w:val="00536666"/>
    <w:rsid w:val="00540066"/>
    <w:rsid w:val="0055383D"/>
    <w:rsid w:val="00554ABC"/>
    <w:rsid w:val="0055665C"/>
    <w:rsid w:val="005844BC"/>
    <w:rsid w:val="00590820"/>
    <w:rsid w:val="005B0DC2"/>
    <w:rsid w:val="005C1EDA"/>
    <w:rsid w:val="005E756D"/>
    <w:rsid w:val="005F0EAF"/>
    <w:rsid w:val="005F5C8A"/>
    <w:rsid w:val="00605833"/>
    <w:rsid w:val="00607A6A"/>
    <w:rsid w:val="00634D61"/>
    <w:rsid w:val="00644E7F"/>
    <w:rsid w:val="0068013C"/>
    <w:rsid w:val="006938B7"/>
    <w:rsid w:val="00695894"/>
    <w:rsid w:val="006A2F47"/>
    <w:rsid w:val="006B1F2B"/>
    <w:rsid w:val="006B5F97"/>
    <w:rsid w:val="006C1D93"/>
    <w:rsid w:val="006C2C00"/>
    <w:rsid w:val="006C5A54"/>
    <w:rsid w:val="006D222C"/>
    <w:rsid w:val="006D588E"/>
    <w:rsid w:val="006D783F"/>
    <w:rsid w:val="0071468E"/>
    <w:rsid w:val="00715362"/>
    <w:rsid w:val="00726EE1"/>
    <w:rsid w:val="00732B99"/>
    <w:rsid w:val="00744AC8"/>
    <w:rsid w:val="00744FA1"/>
    <w:rsid w:val="00747FDC"/>
    <w:rsid w:val="00756C20"/>
    <w:rsid w:val="00794512"/>
    <w:rsid w:val="007B0DA3"/>
    <w:rsid w:val="007C3F81"/>
    <w:rsid w:val="007C53AA"/>
    <w:rsid w:val="007D0F77"/>
    <w:rsid w:val="007E128C"/>
    <w:rsid w:val="007E647F"/>
    <w:rsid w:val="007F38AB"/>
    <w:rsid w:val="00801E18"/>
    <w:rsid w:val="00823D5C"/>
    <w:rsid w:val="00824993"/>
    <w:rsid w:val="0084035E"/>
    <w:rsid w:val="0084621E"/>
    <w:rsid w:val="00853604"/>
    <w:rsid w:val="00864221"/>
    <w:rsid w:val="00882A5C"/>
    <w:rsid w:val="00891A8D"/>
    <w:rsid w:val="008B014A"/>
    <w:rsid w:val="008C0D75"/>
    <w:rsid w:val="008C209A"/>
    <w:rsid w:val="008E0070"/>
    <w:rsid w:val="008F514E"/>
    <w:rsid w:val="00903B56"/>
    <w:rsid w:val="00905588"/>
    <w:rsid w:val="00906C08"/>
    <w:rsid w:val="009132D8"/>
    <w:rsid w:val="009461B8"/>
    <w:rsid w:val="009547A8"/>
    <w:rsid w:val="0095716E"/>
    <w:rsid w:val="00965718"/>
    <w:rsid w:val="00971C92"/>
    <w:rsid w:val="009863F9"/>
    <w:rsid w:val="009A0CF1"/>
    <w:rsid w:val="009F0485"/>
    <w:rsid w:val="009F05A1"/>
    <w:rsid w:val="009F6733"/>
    <w:rsid w:val="00A05307"/>
    <w:rsid w:val="00A32328"/>
    <w:rsid w:val="00A4587D"/>
    <w:rsid w:val="00A564F8"/>
    <w:rsid w:val="00A614F7"/>
    <w:rsid w:val="00A663EB"/>
    <w:rsid w:val="00A67DE6"/>
    <w:rsid w:val="00A817C0"/>
    <w:rsid w:val="00A9221C"/>
    <w:rsid w:val="00A963E0"/>
    <w:rsid w:val="00AA1E4B"/>
    <w:rsid w:val="00AA2EBF"/>
    <w:rsid w:val="00AA59BA"/>
    <w:rsid w:val="00AA5D4C"/>
    <w:rsid w:val="00AA6C61"/>
    <w:rsid w:val="00AB28D1"/>
    <w:rsid w:val="00AB761B"/>
    <w:rsid w:val="00AB7A78"/>
    <w:rsid w:val="00AD40AC"/>
    <w:rsid w:val="00AF4B59"/>
    <w:rsid w:val="00B01282"/>
    <w:rsid w:val="00B01981"/>
    <w:rsid w:val="00B2055D"/>
    <w:rsid w:val="00B370B1"/>
    <w:rsid w:val="00B413BB"/>
    <w:rsid w:val="00B479DF"/>
    <w:rsid w:val="00B50F1F"/>
    <w:rsid w:val="00B5494A"/>
    <w:rsid w:val="00B60E73"/>
    <w:rsid w:val="00B66939"/>
    <w:rsid w:val="00B70B54"/>
    <w:rsid w:val="00B77798"/>
    <w:rsid w:val="00B85482"/>
    <w:rsid w:val="00B873D5"/>
    <w:rsid w:val="00BA071A"/>
    <w:rsid w:val="00BA7D3A"/>
    <w:rsid w:val="00BC1810"/>
    <w:rsid w:val="00BE3696"/>
    <w:rsid w:val="00BE5DCE"/>
    <w:rsid w:val="00BF763A"/>
    <w:rsid w:val="00C04DD8"/>
    <w:rsid w:val="00C06241"/>
    <w:rsid w:val="00C138C9"/>
    <w:rsid w:val="00C272AF"/>
    <w:rsid w:val="00C37150"/>
    <w:rsid w:val="00C43B2C"/>
    <w:rsid w:val="00C52AC8"/>
    <w:rsid w:val="00C54991"/>
    <w:rsid w:val="00C54CA1"/>
    <w:rsid w:val="00C64CB8"/>
    <w:rsid w:val="00C6595A"/>
    <w:rsid w:val="00C84A16"/>
    <w:rsid w:val="00CB1BC3"/>
    <w:rsid w:val="00CD06DE"/>
    <w:rsid w:val="00CD13AE"/>
    <w:rsid w:val="00CD7B01"/>
    <w:rsid w:val="00CE29A3"/>
    <w:rsid w:val="00D3791C"/>
    <w:rsid w:val="00D405F8"/>
    <w:rsid w:val="00D60100"/>
    <w:rsid w:val="00D73723"/>
    <w:rsid w:val="00D73D9F"/>
    <w:rsid w:val="00DA2335"/>
    <w:rsid w:val="00DB7638"/>
    <w:rsid w:val="00DC040F"/>
    <w:rsid w:val="00DC4E04"/>
    <w:rsid w:val="00DD00DD"/>
    <w:rsid w:val="00DD38C6"/>
    <w:rsid w:val="00DE7338"/>
    <w:rsid w:val="00DF2812"/>
    <w:rsid w:val="00E10B0A"/>
    <w:rsid w:val="00E265D7"/>
    <w:rsid w:val="00E321AE"/>
    <w:rsid w:val="00E336B2"/>
    <w:rsid w:val="00E51C42"/>
    <w:rsid w:val="00E51FDD"/>
    <w:rsid w:val="00E53E55"/>
    <w:rsid w:val="00E67040"/>
    <w:rsid w:val="00E75780"/>
    <w:rsid w:val="00E93734"/>
    <w:rsid w:val="00EA0972"/>
    <w:rsid w:val="00EA47D9"/>
    <w:rsid w:val="00EC600C"/>
    <w:rsid w:val="00F117F8"/>
    <w:rsid w:val="00F4371B"/>
    <w:rsid w:val="00F56185"/>
    <w:rsid w:val="00F570C5"/>
    <w:rsid w:val="00F624BE"/>
    <w:rsid w:val="00F735B8"/>
    <w:rsid w:val="00F74971"/>
    <w:rsid w:val="00F9186D"/>
    <w:rsid w:val="00FA79EF"/>
    <w:rsid w:val="00FB2C9C"/>
    <w:rsid w:val="00FC069E"/>
    <w:rsid w:val="00FC722C"/>
    <w:rsid w:val="00FF378C"/>
    <w:rsid w:val="00FF3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C3922"/>
  <w15:chartTrackingRefBased/>
  <w15:docId w15:val="{6A0DD688-A927-43A6-872E-B5580F7A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94A"/>
    <w:pPr>
      <w:spacing w:after="0"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2A6AB4"/>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B7638"/>
    <w:pPr>
      <w:keepNext/>
      <w:keepLines/>
      <w:spacing w:before="12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imes New Roman Type"/>
    <w:basedOn w:val="Normal"/>
    <w:next w:val="Normal"/>
    <w:autoRedefine/>
    <w:uiPriority w:val="39"/>
    <w:unhideWhenUsed/>
    <w:rsid w:val="00E93734"/>
    <w:pPr>
      <w:spacing w:after="100"/>
    </w:pPr>
  </w:style>
  <w:style w:type="character" w:customStyle="1" w:styleId="Heading1Char">
    <w:name w:val="Heading 1 Char"/>
    <w:basedOn w:val="DefaultParagraphFont"/>
    <w:link w:val="Heading1"/>
    <w:uiPriority w:val="9"/>
    <w:rsid w:val="002A6AB4"/>
    <w:rPr>
      <w:rFonts w:ascii="Times New Roman" w:eastAsiaTheme="majorEastAsia" w:hAnsi="Times New Roman" w:cstheme="majorBidi"/>
      <w:b/>
      <w:kern w:val="0"/>
      <w:sz w:val="32"/>
      <w:szCs w:val="32"/>
      <w14:ligatures w14:val="none"/>
    </w:rPr>
  </w:style>
  <w:style w:type="character" w:styleId="Hyperlink">
    <w:name w:val="Hyperlink"/>
    <w:basedOn w:val="DefaultParagraphFont"/>
    <w:uiPriority w:val="99"/>
    <w:unhideWhenUsed/>
    <w:rsid w:val="00E53E55"/>
    <w:rPr>
      <w:color w:val="0563C1" w:themeColor="hyperlink"/>
      <w:u w:val="single"/>
    </w:rPr>
  </w:style>
  <w:style w:type="paragraph" w:styleId="TOCHeading">
    <w:name w:val="TOC Heading"/>
    <w:basedOn w:val="Heading1"/>
    <w:next w:val="Normal"/>
    <w:uiPriority w:val="39"/>
    <w:unhideWhenUsed/>
    <w:qFormat/>
    <w:rsid w:val="00E93734"/>
    <w:pPr>
      <w:jc w:val="left"/>
      <w:outlineLvl w:val="9"/>
    </w:pPr>
    <w:rPr>
      <w:rFonts w:asciiTheme="majorHAnsi" w:hAnsiTheme="majorHAnsi"/>
      <w:b w:val="0"/>
      <w:lang w:eastAsia="en-US"/>
    </w:rPr>
  </w:style>
  <w:style w:type="paragraph" w:styleId="TableofFigures">
    <w:name w:val="table of figures"/>
    <w:basedOn w:val="Normal"/>
    <w:next w:val="Normal"/>
    <w:uiPriority w:val="99"/>
    <w:unhideWhenUsed/>
    <w:rsid w:val="00E93734"/>
  </w:style>
  <w:style w:type="character" w:styleId="UnresolvedMention">
    <w:name w:val="Unresolved Mention"/>
    <w:basedOn w:val="DefaultParagraphFont"/>
    <w:uiPriority w:val="99"/>
    <w:semiHidden/>
    <w:unhideWhenUsed/>
    <w:rsid w:val="0008222A"/>
    <w:rPr>
      <w:color w:val="605E5C"/>
      <w:shd w:val="clear" w:color="auto" w:fill="E1DFDD"/>
    </w:rPr>
  </w:style>
  <w:style w:type="character" w:styleId="FollowedHyperlink">
    <w:name w:val="FollowedHyperlink"/>
    <w:basedOn w:val="DefaultParagraphFont"/>
    <w:uiPriority w:val="99"/>
    <w:semiHidden/>
    <w:unhideWhenUsed/>
    <w:rsid w:val="0009767B"/>
    <w:rPr>
      <w:color w:val="954F72" w:themeColor="followedHyperlink"/>
      <w:u w:val="single"/>
    </w:rPr>
  </w:style>
  <w:style w:type="paragraph" w:styleId="ListParagraph">
    <w:name w:val="List Paragraph"/>
    <w:basedOn w:val="Normal"/>
    <w:uiPriority w:val="34"/>
    <w:qFormat/>
    <w:rsid w:val="00CE29A3"/>
    <w:pPr>
      <w:ind w:left="720"/>
      <w:contextualSpacing/>
    </w:pPr>
  </w:style>
  <w:style w:type="paragraph" w:styleId="NormalWeb">
    <w:name w:val="Normal (Web)"/>
    <w:basedOn w:val="Normal"/>
    <w:uiPriority w:val="99"/>
    <w:unhideWhenUsed/>
    <w:rsid w:val="00F570C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B01981"/>
    <w:pPr>
      <w:spacing w:after="120"/>
      <w:jc w:val="center"/>
    </w:pPr>
    <w:rPr>
      <w:i/>
      <w:iCs/>
      <w:color w:val="44546A" w:themeColor="text2"/>
      <w:szCs w:val="18"/>
    </w:rPr>
  </w:style>
  <w:style w:type="character" w:customStyle="1" w:styleId="url">
    <w:name w:val="url"/>
    <w:basedOn w:val="DefaultParagraphFont"/>
    <w:rsid w:val="00472C7C"/>
  </w:style>
  <w:style w:type="table" w:styleId="TableGrid">
    <w:name w:val="Table Grid"/>
    <w:basedOn w:val="TableNormal"/>
    <w:uiPriority w:val="39"/>
    <w:rsid w:val="00E10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5A1"/>
    <w:pPr>
      <w:tabs>
        <w:tab w:val="center" w:pos="4680"/>
        <w:tab w:val="right" w:pos="9360"/>
      </w:tabs>
      <w:spacing w:line="240" w:lineRule="auto"/>
    </w:pPr>
  </w:style>
  <w:style w:type="character" w:customStyle="1" w:styleId="HeaderChar">
    <w:name w:val="Header Char"/>
    <w:basedOn w:val="DefaultParagraphFont"/>
    <w:link w:val="Header"/>
    <w:uiPriority w:val="99"/>
    <w:rsid w:val="009F05A1"/>
    <w:rPr>
      <w:rFonts w:ascii="Times New Roman" w:hAnsi="Times New Roman"/>
      <w:kern w:val="0"/>
      <w:sz w:val="24"/>
      <w14:ligatures w14:val="none"/>
    </w:rPr>
  </w:style>
  <w:style w:type="paragraph" w:styleId="Footer">
    <w:name w:val="footer"/>
    <w:basedOn w:val="Normal"/>
    <w:link w:val="FooterChar"/>
    <w:uiPriority w:val="99"/>
    <w:unhideWhenUsed/>
    <w:rsid w:val="009F05A1"/>
    <w:pPr>
      <w:tabs>
        <w:tab w:val="center" w:pos="4680"/>
        <w:tab w:val="right" w:pos="9360"/>
      </w:tabs>
      <w:spacing w:line="240" w:lineRule="auto"/>
    </w:pPr>
  </w:style>
  <w:style w:type="character" w:customStyle="1" w:styleId="FooterChar">
    <w:name w:val="Footer Char"/>
    <w:basedOn w:val="DefaultParagraphFont"/>
    <w:link w:val="Footer"/>
    <w:uiPriority w:val="99"/>
    <w:rsid w:val="009F05A1"/>
    <w:rPr>
      <w:rFonts w:ascii="Times New Roman" w:hAnsi="Times New Roman"/>
      <w:kern w:val="0"/>
      <w:sz w:val="24"/>
      <w14:ligatures w14:val="none"/>
    </w:rPr>
  </w:style>
  <w:style w:type="character" w:customStyle="1" w:styleId="Heading2Char">
    <w:name w:val="Heading 2 Char"/>
    <w:basedOn w:val="DefaultParagraphFont"/>
    <w:link w:val="Heading2"/>
    <w:uiPriority w:val="9"/>
    <w:rsid w:val="00DB7638"/>
    <w:rPr>
      <w:rFonts w:ascii="Times New Roman" w:eastAsiaTheme="majorEastAsia" w:hAnsi="Times New Roman" w:cstheme="majorBidi"/>
      <w:i/>
      <w:kern w:val="0"/>
      <w:sz w:val="28"/>
      <w:szCs w:val="26"/>
      <w14:ligatures w14:val="none"/>
    </w:rPr>
  </w:style>
  <w:style w:type="paragraph" w:styleId="TOC2">
    <w:name w:val="toc 2"/>
    <w:basedOn w:val="Normal"/>
    <w:next w:val="Normal"/>
    <w:autoRedefine/>
    <w:uiPriority w:val="39"/>
    <w:unhideWhenUsed/>
    <w:rsid w:val="005018B1"/>
    <w:pPr>
      <w:spacing w:after="100"/>
      <w:ind w:left="240"/>
    </w:pPr>
  </w:style>
  <w:style w:type="character" w:styleId="PlaceholderText">
    <w:name w:val="Placeholder Text"/>
    <w:basedOn w:val="DefaultParagraphFont"/>
    <w:uiPriority w:val="99"/>
    <w:semiHidden/>
    <w:rsid w:val="005018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643">
      <w:bodyDiv w:val="1"/>
      <w:marLeft w:val="0"/>
      <w:marRight w:val="0"/>
      <w:marTop w:val="0"/>
      <w:marBottom w:val="0"/>
      <w:divBdr>
        <w:top w:val="none" w:sz="0" w:space="0" w:color="auto"/>
        <w:left w:val="none" w:sz="0" w:space="0" w:color="auto"/>
        <w:bottom w:val="none" w:sz="0" w:space="0" w:color="auto"/>
        <w:right w:val="none" w:sz="0" w:space="0" w:color="auto"/>
      </w:divBdr>
    </w:div>
    <w:div w:id="182785885">
      <w:bodyDiv w:val="1"/>
      <w:marLeft w:val="0"/>
      <w:marRight w:val="0"/>
      <w:marTop w:val="0"/>
      <w:marBottom w:val="0"/>
      <w:divBdr>
        <w:top w:val="none" w:sz="0" w:space="0" w:color="auto"/>
        <w:left w:val="none" w:sz="0" w:space="0" w:color="auto"/>
        <w:bottom w:val="none" w:sz="0" w:space="0" w:color="auto"/>
        <w:right w:val="none" w:sz="0" w:space="0" w:color="auto"/>
      </w:divBdr>
      <w:divsChild>
        <w:div w:id="1149135519">
          <w:marLeft w:val="-720"/>
          <w:marRight w:val="0"/>
          <w:marTop w:val="0"/>
          <w:marBottom w:val="0"/>
          <w:divBdr>
            <w:top w:val="none" w:sz="0" w:space="0" w:color="auto"/>
            <w:left w:val="none" w:sz="0" w:space="0" w:color="auto"/>
            <w:bottom w:val="none" w:sz="0" w:space="0" w:color="auto"/>
            <w:right w:val="none" w:sz="0" w:space="0" w:color="auto"/>
          </w:divBdr>
        </w:div>
      </w:divsChild>
    </w:div>
    <w:div w:id="191575533">
      <w:bodyDiv w:val="1"/>
      <w:marLeft w:val="0"/>
      <w:marRight w:val="0"/>
      <w:marTop w:val="0"/>
      <w:marBottom w:val="0"/>
      <w:divBdr>
        <w:top w:val="none" w:sz="0" w:space="0" w:color="auto"/>
        <w:left w:val="none" w:sz="0" w:space="0" w:color="auto"/>
        <w:bottom w:val="none" w:sz="0" w:space="0" w:color="auto"/>
        <w:right w:val="none" w:sz="0" w:space="0" w:color="auto"/>
      </w:divBdr>
      <w:divsChild>
        <w:div w:id="35929459">
          <w:marLeft w:val="-720"/>
          <w:marRight w:val="0"/>
          <w:marTop w:val="0"/>
          <w:marBottom w:val="0"/>
          <w:divBdr>
            <w:top w:val="none" w:sz="0" w:space="0" w:color="auto"/>
            <w:left w:val="none" w:sz="0" w:space="0" w:color="auto"/>
            <w:bottom w:val="none" w:sz="0" w:space="0" w:color="auto"/>
            <w:right w:val="none" w:sz="0" w:space="0" w:color="auto"/>
          </w:divBdr>
        </w:div>
      </w:divsChild>
    </w:div>
    <w:div w:id="194848744">
      <w:bodyDiv w:val="1"/>
      <w:marLeft w:val="0"/>
      <w:marRight w:val="0"/>
      <w:marTop w:val="0"/>
      <w:marBottom w:val="0"/>
      <w:divBdr>
        <w:top w:val="none" w:sz="0" w:space="0" w:color="auto"/>
        <w:left w:val="none" w:sz="0" w:space="0" w:color="auto"/>
        <w:bottom w:val="none" w:sz="0" w:space="0" w:color="auto"/>
        <w:right w:val="none" w:sz="0" w:space="0" w:color="auto"/>
      </w:divBdr>
      <w:divsChild>
        <w:div w:id="1727415541">
          <w:marLeft w:val="-720"/>
          <w:marRight w:val="0"/>
          <w:marTop w:val="0"/>
          <w:marBottom w:val="0"/>
          <w:divBdr>
            <w:top w:val="none" w:sz="0" w:space="0" w:color="auto"/>
            <w:left w:val="none" w:sz="0" w:space="0" w:color="auto"/>
            <w:bottom w:val="none" w:sz="0" w:space="0" w:color="auto"/>
            <w:right w:val="none" w:sz="0" w:space="0" w:color="auto"/>
          </w:divBdr>
        </w:div>
      </w:divsChild>
    </w:div>
    <w:div w:id="316887679">
      <w:bodyDiv w:val="1"/>
      <w:marLeft w:val="0"/>
      <w:marRight w:val="0"/>
      <w:marTop w:val="0"/>
      <w:marBottom w:val="0"/>
      <w:divBdr>
        <w:top w:val="none" w:sz="0" w:space="0" w:color="auto"/>
        <w:left w:val="none" w:sz="0" w:space="0" w:color="auto"/>
        <w:bottom w:val="none" w:sz="0" w:space="0" w:color="auto"/>
        <w:right w:val="none" w:sz="0" w:space="0" w:color="auto"/>
      </w:divBdr>
      <w:divsChild>
        <w:div w:id="1241135982">
          <w:marLeft w:val="-720"/>
          <w:marRight w:val="0"/>
          <w:marTop w:val="0"/>
          <w:marBottom w:val="0"/>
          <w:divBdr>
            <w:top w:val="none" w:sz="0" w:space="0" w:color="auto"/>
            <w:left w:val="none" w:sz="0" w:space="0" w:color="auto"/>
            <w:bottom w:val="none" w:sz="0" w:space="0" w:color="auto"/>
            <w:right w:val="none" w:sz="0" w:space="0" w:color="auto"/>
          </w:divBdr>
        </w:div>
      </w:divsChild>
    </w:div>
    <w:div w:id="319582668">
      <w:bodyDiv w:val="1"/>
      <w:marLeft w:val="0"/>
      <w:marRight w:val="0"/>
      <w:marTop w:val="0"/>
      <w:marBottom w:val="0"/>
      <w:divBdr>
        <w:top w:val="none" w:sz="0" w:space="0" w:color="auto"/>
        <w:left w:val="none" w:sz="0" w:space="0" w:color="auto"/>
        <w:bottom w:val="none" w:sz="0" w:space="0" w:color="auto"/>
        <w:right w:val="none" w:sz="0" w:space="0" w:color="auto"/>
      </w:divBdr>
    </w:div>
    <w:div w:id="365840020">
      <w:bodyDiv w:val="1"/>
      <w:marLeft w:val="0"/>
      <w:marRight w:val="0"/>
      <w:marTop w:val="0"/>
      <w:marBottom w:val="0"/>
      <w:divBdr>
        <w:top w:val="none" w:sz="0" w:space="0" w:color="auto"/>
        <w:left w:val="none" w:sz="0" w:space="0" w:color="auto"/>
        <w:bottom w:val="none" w:sz="0" w:space="0" w:color="auto"/>
        <w:right w:val="none" w:sz="0" w:space="0" w:color="auto"/>
      </w:divBdr>
      <w:divsChild>
        <w:div w:id="1763911713">
          <w:marLeft w:val="-720"/>
          <w:marRight w:val="0"/>
          <w:marTop w:val="0"/>
          <w:marBottom w:val="0"/>
          <w:divBdr>
            <w:top w:val="none" w:sz="0" w:space="0" w:color="auto"/>
            <w:left w:val="none" w:sz="0" w:space="0" w:color="auto"/>
            <w:bottom w:val="none" w:sz="0" w:space="0" w:color="auto"/>
            <w:right w:val="none" w:sz="0" w:space="0" w:color="auto"/>
          </w:divBdr>
        </w:div>
      </w:divsChild>
    </w:div>
    <w:div w:id="376273606">
      <w:bodyDiv w:val="1"/>
      <w:marLeft w:val="0"/>
      <w:marRight w:val="0"/>
      <w:marTop w:val="0"/>
      <w:marBottom w:val="0"/>
      <w:divBdr>
        <w:top w:val="none" w:sz="0" w:space="0" w:color="auto"/>
        <w:left w:val="none" w:sz="0" w:space="0" w:color="auto"/>
        <w:bottom w:val="none" w:sz="0" w:space="0" w:color="auto"/>
        <w:right w:val="none" w:sz="0" w:space="0" w:color="auto"/>
      </w:divBdr>
      <w:divsChild>
        <w:div w:id="1193566472">
          <w:marLeft w:val="-720"/>
          <w:marRight w:val="0"/>
          <w:marTop w:val="0"/>
          <w:marBottom w:val="0"/>
          <w:divBdr>
            <w:top w:val="none" w:sz="0" w:space="0" w:color="auto"/>
            <w:left w:val="none" w:sz="0" w:space="0" w:color="auto"/>
            <w:bottom w:val="none" w:sz="0" w:space="0" w:color="auto"/>
            <w:right w:val="none" w:sz="0" w:space="0" w:color="auto"/>
          </w:divBdr>
        </w:div>
      </w:divsChild>
    </w:div>
    <w:div w:id="479468311">
      <w:bodyDiv w:val="1"/>
      <w:marLeft w:val="0"/>
      <w:marRight w:val="0"/>
      <w:marTop w:val="0"/>
      <w:marBottom w:val="0"/>
      <w:divBdr>
        <w:top w:val="none" w:sz="0" w:space="0" w:color="auto"/>
        <w:left w:val="none" w:sz="0" w:space="0" w:color="auto"/>
        <w:bottom w:val="none" w:sz="0" w:space="0" w:color="auto"/>
        <w:right w:val="none" w:sz="0" w:space="0" w:color="auto"/>
      </w:divBdr>
      <w:divsChild>
        <w:div w:id="991104916">
          <w:marLeft w:val="-720"/>
          <w:marRight w:val="0"/>
          <w:marTop w:val="0"/>
          <w:marBottom w:val="0"/>
          <w:divBdr>
            <w:top w:val="none" w:sz="0" w:space="0" w:color="auto"/>
            <w:left w:val="none" w:sz="0" w:space="0" w:color="auto"/>
            <w:bottom w:val="none" w:sz="0" w:space="0" w:color="auto"/>
            <w:right w:val="none" w:sz="0" w:space="0" w:color="auto"/>
          </w:divBdr>
        </w:div>
      </w:divsChild>
    </w:div>
    <w:div w:id="480661053">
      <w:bodyDiv w:val="1"/>
      <w:marLeft w:val="0"/>
      <w:marRight w:val="0"/>
      <w:marTop w:val="0"/>
      <w:marBottom w:val="0"/>
      <w:divBdr>
        <w:top w:val="none" w:sz="0" w:space="0" w:color="auto"/>
        <w:left w:val="none" w:sz="0" w:space="0" w:color="auto"/>
        <w:bottom w:val="none" w:sz="0" w:space="0" w:color="auto"/>
        <w:right w:val="none" w:sz="0" w:space="0" w:color="auto"/>
      </w:divBdr>
    </w:div>
    <w:div w:id="617222877">
      <w:bodyDiv w:val="1"/>
      <w:marLeft w:val="0"/>
      <w:marRight w:val="0"/>
      <w:marTop w:val="0"/>
      <w:marBottom w:val="0"/>
      <w:divBdr>
        <w:top w:val="none" w:sz="0" w:space="0" w:color="auto"/>
        <w:left w:val="none" w:sz="0" w:space="0" w:color="auto"/>
        <w:bottom w:val="none" w:sz="0" w:space="0" w:color="auto"/>
        <w:right w:val="none" w:sz="0" w:space="0" w:color="auto"/>
      </w:divBdr>
      <w:divsChild>
        <w:div w:id="1307786205">
          <w:marLeft w:val="-720"/>
          <w:marRight w:val="0"/>
          <w:marTop w:val="0"/>
          <w:marBottom w:val="0"/>
          <w:divBdr>
            <w:top w:val="none" w:sz="0" w:space="0" w:color="auto"/>
            <w:left w:val="none" w:sz="0" w:space="0" w:color="auto"/>
            <w:bottom w:val="none" w:sz="0" w:space="0" w:color="auto"/>
            <w:right w:val="none" w:sz="0" w:space="0" w:color="auto"/>
          </w:divBdr>
        </w:div>
      </w:divsChild>
    </w:div>
    <w:div w:id="618490421">
      <w:bodyDiv w:val="1"/>
      <w:marLeft w:val="0"/>
      <w:marRight w:val="0"/>
      <w:marTop w:val="0"/>
      <w:marBottom w:val="0"/>
      <w:divBdr>
        <w:top w:val="none" w:sz="0" w:space="0" w:color="auto"/>
        <w:left w:val="none" w:sz="0" w:space="0" w:color="auto"/>
        <w:bottom w:val="none" w:sz="0" w:space="0" w:color="auto"/>
        <w:right w:val="none" w:sz="0" w:space="0" w:color="auto"/>
      </w:divBdr>
      <w:divsChild>
        <w:div w:id="313727062">
          <w:marLeft w:val="-720"/>
          <w:marRight w:val="0"/>
          <w:marTop w:val="0"/>
          <w:marBottom w:val="0"/>
          <w:divBdr>
            <w:top w:val="none" w:sz="0" w:space="0" w:color="auto"/>
            <w:left w:val="none" w:sz="0" w:space="0" w:color="auto"/>
            <w:bottom w:val="none" w:sz="0" w:space="0" w:color="auto"/>
            <w:right w:val="none" w:sz="0" w:space="0" w:color="auto"/>
          </w:divBdr>
        </w:div>
      </w:divsChild>
    </w:div>
    <w:div w:id="634214540">
      <w:bodyDiv w:val="1"/>
      <w:marLeft w:val="0"/>
      <w:marRight w:val="0"/>
      <w:marTop w:val="0"/>
      <w:marBottom w:val="0"/>
      <w:divBdr>
        <w:top w:val="none" w:sz="0" w:space="0" w:color="auto"/>
        <w:left w:val="none" w:sz="0" w:space="0" w:color="auto"/>
        <w:bottom w:val="none" w:sz="0" w:space="0" w:color="auto"/>
        <w:right w:val="none" w:sz="0" w:space="0" w:color="auto"/>
      </w:divBdr>
      <w:divsChild>
        <w:div w:id="411702478">
          <w:marLeft w:val="-720"/>
          <w:marRight w:val="0"/>
          <w:marTop w:val="0"/>
          <w:marBottom w:val="0"/>
          <w:divBdr>
            <w:top w:val="none" w:sz="0" w:space="0" w:color="auto"/>
            <w:left w:val="none" w:sz="0" w:space="0" w:color="auto"/>
            <w:bottom w:val="none" w:sz="0" w:space="0" w:color="auto"/>
            <w:right w:val="none" w:sz="0" w:space="0" w:color="auto"/>
          </w:divBdr>
        </w:div>
      </w:divsChild>
    </w:div>
    <w:div w:id="663633160">
      <w:bodyDiv w:val="1"/>
      <w:marLeft w:val="0"/>
      <w:marRight w:val="0"/>
      <w:marTop w:val="0"/>
      <w:marBottom w:val="0"/>
      <w:divBdr>
        <w:top w:val="none" w:sz="0" w:space="0" w:color="auto"/>
        <w:left w:val="none" w:sz="0" w:space="0" w:color="auto"/>
        <w:bottom w:val="none" w:sz="0" w:space="0" w:color="auto"/>
        <w:right w:val="none" w:sz="0" w:space="0" w:color="auto"/>
      </w:divBdr>
    </w:div>
    <w:div w:id="782531289">
      <w:bodyDiv w:val="1"/>
      <w:marLeft w:val="0"/>
      <w:marRight w:val="0"/>
      <w:marTop w:val="0"/>
      <w:marBottom w:val="0"/>
      <w:divBdr>
        <w:top w:val="none" w:sz="0" w:space="0" w:color="auto"/>
        <w:left w:val="none" w:sz="0" w:space="0" w:color="auto"/>
        <w:bottom w:val="none" w:sz="0" w:space="0" w:color="auto"/>
        <w:right w:val="none" w:sz="0" w:space="0" w:color="auto"/>
      </w:divBdr>
      <w:divsChild>
        <w:div w:id="1784767876">
          <w:marLeft w:val="-720"/>
          <w:marRight w:val="0"/>
          <w:marTop w:val="0"/>
          <w:marBottom w:val="0"/>
          <w:divBdr>
            <w:top w:val="none" w:sz="0" w:space="0" w:color="auto"/>
            <w:left w:val="none" w:sz="0" w:space="0" w:color="auto"/>
            <w:bottom w:val="none" w:sz="0" w:space="0" w:color="auto"/>
            <w:right w:val="none" w:sz="0" w:space="0" w:color="auto"/>
          </w:divBdr>
        </w:div>
      </w:divsChild>
    </w:div>
    <w:div w:id="826091614">
      <w:bodyDiv w:val="1"/>
      <w:marLeft w:val="0"/>
      <w:marRight w:val="0"/>
      <w:marTop w:val="0"/>
      <w:marBottom w:val="0"/>
      <w:divBdr>
        <w:top w:val="none" w:sz="0" w:space="0" w:color="auto"/>
        <w:left w:val="none" w:sz="0" w:space="0" w:color="auto"/>
        <w:bottom w:val="none" w:sz="0" w:space="0" w:color="auto"/>
        <w:right w:val="none" w:sz="0" w:space="0" w:color="auto"/>
      </w:divBdr>
    </w:div>
    <w:div w:id="1011370415">
      <w:bodyDiv w:val="1"/>
      <w:marLeft w:val="0"/>
      <w:marRight w:val="0"/>
      <w:marTop w:val="0"/>
      <w:marBottom w:val="0"/>
      <w:divBdr>
        <w:top w:val="none" w:sz="0" w:space="0" w:color="auto"/>
        <w:left w:val="none" w:sz="0" w:space="0" w:color="auto"/>
        <w:bottom w:val="none" w:sz="0" w:space="0" w:color="auto"/>
        <w:right w:val="none" w:sz="0" w:space="0" w:color="auto"/>
      </w:divBdr>
    </w:div>
    <w:div w:id="1073812771">
      <w:bodyDiv w:val="1"/>
      <w:marLeft w:val="0"/>
      <w:marRight w:val="0"/>
      <w:marTop w:val="0"/>
      <w:marBottom w:val="0"/>
      <w:divBdr>
        <w:top w:val="none" w:sz="0" w:space="0" w:color="auto"/>
        <w:left w:val="none" w:sz="0" w:space="0" w:color="auto"/>
        <w:bottom w:val="none" w:sz="0" w:space="0" w:color="auto"/>
        <w:right w:val="none" w:sz="0" w:space="0" w:color="auto"/>
      </w:divBdr>
    </w:div>
    <w:div w:id="1195465940">
      <w:bodyDiv w:val="1"/>
      <w:marLeft w:val="0"/>
      <w:marRight w:val="0"/>
      <w:marTop w:val="0"/>
      <w:marBottom w:val="0"/>
      <w:divBdr>
        <w:top w:val="none" w:sz="0" w:space="0" w:color="auto"/>
        <w:left w:val="none" w:sz="0" w:space="0" w:color="auto"/>
        <w:bottom w:val="none" w:sz="0" w:space="0" w:color="auto"/>
        <w:right w:val="none" w:sz="0" w:space="0" w:color="auto"/>
      </w:divBdr>
    </w:div>
    <w:div w:id="1360014118">
      <w:bodyDiv w:val="1"/>
      <w:marLeft w:val="0"/>
      <w:marRight w:val="0"/>
      <w:marTop w:val="0"/>
      <w:marBottom w:val="0"/>
      <w:divBdr>
        <w:top w:val="none" w:sz="0" w:space="0" w:color="auto"/>
        <w:left w:val="none" w:sz="0" w:space="0" w:color="auto"/>
        <w:bottom w:val="none" w:sz="0" w:space="0" w:color="auto"/>
        <w:right w:val="none" w:sz="0" w:space="0" w:color="auto"/>
      </w:divBdr>
    </w:div>
    <w:div w:id="1405761664">
      <w:bodyDiv w:val="1"/>
      <w:marLeft w:val="0"/>
      <w:marRight w:val="0"/>
      <w:marTop w:val="0"/>
      <w:marBottom w:val="0"/>
      <w:divBdr>
        <w:top w:val="none" w:sz="0" w:space="0" w:color="auto"/>
        <w:left w:val="none" w:sz="0" w:space="0" w:color="auto"/>
        <w:bottom w:val="none" w:sz="0" w:space="0" w:color="auto"/>
        <w:right w:val="none" w:sz="0" w:space="0" w:color="auto"/>
      </w:divBdr>
      <w:divsChild>
        <w:div w:id="1457411414">
          <w:marLeft w:val="-720"/>
          <w:marRight w:val="0"/>
          <w:marTop w:val="0"/>
          <w:marBottom w:val="0"/>
          <w:divBdr>
            <w:top w:val="none" w:sz="0" w:space="0" w:color="auto"/>
            <w:left w:val="none" w:sz="0" w:space="0" w:color="auto"/>
            <w:bottom w:val="none" w:sz="0" w:space="0" w:color="auto"/>
            <w:right w:val="none" w:sz="0" w:space="0" w:color="auto"/>
          </w:divBdr>
        </w:div>
      </w:divsChild>
    </w:div>
    <w:div w:id="1414812870">
      <w:bodyDiv w:val="1"/>
      <w:marLeft w:val="0"/>
      <w:marRight w:val="0"/>
      <w:marTop w:val="0"/>
      <w:marBottom w:val="0"/>
      <w:divBdr>
        <w:top w:val="none" w:sz="0" w:space="0" w:color="auto"/>
        <w:left w:val="none" w:sz="0" w:space="0" w:color="auto"/>
        <w:bottom w:val="none" w:sz="0" w:space="0" w:color="auto"/>
        <w:right w:val="none" w:sz="0" w:space="0" w:color="auto"/>
      </w:divBdr>
      <w:divsChild>
        <w:div w:id="1005133788">
          <w:marLeft w:val="-720"/>
          <w:marRight w:val="0"/>
          <w:marTop w:val="0"/>
          <w:marBottom w:val="0"/>
          <w:divBdr>
            <w:top w:val="none" w:sz="0" w:space="0" w:color="auto"/>
            <w:left w:val="none" w:sz="0" w:space="0" w:color="auto"/>
            <w:bottom w:val="none" w:sz="0" w:space="0" w:color="auto"/>
            <w:right w:val="none" w:sz="0" w:space="0" w:color="auto"/>
          </w:divBdr>
        </w:div>
      </w:divsChild>
    </w:div>
    <w:div w:id="1470130342">
      <w:bodyDiv w:val="1"/>
      <w:marLeft w:val="0"/>
      <w:marRight w:val="0"/>
      <w:marTop w:val="0"/>
      <w:marBottom w:val="0"/>
      <w:divBdr>
        <w:top w:val="none" w:sz="0" w:space="0" w:color="auto"/>
        <w:left w:val="none" w:sz="0" w:space="0" w:color="auto"/>
        <w:bottom w:val="none" w:sz="0" w:space="0" w:color="auto"/>
        <w:right w:val="none" w:sz="0" w:space="0" w:color="auto"/>
      </w:divBdr>
      <w:divsChild>
        <w:div w:id="2009824257">
          <w:marLeft w:val="-720"/>
          <w:marRight w:val="0"/>
          <w:marTop w:val="0"/>
          <w:marBottom w:val="0"/>
          <w:divBdr>
            <w:top w:val="none" w:sz="0" w:space="0" w:color="auto"/>
            <w:left w:val="none" w:sz="0" w:space="0" w:color="auto"/>
            <w:bottom w:val="none" w:sz="0" w:space="0" w:color="auto"/>
            <w:right w:val="none" w:sz="0" w:space="0" w:color="auto"/>
          </w:divBdr>
        </w:div>
      </w:divsChild>
    </w:div>
    <w:div w:id="1659113339">
      <w:bodyDiv w:val="1"/>
      <w:marLeft w:val="0"/>
      <w:marRight w:val="0"/>
      <w:marTop w:val="0"/>
      <w:marBottom w:val="0"/>
      <w:divBdr>
        <w:top w:val="none" w:sz="0" w:space="0" w:color="auto"/>
        <w:left w:val="none" w:sz="0" w:space="0" w:color="auto"/>
        <w:bottom w:val="none" w:sz="0" w:space="0" w:color="auto"/>
        <w:right w:val="none" w:sz="0" w:space="0" w:color="auto"/>
      </w:divBdr>
    </w:div>
    <w:div w:id="1817532143">
      <w:bodyDiv w:val="1"/>
      <w:marLeft w:val="0"/>
      <w:marRight w:val="0"/>
      <w:marTop w:val="0"/>
      <w:marBottom w:val="0"/>
      <w:divBdr>
        <w:top w:val="none" w:sz="0" w:space="0" w:color="auto"/>
        <w:left w:val="none" w:sz="0" w:space="0" w:color="auto"/>
        <w:bottom w:val="none" w:sz="0" w:space="0" w:color="auto"/>
        <w:right w:val="none" w:sz="0" w:space="0" w:color="auto"/>
      </w:divBdr>
    </w:div>
    <w:div w:id="2115979624">
      <w:bodyDiv w:val="1"/>
      <w:marLeft w:val="0"/>
      <w:marRight w:val="0"/>
      <w:marTop w:val="0"/>
      <w:marBottom w:val="0"/>
      <w:divBdr>
        <w:top w:val="none" w:sz="0" w:space="0" w:color="auto"/>
        <w:left w:val="none" w:sz="0" w:space="0" w:color="auto"/>
        <w:bottom w:val="none" w:sz="0" w:space="0" w:color="auto"/>
        <w:right w:val="none" w:sz="0" w:space="0" w:color="auto"/>
      </w:divBdr>
      <w:divsChild>
        <w:div w:id="36224388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6B43-CF34-4565-A931-CCEA203F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29</Pages>
  <Words>4920</Words>
  <Characters>27706</Characters>
  <Application>Microsoft Office Word</Application>
  <DocSecurity>0</DocSecurity>
  <Lines>589</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LAWIRA#</dc:creator>
  <cp:keywords/>
  <dc:description/>
  <cp:lastModifiedBy>#NATHAN LAWIRA#</cp:lastModifiedBy>
  <cp:revision>223</cp:revision>
  <cp:lastPrinted>2024-04-14T15:58:00Z</cp:lastPrinted>
  <dcterms:created xsi:type="dcterms:W3CDTF">2024-04-12T12:57:00Z</dcterms:created>
  <dcterms:modified xsi:type="dcterms:W3CDTF">2024-06-19T06:30:00Z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131ea1c53a6566ad1e8d619e6da84edc56b21a9c29b3819bd3e92c718ec24575</vt:lpwstr>
  </property>
</Properties>
</file>