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9255" w14:textId="77777777" w:rsidR="009E5965" w:rsidRDefault="0014533E">
      <w:pPr>
        <w:rPr>
          <w:rFonts w:ascii="Arial" w:hAnsi="Arial" w:cs="Arial"/>
          <w:sz w:val="28"/>
          <w:szCs w:val="28"/>
        </w:rPr>
      </w:pPr>
      <w:r w:rsidRPr="0014533E">
        <w:rPr>
          <w:rFonts w:ascii="Arial" w:hAnsi="Arial" w:cs="Arial"/>
          <w:sz w:val="28"/>
          <w:szCs w:val="28"/>
        </w:rPr>
        <w:t xml:space="preserve">When we decided on doing the Titanic for our </w:t>
      </w:r>
      <w:proofErr w:type="gramStart"/>
      <w:r w:rsidRPr="0014533E">
        <w:rPr>
          <w:rFonts w:ascii="Arial" w:hAnsi="Arial" w:cs="Arial"/>
          <w:sz w:val="28"/>
          <w:szCs w:val="28"/>
        </w:rPr>
        <w:t>project</w:t>
      </w:r>
      <w:proofErr w:type="gramEnd"/>
      <w:r>
        <w:rPr>
          <w:rFonts w:ascii="Arial" w:hAnsi="Arial" w:cs="Arial"/>
          <w:sz w:val="28"/>
          <w:szCs w:val="28"/>
        </w:rPr>
        <w:t xml:space="preserve"> </w:t>
      </w:r>
      <w:r w:rsidR="00AF2FDE">
        <w:rPr>
          <w:rFonts w:ascii="Arial" w:hAnsi="Arial" w:cs="Arial"/>
          <w:sz w:val="28"/>
          <w:szCs w:val="28"/>
        </w:rPr>
        <w:t>we looked into what we thought were the main variables of survival.</w:t>
      </w:r>
      <w:r w:rsidR="009E5965">
        <w:rPr>
          <w:rFonts w:ascii="Arial" w:hAnsi="Arial" w:cs="Arial"/>
          <w:sz w:val="28"/>
          <w:szCs w:val="28"/>
        </w:rPr>
        <w:t xml:space="preserve"> The datasets we found were already broken up into training and testing for machine learning. These graphs were created using the combined data of both data sets with matplotlib and seaborn. </w:t>
      </w:r>
    </w:p>
    <w:p w14:paraId="184AB2FE" w14:textId="3E6368E9" w:rsidR="00AF2FDE" w:rsidRDefault="009E5965">
      <w:pPr>
        <w:rPr>
          <w:rFonts w:ascii="Arial" w:hAnsi="Arial" w:cs="Arial"/>
          <w:sz w:val="28"/>
          <w:szCs w:val="28"/>
        </w:rPr>
      </w:pPr>
      <w:r>
        <w:rPr>
          <w:rFonts w:ascii="Arial" w:hAnsi="Arial" w:cs="Arial"/>
          <w:sz w:val="28"/>
          <w:szCs w:val="28"/>
        </w:rPr>
        <w:t xml:space="preserve"> </w:t>
      </w:r>
    </w:p>
    <w:p w14:paraId="36E96D82" w14:textId="0891C2A5" w:rsidR="00AF2FDE" w:rsidRDefault="00AF2FDE">
      <w:pPr>
        <w:rPr>
          <w:rFonts w:ascii="Arial" w:hAnsi="Arial" w:cs="Arial"/>
          <w:sz w:val="28"/>
          <w:szCs w:val="28"/>
        </w:rPr>
      </w:pPr>
    </w:p>
    <w:p w14:paraId="0C348992" w14:textId="2CC08A3B" w:rsidR="00AF2FDE" w:rsidRDefault="00AF2FDE" w:rsidP="00AF2FDE">
      <w:pPr>
        <w:jc w:val="center"/>
        <w:rPr>
          <w:rFonts w:ascii="Arial" w:hAnsi="Arial" w:cs="Arial"/>
          <w:sz w:val="28"/>
          <w:szCs w:val="28"/>
        </w:rPr>
      </w:pPr>
      <w:r>
        <w:rPr>
          <w:rFonts w:ascii="Arial" w:hAnsi="Arial" w:cs="Arial"/>
          <w:sz w:val="28"/>
          <w:szCs w:val="28"/>
        </w:rPr>
        <w:t>Embarking Location:</w:t>
      </w:r>
    </w:p>
    <w:p w14:paraId="302A536B" w14:textId="77777777" w:rsidR="00AF2FDE" w:rsidRDefault="00AF2FDE" w:rsidP="00AF2FDE">
      <w:pPr>
        <w:jc w:val="center"/>
        <w:rPr>
          <w:rFonts w:ascii="Arial" w:hAnsi="Arial" w:cs="Arial"/>
          <w:sz w:val="28"/>
          <w:szCs w:val="28"/>
        </w:rPr>
      </w:pPr>
    </w:p>
    <w:p w14:paraId="5B432B40" w14:textId="7F7BBB97" w:rsidR="00813F52" w:rsidRDefault="00AF2FDE" w:rsidP="009367BE">
      <w:pPr>
        <w:jc w:val="center"/>
        <w:rPr>
          <w:rFonts w:ascii="Arial" w:hAnsi="Arial" w:cs="Arial"/>
          <w:sz w:val="28"/>
          <w:szCs w:val="28"/>
        </w:rPr>
      </w:pPr>
      <w:proofErr w:type="gramStart"/>
      <w:r>
        <w:rPr>
          <w:rFonts w:ascii="Arial" w:hAnsi="Arial" w:cs="Arial"/>
          <w:sz w:val="28"/>
          <w:szCs w:val="28"/>
        </w:rPr>
        <w:t>A majority of</w:t>
      </w:r>
      <w:proofErr w:type="gramEnd"/>
      <w:r>
        <w:rPr>
          <w:rFonts w:ascii="Arial" w:hAnsi="Arial" w:cs="Arial"/>
          <w:sz w:val="28"/>
          <w:szCs w:val="28"/>
        </w:rPr>
        <w:t xml:space="preserve"> the passengers boarded in South Hampton, so I filled in the two missing values as such. </w:t>
      </w:r>
      <w:r w:rsidR="00813F52">
        <w:rPr>
          <w:rFonts w:ascii="Arial" w:hAnsi="Arial" w:cs="Arial"/>
          <w:sz w:val="28"/>
          <w:szCs w:val="28"/>
        </w:rPr>
        <w:t>Most of</w:t>
      </w:r>
      <w:r>
        <w:rPr>
          <w:rFonts w:ascii="Arial" w:hAnsi="Arial" w:cs="Arial"/>
          <w:sz w:val="28"/>
          <w:szCs w:val="28"/>
        </w:rPr>
        <w:t xml:space="preserve"> the class 3 passengers boarded in Queenstown.</w:t>
      </w:r>
      <w:r w:rsidR="00813F52">
        <w:rPr>
          <w:rFonts w:ascii="Arial" w:hAnsi="Arial" w:cs="Arial"/>
          <w:sz w:val="28"/>
          <w:szCs w:val="28"/>
        </w:rPr>
        <w:t xml:space="preserve"> </w:t>
      </w:r>
    </w:p>
    <w:p w14:paraId="794FECB0" w14:textId="77777777" w:rsidR="009367BE" w:rsidRDefault="009367BE" w:rsidP="009367BE">
      <w:pPr>
        <w:jc w:val="center"/>
        <w:rPr>
          <w:rFonts w:ascii="Arial" w:hAnsi="Arial" w:cs="Arial"/>
          <w:sz w:val="28"/>
          <w:szCs w:val="28"/>
        </w:rPr>
      </w:pPr>
    </w:p>
    <w:p w14:paraId="78CEA838" w14:textId="4E337EB9" w:rsidR="00813F52" w:rsidRDefault="00813F52" w:rsidP="00813F52">
      <w:pPr>
        <w:jc w:val="center"/>
        <w:rPr>
          <w:rFonts w:ascii="Arial" w:hAnsi="Arial" w:cs="Arial"/>
          <w:sz w:val="28"/>
          <w:szCs w:val="28"/>
        </w:rPr>
      </w:pPr>
      <w:r>
        <w:rPr>
          <w:rFonts w:ascii="Arial" w:hAnsi="Arial" w:cs="Arial"/>
          <w:sz w:val="28"/>
          <w:szCs w:val="28"/>
        </w:rPr>
        <w:t>This pie graph shows the percentage of survivors from each</w:t>
      </w:r>
      <w:r w:rsidR="009367BE">
        <w:rPr>
          <w:rFonts w:ascii="Arial" w:hAnsi="Arial" w:cs="Arial"/>
          <w:sz w:val="28"/>
          <w:szCs w:val="28"/>
        </w:rPr>
        <w:t xml:space="preserve"> embarking location: Cherbourg, Queenstown</w:t>
      </w:r>
      <w:r w:rsidR="00875995">
        <w:rPr>
          <w:rFonts w:ascii="Arial" w:hAnsi="Arial" w:cs="Arial"/>
          <w:sz w:val="28"/>
          <w:szCs w:val="28"/>
        </w:rPr>
        <w:t xml:space="preserve"> and South Hampton.</w:t>
      </w:r>
    </w:p>
    <w:p w14:paraId="289160C4" w14:textId="772D9DB7" w:rsidR="00875995" w:rsidRDefault="00875995" w:rsidP="00813F52">
      <w:pPr>
        <w:jc w:val="center"/>
        <w:rPr>
          <w:rFonts w:ascii="Arial" w:hAnsi="Arial" w:cs="Arial"/>
          <w:sz w:val="28"/>
          <w:szCs w:val="28"/>
        </w:rPr>
      </w:pPr>
    </w:p>
    <w:p w14:paraId="69A70E4C" w14:textId="2C4D49C7" w:rsidR="00875995" w:rsidRDefault="00875995" w:rsidP="00875995">
      <w:pPr>
        <w:jc w:val="center"/>
        <w:rPr>
          <w:rFonts w:ascii="Arial" w:hAnsi="Arial" w:cs="Arial"/>
          <w:sz w:val="28"/>
          <w:szCs w:val="28"/>
        </w:rPr>
      </w:pPr>
      <w:r>
        <w:rPr>
          <w:rFonts w:ascii="Arial" w:hAnsi="Arial" w:cs="Arial"/>
          <w:sz w:val="28"/>
          <w:szCs w:val="28"/>
        </w:rPr>
        <w:t>The bar graph shows the number of passengers that survived or perished from each embarking location.</w:t>
      </w:r>
      <w:r w:rsidR="001A7176">
        <w:rPr>
          <w:rFonts w:ascii="Arial" w:hAnsi="Arial" w:cs="Arial"/>
          <w:sz w:val="28"/>
          <w:szCs w:val="28"/>
        </w:rPr>
        <w:t xml:space="preserve"> </w:t>
      </w:r>
      <w:r w:rsidR="001A7176">
        <w:rPr>
          <w:rFonts w:ascii="Arial" w:hAnsi="Arial" w:cs="Arial"/>
          <w:sz w:val="28"/>
          <w:szCs w:val="28"/>
        </w:rPr>
        <w:t>(Survived is 1 and perished is 0)</w:t>
      </w:r>
    </w:p>
    <w:p w14:paraId="68724172" w14:textId="6E1C0363" w:rsidR="00CB2EB1" w:rsidRDefault="0014533E" w:rsidP="00CB2EB1">
      <w:pPr>
        <w:jc w:val="center"/>
        <w:rPr>
          <w:rFonts w:ascii="Arial" w:hAnsi="Arial" w:cs="Arial"/>
          <w:sz w:val="28"/>
          <w:szCs w:val="28"/>
        </w:rPr>
      </w:pPr>
      <w:r>
        <w:rPr>
          <w:noProof/>
        </w:rPr>
        <w:drawing>
          <wp:inline distT="0" distB="0" distL="0" distR="0" wp14:anchorId="2BFD880D" wp14:editId="16A25ED0">
            <wp:extent cx="3663279" cy="27305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73620" cy="2738208"/>
                    </a:xfrm>
                    <a:prstGeom prst="rect">
                      <a:avLst/>
                    </a:prstGeom>
                  </pic:spPr>
                </pic:pic>
              </a:graphicData>
            </a:graphic>
          </wp:inline>
        </w:drawing>
      </w:r>
      <w:r>
        <w:rPr>
          <w:noProof/>
        </w:rPr>
        <w:drawing>
          <wp:inline distT="0" distB="0" distL="0" distR="0" wp14:anchorId="1C94F32C" wp14:editId="55859D38">
            <wp:extent cx="3746500" cy="2792530"/>
            <wp:effectExtent l="0" t="0" r="0" b="190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64635" cy="2806047"/>
                    </a:xfrm>
                    <a:prstGeom prst="rect">
                      <a:avLst/>
                    </a:prstGeom>
                  </pic:spPr>
                </pic:pic>
              </a:graphicData>
            </a:graphic>
          </wp:inline>
        </w:drawing>
      </w:r>
    </w:p>
    <w:p w14:paraId="43BAE526" w14:textId="3FD3D44E" w:rsidR="00CB2EB1" w:rsidRDefault="00093DA9" w:rsidP="00CB2EB1">
      <w:pPr>
        <w:jc w:val="center"/>
        <w:rPr>
          <w:rFonts w:ascii="Arial" w:hAnsi="Arial" w:cs="Arial"/>
          <w:sz w:val="28"/>
          <w:szCs w:val="28"/>
        </w:rPr>
      </w:pPr>
      <w:r>
        <w:rPr>
          <w:rFonts w:ascii="Arial" w:hAnsi="Arial" w:cs="Arial"/>
          <w:sz w:val="28"/>
          <w:szCs w:val="28"/>
        </w:rPr>
        <w:t>These histograms show survival and perishing counts by age.</w:t>
      </w:r>
    </w:p>
    <w:p w14:paraId="5C7028C1" w14:textId="55D85CF0" w:rsidR="00CB2EB1" w:rsidRDefault="0014533E" w:rsidP="00CB2EB1">
      <w:pPr>
        <w:jc w:val="center"/>
        <w:rPr>
          <w:rFonts w:ascii="Arial" w:hAnsi="Arial" w:cs="Arial"/>
          <w:sz w:val="28"/>
          <w:szCs w:val="28"/>
        </w:rPr>
      </w:pPr>
      <w:r>
        <w:rPr>
          <w:noProof/>
        </w:rPr>
        <w:lastRenderedPageBreak/>
        <w:drawing>
          <wp:inline distT="0" distB="0" distL="0" distR="0" wp14:anchorId="7BF1139F" wp14:editId="2127444F">
            <wp:extent cx="5384800" cy="40640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84800" cy="4064000"/>
                    </a:xfrm>
                    <a:prstGeom prst="rect">
                      <a:avLst/>
                    </a:prstGeom>
                  </pic:spPr>
                </pic:pic>
              </a:graphicData>
            </a:graphic>
          </wp:inline>
        </w:drawing>
      </w:r>
    </w:p>
    <w:p w14:paraId="06A962B6" w14:textId="73A8F64D" w:rsidR="00B73B2F" w:rsidRDefault="00B73B2F" w:rsidP="00CB2EB1">
      <w:pPr>
        <w:jc w:val="center"/>
        <w:rPr>
          <w:rFonts w:ascii="Arial" w:hAnsi="Arial" w:cs="Arial"/>
          <w:sz w:val="28"/>
          <w:szCs w:val="28"/>
        </w:rPr>
      </w:pPr>
      <w:r>
        <w:rPr>
          <w:rFonts w:ascii="Arial" w:hAnsi="Arial" w:cs="Arial"/>
          <w:sz w:val="28"/>
          <w:szCs w:val="28"/>
        </w:rPr>
        <w:t xml:space="preserve">This heatmap helps determine if the higher-class passengers (Class 1) had a higher rate of survival than the lower classes (Class 2 or 3). </w:t>
      </w:r>
      <w:r w:rsidR="00CB2EB1">
        <w:rPr>
          <w:rFonts w:ascii="Arial" w:hAnsi="Arial" w:cs="Arial"/>
          <w:sz w:val="28"/>
          <w:szCs w:val="28"/>
        </w:rPr>
        <w:t>It implies that passenger class contributed to a passenger’s survival.</w:t>
      </w:r>
      <w:r w:rsidR="001A7176">
        <w:rPr>
          <w:rFonts w:ascii="Arial" w:hAnsi="Arial" w:cs="Arial"/>
          <w:sz w:val="28"/>
          <w:szCs w:val="28"/>
        </w:rPr>
        <w:t xml:space="preserve"> (Survived is 1 and perished is 0)</w:t>
      </w:r>
    </w:p>
    <w:p w14:paraId="5668CAF2" w14:textId="383C9192" w:rsidR="00ED4E50" w:rsidRDefault="0014533E" w:rsidP="00875995">
      <w:pPr>
        <w:jc w:val="center"/>
        <w:rPr>
          <w:rFonts w:ascii="Arial" w:hAnsi="Arial" w:cs="Arial"/>
          <w:sz w:val="28"/>
          <w:szCs w:val="28"/>
        </w:rPr>
      </w:pPr>
      <w:r>
        <w:rPr>
          <w:noProof/>
        </w:rPr>
        <w:drawing>
          <wp:inline distT="0" distB="0" distL="0" distR="0" wp14:anchorId="3B41EF98" wp14:editId="43D98F3F">
            <wp:extent cx="5486400" cy="365760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1AEB5A0" w14:textId="3464E70D" w:rsidR="00BC611D" w:rsidRPr="00875995" w:rsidRDefault="00BC611D" w:rsidP="00875995">
      <w:pPr>
        <w:jc w:val="center"/>
        <w:rPr>
          <w:rFonts w:ascii="Arial" w:hAnsi="Arial" w:cs="Arial"/>
          <w:sz w:val="28"/>
          <w:szCs w:val="28"/>
        </w:rPr>
      </w:pPr>
      <w:r>
        <w:rPr>
          <w:rFonts w:ascii="Arial" w:hAnsi="Arial" w:cs="Arial"/>
          <w:sz w:val="28"/>
          <w:szCs w:val="28"/>
        </w:rPr>
        <w:t>Survival rate of males is around 20%, whereas women is around 75%. Passenger gender played an important role in determining if one was going to survive (1) or perish (0).</w:t>
      </w:r>
    </w:p>
    <w:sectPr w:rsidR="00BC611D" w:rsidRPr="00875995" w:rsidSect="009367BE">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33E"/>
    <w:rsid w:val="00093DA9"/>
    <w:rsid w:val="0014533E"/>
    <w:rsid w:val="001A7176"/>
    <w:rsid w:val="002A53C8"/>
    <w:rsid w:val="00813F52"/>
    <w:rsid w:val="00875995"/>
    <w:rsid w:val="009367BE"/>
    <w:rsid w:val="009E5965"/>
    <w:rsid w:val="00AF2FDE"/>
    <w:rsid w:val="00B73B2F"/>
    <w:rsid w:val="00B97300"/>
    <w:rsid w:val="00BC611D"/>
    <w:rsid w:val="00CB2EB1"/>
    <w:rsid w:val="00CD132B"/>
    <w:rsid w:val="00ED4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7716"/>
  <w15:chartTrackingRefBased/>
  <w15:docId w15:val="{6C5D4A20-C65C-7F4A-BFFB-DD45E4C81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2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2FDE"/>
    <w:rPr>
      <w:rFonts w:ascii="Courier New" w:eastAsia="Times New Roman" w:hAnsi="Courier New" w:cs="Courier New"/>
      <w:sz w:val="20"/>
      <w:szCs w:val="20"/>
    </w:rPr>
  </w:style>
  <w:style w:type="character" w:customStyle="1" w:styleId="c1">
    <w:name w:val="c1"/>
    <w:basedOn w:val="DefaultParagraphFont"/>
    <w:rsid w:val="00AF2FDE"/>
  </w:style>
  <w:style w:type="character" w:styleId="CommentReference">
    <w:name w:val="annotation reference"/>
    <w:basedOn w:val="DefaultParagraphFont"/>
    <w:uiPriority w:val="99"/>
    <w:semiHidden/>
    <w:unhideWhenUsed/>
    <w:rsid w:val="009367BE"/>
    <w:rPr>
      <w:sz w:val="16"/>
      <w:szCs w:val="16"/>
    </w:rPr>
  </w:style>
  <w:style w:type="paragraph" w:styleId="CommentText">
    <w:name w:val="annotation text"/>
    <w:basedOn w:val="Normal"/>
    <w:link w:val="CommentTextChar"/>
    <w:uiPriority w:val="99"/>
    <w:semiHidden/>
    <w:unhideWhenUsed/>
    <w:rsid w:val="009367BE"/>
    <w:rPr>
      <w:sz w:val="20"/>
      <w:szCs w:val="20"/>
    </w:rPr>
  </w:style>
  <w:style w:type="character" w:customStyle="1" w:styleId="CommentTextChar">
    <w:name w:val="Comment Text Char"/>
    <w:basedOn w:val="DefaultParagraphFont"/>
    <w:link w:val="CommentText"/>
    <w:uiPriority w:val="99"/>
    <w:semiHidden/>
    <w:rsid w:val="009367BE"/>
    <w:rPr>
      <w:sz w:val="20"/>
      <w:szCs w:val="20"/>
    </w:rPr>
  </w:style>
  <w:style w:type="paragraph" w:styleId="CommentSubject">
    <w:name w:val="annotation subject"/>
    <w:basedOn w:val="CommentText"/>
    <w:next w:val="CommentText"/>
    <w:link w:val="CommentSubjectChar"/>
    <w:uiPriority w:val="99"/>
    <w:semiHidden/>
    <w:unhideWhenUsed/>
    <w:rsid w:val="009367BE"/>
    <w:rPr>
      <w:b/>
      <w:bCs/>
    </w:rPr>
  </w:style>
  <w:style w:type="character" w:customStyle="1" w:styleId="CommentSubjectChar">
    <w:name w:val="Comment Subject Char"/>
    <w:basedOn w:val="CommentTextChar"/>
    <w:link w:val="CommentSubject"/>
    <w:uiPriority w:val="99"/>
    <w:semiHidden/>
    <w:rsid w:val="009367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FAB31-2A4A-474E-9E4A-341A96D77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Lepley</dc:creator>
  <cp:keywords/>
  <dc:description/>
  <cp:lastModifiedBy>Nicole Lepley</cp:lastModifiedBy>
  <cp:revision>2</cp:revision>
  <dcterms:created xsi:type="dcterms:W3CDTF">2022-02-15T18:29:00Z</dcterms:created>
  <dcterms:modified xsi:type="dcterms:W3CDTF">2022-02-15T19:45:00Z</dcterms:modified>
</cp:coreProperties>
</file>