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95924" w14:textId="77777777" w:rsidR="00510C8C" w:rsidRDefault="00510C8C" w:rsidP="00D366CA">
      <w:pPr>
        <w:pStyle w:val="Heading1"/>
        <w:spacing w:line="480" w:lineRule="auto"/>
        <w:jc w:val="center"/>
      </w:pPr>
      <w:r>
        <w:t>FIN 550: Final Project</w:t>
      </w:r>
    </w:p>
    <w:p w14:paraId="08DDA767" w14:textId="77777777" w:rsidR="00510C8C" w:rsidRDefault="00510C8C" w:rsidP="00D366CA">
      <w:pPr>
        <w:pStyle w:val="Heading1"/>
        <w:spacing w:line="480" w:lineRule="auto"/>
        <w:jc w:val="center"/>
      </w:pPr>
      <w:r>
        <w:t>EXECUTIVE SUMMARY</w:t>
      </w:r>
    </w:p>
    <w:p w14:paraId="3A6BCE6B" w14:textId="6D6F038C" w:rsidR="00510C8C" w:rsidRDefault="00510C8C" w:rsidP="00D366CA">
      <w:pPr>
        <w:pStyle w:val="Heading1"/>
        <w:spacing w:line="480" w:lineRule="auto"/>
      </w:pPr>
      <w:r>
        <w:t>Your Team Name (be creative):</w:t>
      </w:r>
      <w:r w:rsidR="00101898">
        <w:t xml:space="preserve">  </w:t>
      </w:r>
      <w:r>
        <w:t>T</w:t>
      </w:r>
      <w:r w:rsidR="0081082D">
        <w:t xml:space="preserve">eam Omega </w:t>
      </w:r>
      <w:r>
        <w:t>______________________________________________________________________</w:t>
      </w:r>
    </w:p>
    <w:p w14:paraId="54DABAF5" w14:textId="09841683" w:rsidR="00510C8C" w:rsidRDefault="00510C8C" w:rsidP="00D366CA">
      <w:pPr>
        <w:pStyle w:val="Heading1"/>
        <w:spacing w:line="480" w:lineRule="auto"/>
      </w:pPr>
      <w:r>
        <w:t>Select whether this is an individual or group submission. No more than 3 members per group.</w:t>
      </w:r>
    </w:p>
    <w:p w14:paraId="3FB691CF" w14:textId="05C11A44" w:rsidR="00101898" w:rsidRPr="00101898" w:rsidRDefault="00D366CA" w:rsidP="00CE3DA9">
      <w:r>
        <w:t>Tejaswi Pallapothu, Nilesh Choudhary, Subham Shaurav</w:t>
      </w:r>
    </w:p>
    <w:p w14:paraId="0BCBE5F0" w14:textId="4D7F47B7" w:rsidR="00F7327C" w:rsidRPr="00E90DF4" w:rsidRDefault="00101898" w:rsidP="00CE3DA9">
      <w:pPr>
        <w:pStyle w:val="Heading1"/>
        <w:spacing w:line="480" w:lineRule="auto"/>
      </w:pPr>
      <w:r w:rsidRPr="00101898">
        <w:t>Case Overview</w:t>
      </w:r>
    </w:p>
    <w:p w14:paraId="5891A426" w14:textId="6A3BC5A1" w:rsidR="00D20ED5" w:rsidRPr="00D20ED5" w:rsidRDefault="00D20ED5" w:rsidP="00CE3DA9">
      <w:pPr>
        <w:rPr>
          <w:rFonts w:ascii="Segoe UI" w:hAnsi="Segoe UI" w:cs="Segoe UI"/>
          <w:sz w:val="22"/>
          <w:szCs w:val="22"/>
        </w:rPr>
      </w:pPr>
      <w:r>
        <w:rPr>
          <w:rFonts w:ascii="Segoe UI" w:hAnsi="Segoe UI" w:cs="Segoe UI"/>
          <w:sz w:val="22"/>
          <w:szCs w:val="22"/>
        </w:rPr>
        <w:t xml:space="preserve">The case describes the </w:t>
      </w:r>
      <w:r w:rsidRPr="00D20ED5">
        <w:rPr>
          <w:rFonts w:ascii="Segoe UI" w:hAnsi="Segoe UI" w:cs="Segoe UI"/>
          <w:sz w:val="22"/>
          <w:szCs w:val="22"/>
        </w:rPr>
        <w:t>significance of property taxes as a major revenue source for local governments in the United States, supporting essential services such as police, schools, and pensions.</w:t>
      </w:r>
      <w:r w:rsidR="00A70809">
        <w:rPr>
          <w:rFonts w:ascii="Segoe UI" w:hAnsi="Segoe UI" w:cs="Segoe UI"/>
          <w:sz w:val="22"/>
          <w:szCs w:val="22"/>
        </w:rPr>
        <w:t xml:space="preserve"> </w:t>
      </w:r>
      <w:r w:rsidRPr="00D20ED5">
        <w:rPr>
          <w:rFonts w:ascii="Segoe UI" w:hAnsi="Segoe UI" w:cs="Segoe UI"/>
          <w:sz w:val="22"/>
          <w:szCs w:val="22"/>
        </w:rPr>
        <w:t xml:space="preserve">The focus is on the Cook County Assessor's Office (CCAO), responsible for assessing property values in the second most populous county in the U.S., including Chicago and over 130 municipalities. </w:t>
      </w:r>
    </w:p>
    <w:p w14:paraId="596915C2" w14:textId="7FF005BD" w:rsidR="00D20ED5" w:rsidRDefault="00D20ED5" w:rsidP="00CE3DA9">
      <w:pPr>
        <w:rPr>
          <w:rFonts w:ascii="Segoe UI" w:hAnsi="Segoe UI" w:cs="Segoe UI"/>
          <w:sz w:val="22"/>
          <w:szCs w:val="22"/>
        </w:rPr>
      </w:pPr>
      <w:r w:rsidRPr="00D20ED5">
        <w:rPr>
          <w:rFonts w:ascii="Segoe UI" w:hAnsi="Segoe UI" w:cs="Segoe UI"/>
          <w:sz w:val="22"/>
          <w:szCs w:val="22"/>
        </w:rPr>
        <w:lastRenderedPageBreak/>
        <w:t>The valuation task for CCAO is complex due to the diversity of properties across numerous municipalities. Before 2018, the valuation process was criticized for its lack of transparency and accuracy, leading to public and political pressures. The 2018 election resulted in the election of Fritz Kaegi, who pledged to reform CCAO and enhance transparency.</w:t>
      </w:r>
      <w:r w:rsidR="0009525C">
        <w:rPr>
          <w:rFonts w:ascii="Segoe UI" w:hAnsi="Segoe UI" w:cs="Segoe UI"/>
          <w:sz w:val="22"/>
          <w:szCs w:val="22"/>
        </w:rPr>
        <w:t xml:space="preserve"> </w:t>
      </w:r>
      <w:r w:rsidRPr="00D20ED5">
        <w:rPr>
          <w:rFonts w:ascii="Segoe UI" w:hAnsi="Segoe UI" w:cs="Segoe UI"/>
          <w:sz w:val="22"/>
          <w:szCs w:val="22"/>
        </w:rPr>
        <w:t xml:space="preserve">To address challenges, the new Assessor invested in technology, increased data transparency, and expanded the data science team. The valuation pipeline shifted from outdated technology to a more capable implementation in R. CCAO emphasizes transparency by making </w:t>
      </w:r>
      <w:r w:rsidR="00C07F3A">
        <w:rPr>
          <w:rFonts w:ascii="Segoe UI" w:hAnsi="Segoe UI" w:cs="Segoe UI"/>
          <w:sz w:val="22"/>
          <w:szCs w:val="22"/>
        </w:rPr>
        <w:t>modelling</w:t>
      </w:r>
      <w:r w:rsidRPr="00D20ED5">
        <w:rPr>
          <w:rFonts w:ascii="Segoe UI" w:hAnsi="Segoe UI" w:cs="Segoe UI"/>
          <w:sz w:val="22"/>
          <w:szCs w:val="22"/>
        </w:rPr>
        <w:t xml:space="preserve"> and data decisions publicly available.</w:t>
      </w:r>
    </w:p>
    <w:p w14:paraId="591B72BE" w14:textId="788C2FCB" w:rsidR="009152B1" w:rsidRPr="00E90DF4" w:rsidRDefault="00D20ED5" w:rsidP="00CE3DA9">
      <w:pPr>
        <w:rPr>
          <w:rFonts w:ascii="Segoe UI" w:hAnsi="Segoe UI" w:cs="Segoe UI"/>
          <w:sz w:val="22"/>
          <w:szCs w:val="22"/>
        </w:rPr>
      </w:pPr>
      <w:r>
        <w:rPr>
          <w:rFonts w:ascii="Segoe UI" w:hAnsi="Segoe UI" w:cs="Segoe UI"/>
          <w:sz w:val="22"/>
          <w:szCs w:val="22"/>
        </w:rPr>
        <w:t xml:space="preserve">The objective is to </w:t>
      </w:r>
      <w:r w:rsidRPr="00D20ED5">
        <w:rPr>
          <w:rFonts w:ascii="Segoe UI" w:hAnsi="Segoe UI" w:cs="Segoe UI"/>
          <w:sz w:val="22"/>
          <w:szCs w:val="22"/>
        </w:rPr>
        <w:t xml:space="preserve">predict the value of </w:t>
      </w:r>
      <w:r w:rsidR="0081082D">
        <w:rPr>
          <w:rFonts w:ascii="Segoe UI" w:hAnsi="Segoe UI" w:cs="Segoe UI"/>
          <w:sz w:val="22"/>
          <w:szCs w:val="22"/>
        </w:rPr>
        <w:t xml:space="preserve">the sale price for </w:t>
      </w:r>
      <w:r w:rsidRPr="00D20ED5">
        <w:rPr>
          <w:rFonts w:ascii="Segoe UI" w:hAnsi="Segoe UI" w:cs="Segoe UI"/>
          <w:sz w:val="22"/>
          <w:szCs w:val="22"/>
        </w:rPr>
        <w:t xml:space="preserve">each </w:t>
      </w:r>
      <w:r w:rsidR="0046717E">
        <w:rPr>
          <w:rFonts w:ascii="Segoe UI" w:hAnsi="Segoe UI" w:cs="Segoe UI"/>
          <w:sz w:val="22"/>
          <w:szCs w:val="22"/>
        </w:rPr>
        <w:t xml:space="preserve">Cook County </w:t>
      </w:r>
      <w:r w:rsidRPr="00D20ED5">
        <w:rPr>
          <w:rFonts w:ascii="Segoe UI" w:hAnsi="Segoe UI" w:cs="Segoe UI"/>
          <w:sz w:val="22"/>
          <w:szCs w:val="22"/>
        </w:rPr>
        <w:t>home in “predict_property_data.csv” as</w:t>
      </w:r>
      <w:r>
        <w:rPr>
          <w:rFonts w:ascii="Segoe UI" w:hAnsi="Segoe UI" w:cs="Segoe UI"/>
          <w:sz w:val="22"/>
          <w:szCs w:val="22"/>
        </w:rPr>
        <w:t xml:space="preserve"> </w:t>
      </w:r>
      <w:r w:rsidRPr="00D20ED5">
        <w:rPr>
          <w:rFonts w:ascii="Segoe UI" w:hAnsi="Segoe UI" w:cs="Segoe UI"/>
          <w:sz w:val="22"/>
          <w:szCs w:val="22"/>
        </w:rPr>
        <w:t>closely as possible to its actual valu</w:t>
      </w:r>
      <w:r w:rsidR="0046717E">
        <w:rPr>
          <w:rFonts w:ascii="Segoe UI" w:hAnsi="Segoe UI" w:cs="Segoe UI"/>
          <w:sz w:val="22"/>
          <w:szCs w:val="22"/>
        </w:rPr>
        <w:t>e.</w:t>
      </w:r>
    </w:p>
    <w:p w14:paraId="0D0DC3E9" w14:textId="77777777" w:rsidR="009152B1" w:rsidRPr="00E90DF4" w:rsidRDefault="009152B1" w:rsidP="00CE3DA9">
      <w:pPr>
        <w:pStyle w:val="Heading1"/>
        <w:spacing w:line="480" w:lineRule="auto"/>
      </w:pPr>
      <w:r w:rsidRPr="00E90DF4">
        <w:t>Methodology</w:t>
      </w:r>
    </w:p>
    <w:p w14:paraId="66596AF2" w14:textId="77777777" w:rsidR="00B60789" w:rsidRPr="00C04511" w:rsidRDefault="00B60789" w:rsidP="00CE3DA9">
      <w:pPr>
        <w:rPr>
          <w:rFonts w:ascii="Segoe UI" w:hAnsi="Segoe UI" w:cs="Segoe UI"/>
          <w:b/>
          <w:bCs/>
          <w:sz w:val="22"/>
          <w:szCs w:val="22"/>
        </w:rPr>
      </w:pPr>
      <w:r w:rsidRPr="00C04511">
        <w:rPr>
          <w:rFonts w:ascii="Segoe UI" w:hAnsi="Segoe UI" w:cs="Segoe UI"/>
          <w:b/>
          <w:bCs/>
          <w:sz w:val="22"/>
          <w:szCs w:val="22"/>
        </w:rPr>
        <w:t>1. Data Exploration:</w:t>
      </w:r>
    </w:p>
    <w:p w14:paraId="0F68A78D" w14:textId="77777777" w:rsidR="00B60789" w:rsidRPr="00B60789" w:rsidRDefault="00B60789" w:rsidP="00CE3DA9">
      <w:pPr>
        <w:rPr>
          <w:rFonts w:ascii="Segoe UI" w:hAnsi="Segoe UI" w:cs="Segoe UI"/>
          <w:sz w:val="22"/>
          <w:szCs w:val="22"/>
        </w:rPr>
      </w:pPr>
      <w:r w:rsidRPr="00B60789">
        <w:rPr>
          <w:rFonts w:ascii="Segoe UI" w:hAnsi="Segoe UI" w:cs="Segoe UI"/>
          <w:sz w:val="22"/>
          <w:szCs w:val="22"/>
        </w:rPr>
        <w:t>Objective: Gain a comprehensive understanding of the datasets and variables.</w:t>
      </w:r>
    </w:p>
    <w:p w14:paraId="3CF07356" w14:textId="77777777" w:rsidR="00B60789" w:rsidRPr="00B60789" w:rsidRDefault="00B60789" w:rsidP="00CE3DA9">
      <w:pPr>
        <w:rPr>
          <w:rFonts w:ascii="Segoe UI" w:hAnsi="Segoe UI" w:cs="Segoe UI"/>
          <w:sz w:val="22"/>
          <w:szCs w:val="22"/>
        </w:rPr>
      </w:pPr>
      <w:r w:rsidRPr="00B60789">
        <w:rPr>
          <w:rFonts w:ascii="Segoe UI" w:hAnsi="Segoe UI" w:cs="Segoe UI"/>
          <w:sz w:val="22"/>
          <w:szCs w:val="22"/>
        </w:rPr>
        <w:t>Approach:</w:t>
      </w:r>
    </w:p>
    <w:p w14:paraId="68E71078" w14:textId="49B75F75" w:rsidR="002A4795" w:rsidRPr="009E0B0F" w:rsidRDefault="009E0B0F" w:rsidP="00CE3DA9">
      <w:pPr>
        <w:pStyle w:val="ListParagraph"/>
        <w:numPr>
          <w:ilvl w:val="0"/>
          <w:numId w:val="31"/>
        </w:numPr>
        <w:rPr>
          <w:rFonts w:ascii="Calibri" w:eastAsia="Times New Roman" w:hAnsi="Calibri" w:cs="Calibri"/>
          <w:color w:val="000000"/>
          <w:sz w:val="22"/>
          <w:szCs w:val="22"/>
          <w:lang w:val="en-IN" w:eastAsia="en-IN"/>
        </w:rPr>
      </w:pPr>
      <w:r w:rsidRPr="009E0B0F">
        <w:rPr>
          <w:rFonts w:ascii="Segoe UI" w:hAnsi="Segoe UI" w:cs="Segoe UI"/>
          <w:sz w:val="22"/>
          <w:szCs w:val="22"/>
        </w:rPr>
        <w:t xml:space="preserve">Load and explore "predict_property_data.csv" and "historic_property_data.csv." Referred to "codebook.csv" for variable definitions. Identified missing values (nulls) and </w:t>
      </w:r>
      <w:r w:rsidR="00CE3DA9">
        <w:rPr>
          <w:rFonts w:ascii="Segoe UI" w:hAnsi="Segoe UI" w:cs="Segoe UI"/>
          <w:sz w:val="22"/>
          <w:szCs w:val="22"/>
        </w:rPr>
        <w:t>non-numeric (categorical, logical, character)</w:t>
      </w:r>
      <w:r w:rsidRPr="009E0B0F">
        <w:rPr>
          <w:rFonts w:ascii="Segoe UI" w:hAnsi="Segoe UI" w:cs="Segoe UI"/>
          <w:sz w:val="22"/>
          <w:szCs w:val="22"/>
        </w:rPr>
        <w:t xml:space="preserve"> variables to convert to factors. Total #rows = 50000 Total #columns = 63, Average sale price = 298741.5834 USD, Max Sale Price = </w:t>
      </w:r>
      <w:r w:rsidRPr="009E0B0F">
        <w:rPr>
          <w:rFonts w:ascii="Calibri" w:eastAsia="Times New Roman" w:hAnsi="Calibri" w:cs="Calibri"/>
          <w:color w:val="000000"/>
          <w:sz w:val="22"/>
          <w:szCs w:val="22"/>
          <w:lang w:val="en-IN" w:eastAsia="en-IN"/>
        </w:rPr>
        <w:t>9400000 USD, Min Sale Price = 100 USD</w:t>
      </w:r>
      <w:r w:rsidR="00A056A6">
        <w:rPr>
          <w:rFonts w:ascii="Calibri" w:eastAsia="Times New Roman" w:hAnsi="Calibri" w:cs="Calibri"/>
          <w:color w:val="000000"/>
          <w:sz w:val="22"/>
          <w:szCs w:val="22"/>
          <w:lang w:val="en-IN" w:eastAsia="en-IN"/>
        </w:rPr>
        <w:t>, number of nulls are shown in R script.</w:t>
      </w:r>
    </w:p>
    <w:p w14:paraId="0730B310" w14:textId="231870F5" w:rsidR="002A4795" w:rsidRPr="00CE3DA9" w:rsidRDefault="00666EA5" w:rsidP="00CE3DA9">
      <w:pPr>
        <w:pStyle w:val="ListParagraph"/>
        <w:numPr>
          <w:ilvl w:val="0"/>
          <w:numId w:val="31"/>
        </w:numPr>
        <w:rPr>
          <w:rFonts w:ascii="Segoe UI" w:hAnsi="Segoe UI" w:cs="Segoe UI"/>
          <w:sz w:val="22"/>
          <w:szCs w:val="22"/>
        </w:rPr>
      </w:pPr>
      <w:r w:rsidRPr="00755688">
        <w:rPr>
          <w:rFonts w:ascii="Segoe UI" w:hAnsi="Segoe UI" w:cs="Segoe UI"/>
          <w:sz w:val="22"/>
          <w:szCs w:val="22"/>
        </w:rPr>
        <w:t xml:space="preserve">From codebook.csv, </w:t>
      </w:r>
      <w:r w:rsidR="0081082D">
        <w:rPr>
          <w:rFonts w:ascii="Segoe UI" w:hAnsi="Segoe UI" w:cs="Segoe UI"/>
          <w:sz w:val="22"/>
          <w:szCs w:val="22"/>
        </w:rPr>
        <w:t>use</w:t>
      </w:r>
      <w:r w:rsidRPr="00755688">
        <w:rPr>
          <w:rFonts w:ascii="Segoe UI" w:hAnsi="Segoe UI" w:cs="Segoe UI"/>
          <w:sz w:val="22"/>
          <w:szCs w:val="22"/>
        </w:rPr>
        <w:t xml:space="preserve"> the </w:t>
      </w:r>
      <w:r w:rsidR="002A4795">
        <w:rPr>
          <w:rFonts w:ascii="Segoe UI" w:hAnsi="Segoe UI" w:cs="Segoe UI"/>
          <w:sz w:val="22"/>
          <w:szCs w:val="22"/>
        </w:rPr>
        <w:t>“</w:t>
      </w:r>
      <w:r w:rsidR="00CE3DA9">
        <w:rPr>
          <w:rFonts w:ascii="Segoe UI" w:hAnsi="Segoe UI" w:cs="Segoe UI"/>
          <w:sz w:val="22"/>
          <w:szCs w:val="22"/>
        </w:rPr>
        <w:t>var_</w:t>
      </w:r>
      <w:r w:rsidRPr="00CE3DA9">
        <w:rPr>
          <w:rFonts w:ascii="Segoe UI" w:hAnsi="Segoe UI" w:cs="Segoe UI"/>
          <w:sz w:val="22"/>
          <w:szCs w:val="22"/>
        </w:rPr>
        <w:t>is_predictor</w:t>
      </w:r>
      <w:r w:rsidR="002A4795" w:rsidRPr="00CE3DA9">
        <w:rPr>
          <w:rFonts w:ascii="Segoe UI" w:hAnsi="Segoe UI" w:cs="Segoe UI"/>
          <w:sz w:val="22"/>
          <w:szCs w:val="22"/>
        </w:rPr>
        <w:t>”</w:t>
      </w:r>
      <w:r w:rsidRPr="00CE3DA9">
        <w:rPr>
          <w:rFonts w:ascii="Segoe UI" w:hAnsi="Segoe UI" w:cs="Segoe UI"/>
          <w:sz w:val="22"/>
          <w:szCs w:val="22"/>
        </w:rPr>
        <w:t xml:space="preserve"> variable to filter out the columns which </w:t>
      </w:r>
      <w:r w:rsidR="00CE3DA9" w:rsidRPr="00CE3DA9">
        <w:rPr>
          <w:rFonts w:ascii="Segoe UI" w:hAnsi="Segoe UI" w:cs="Segoe UI"/>
          <w:sz w:val="22"/>
          <w:szCs w:val="22"/>
        </w:rPr>
        <w:t>are</w:t>
      </w:r>
      <w:r w:rsidRPr="00CE3DA9">
        <w:rPr>
          <w:rFonts w:ascii="Segoe UI" w:hAnsi="Segoe UI" w:cs="Segoe UI"/>
          <w:sz w:val="22"/>
          <w:szCs w:val="22"/>
        </w:rPr>
        <w:t xml:space="preserve"> set to FALSE. Removed 23 columns from both historic_property_data and predict_property_data.</w:t>
      </w:r>
    </w:p>
    <w:p w14:paraId="781A1350" w14:textId="5F66AB29" w:rsidR="00666EA5" w:rsidRPr="00C04511" w:rsidRDefault="00666EA5" w:rsidP="00CE3DA9">
      <w:pPr>
        <w:rPr>
          <w:rFonts w:ascii="Segoe UI" w:hAnsi="Segoe UI" w:cs="Segoe UI"/>
          <w:b/>
          <w:bCs/>
          <w:sz w:val="22"/>
          <w:szCs w:val="22"/>
        </w:rPr>
      </w:pPr>
      <w:r w:rsidRPr="00C04511">
        <w:rPr>
          <w:rFonts w:ascii="Segoe UI" w:hAnsi="Segoe UI" w:cs="Segoe UI"/>
          <w:b/>
          <w:bCs/>
          <w:sz w:val="22"/>
          <w:szCs w:val="22"/>
        </w:rPr>
        <w:t xml:space="preserve">2. </w:t>
      </w:r>
      <w:r w:rsidRPr="00C04511">
        <w:rPr>
          <w:rFonts w:ascii="Segoe UI" w:hAnsi="Segoe UI" w:cs="Segoe UI"/>
          <w:b/>
          <w:bCs/>
          <w:sz w:val="22"/>
          <w:szCs w:val="22"/>
        </w:rPr>
        <w:t>Handling Missing Values:</w:t>
      </w:r>
    </w:p>
    <w:p w14:paraId="1B63CF96" w14:textId="77777777" w:rsidR="00666EA5" w:rsidRPr="00B60789" w:rsidRDefault="00666EA5" w:rsidP="00CE3DA9">
      <w:pPr>
        <w:rPr>
          <w:rFonts w:ascii="Segoe UI" w:hAnsi="Segoe UI" w:cs="Segoe UI"/>
          <w:sz w:val="22"/>
          <w:szCs w:val="22"/>
        </w:rPr>
      </w:pPr>
      <w:r w:rsidRPr="00B60789">
        <w:rPr>
          <w:rFonts w:ascii="Segoe UI" w:hAnsi="Segoe UI" w:cs="Segoe UI"/>
          <w:sz w:val="22"/>
          <w:szCs w:val="22"/>
        </w:rPr>
        <w:t>Objective: Address missing data to ensure the robustness of the predictive models.</w:t>
      </w:r>
    </w:p>
    <w:p w14:paraId="5F1F7A24" w14:textId="77777777" w:rsidR="00666EA5" w:rsidRDefault="00666EA5" w:rsidP="00CE3DA9">
      <w:pPr>
        <w:rPr>
          <w:rFonts w:ascii="Segoe UI" w:hAnsi="Segoe UI" w:cs="Segoe UI"/>
          <w:sz w:val="22"/>
          <w:szCs w:val="22"/>
        </w:rPr>
      </w:pPr>
      <w:r w:rsidRPr="00B60789">
        <w:rPr>
          <w:rFonts w:ascii="Segoe UI" w:hAnsi="Segoe UI" w:cs="Segoe UI"/>
          <w:sz w:val="22"/>
          <w:szCs w:val="22"/>
        </w:rPr>
        <w:lastRenderedPageBreak/>
        <w:t>Approach:</w:t>
      </w:r>
    </w:p>
    <w:p w14:paraId="559DB050" w14:textId="795CFA1F" w:rsidR="00666EA5" w:rsidRDefault="00666EA5" w:rsidP="00CE3DA9">
      <w:pPr>
        <w:pStyle w:val="ListParagraph"/>
        <w:numPr>
          <w:ilvl w:val="0"/>
          <w:numId w:val="32"/>
        </w:numPr>
        <w:rPr>
          <w:rFonts w:ascii="Segoe UI" w:hAnsi="Segoe UI" w:cs="Segoe UI"/>
          <w:sz w:val="22"/>
          <w:szCs w:val="22"/>
        </w:rPr>
      </w:pPr>
      <w:r w:rsidRPr="00666EA5">
        <w:rPr>
          <w:rFonts w:ascii="Segoe UI" w:hAnsi="Segoe UI" w:cs="Segoe UI"/>
          <w:sz w:val="22"/>
          <w:szCs w:val="22"/>
        </w:rPr>
        <w:t>For categorical</w:t>
      </w:r>
      <w:r w:rsidR="0081082D">
        <w:rPr>
          <w:rFonts w:ascii="Segoe UI" w:hAnsi="Segoe UI" w:cs="Segoe UI"/>
          <w:sz w:val="22"/>
          <w:szCs w:val="22"/>
        </w:rPr>
        <w:t>/character</w:t>
      </w:r>
      <w:r w:rsidRPr="00666EA5">
        <w:rPr>
          <w:rFonts w:ascii="Segoe UI" w:hAnsi="Segoe UI" w:cs="Segoe UI"/>
          <w:sz w:val="22"/>
          <w:szCs w:val="22"/>
        </w:rPr>
        <w:t xml:space="preserve"> columns </w:t>
      </w:r>
      <w:r w:rsidR="00A056A6">
        <w:rPr>
          <w:rFonts w:ascii="Segoe UI" w:hAnsi="Segoe UI" w:cs="Segoe UI"/>
          <w:sz w:val="22"/>
          <w:szCs w:val="22"/>
        </w:rPr>
        <w:t>that have a significant amount of nulls (&gt;</w:t>
      </w:r>
      <w:r w:rsidR="0081082D">
        <w:rPr>
          <w:rFonts w:ascii="Segoe UI" w:hAnsi="Segoe UI" w:cs="Segoe UI"/>
          <w:sz w:val="22"/>
          <w:szCs w:val="22"/>
        </w:rPr>
        <w:t>1000</w:t>
      </w:r>
      <w:r w:rsidR="00A056A6">
        <w:rPr>
          <w:rFonts w:ascii="Segoe UI" w:hAnsi="Segoe UI" w:cs="Segoe UI"/>
          <w:sz w:val="22"/>
          <w:szCs w:val="22"/>
        </w:rPr>
        <w:t>) which were all categorical</w:t>
      </w:r>
      <w:r w:rsidRPr="00666EA5">
        <w:rPr>
          <w:rFonts w:ascii="Segoe UI" w:hAnsi="Segoe UI" w:cs="Segoe UI"/>
          <w:sz w:val="22"/>
          <w:szCs w:val="22"/>
        </w:rPr>
        <w:t xml:space="preserve">, </w:t>
      </w:r>
      <w:r w:rsidR="00A056A6">
        <w:rPr>
          <w:rFonts w:ascii="Segoe UI" w:hAnsi="Segoe UI" w:cs="Segoe UI"/>
          <w:sz w:val="22"/>
          <w:szCs w:val="22"/>
        </w:rPr>
        <w:t xml:space="preserve">we replaced them with the string </w:t>
      </w:r>
      <w:r w:rsidRPr="00666EA5">
        <w:rPr>
          <w:rFonts w:ascii="Segoe UI" w:hAnsi="Segoe UI" w:cs="Segoe UI"/>
          <w:sz w:val="22"/>
          <w:szCs w:val="22"/>
        </w:rPr>
        <w:t>“unknow</w:t>
      </w:r>
      <w:r w:rsidR="00A056A6">
        <w:rPr>
          <w:rFonts w:ascii="Segoe UI" w:hAnsi="Segoe UI" w:cs="Segoe UI"/>
          <w:sz w:val="22"/>
          <w:szCs w:val="22"/>
        </w:rPr>
        <w:t>n”.</w:t>
      </w:r>
    </w:p>
    <w:p w14:paraId="6BF1C155" w14:textId="04B94609" w:rsidR="00A056A6" w:rsidRPr="00A056A6" w:rsidRDefault="00666EA5" w:rsidP="00A056A6">
      <w:pPr>
        <w:pStyle w:val="ListParagraph"/>
        <w:numPr>
          <w:ilvl w:val="0"/>
          <w:numId w:val="32"/>
        </w:numPr>
        <w:rPr>
          <w:rFonts w:ascii="Segoe UI" w:hAnsi="Segoe UI" w:cs="Segoe UI"/>
          <w:sz w:val="22"/>
          <w:szCs w:val="22"/>
        </w:rPr>
      </w:pPr>
      <w:r w:rsidRPr="00666EA5">
        <w:rPr>
          <w:rFonts w:ascii="Segoe UI" w:hAnsi="Segoe UI" w:cs="Segoe UI"/>
          <w:sz w:val="22"/>
          <w:szCs w:val="22"/>
        </w:rPr>
        <w:t xml:space="preserve">We have </w:t>
      </w:r>
      <w:r w:rsidR="0081082D">
        <w:rPr>
          <w:rFonts w:ascii="Segoe UI" w:hAnsi="Segoe UI" w:cs="Segoe UI"/>
          <w:sz w:val="22"/>
          <w:szCs w:val="22"/>
        </w:rPr>
        <w:t xml:space="preserve">directly </w:t>
      </w:r>
      <w:r w:rsidRPr="00666EA5">
        <w:rPr>
          <w:rFonts w:ascii="Segoe UI" w:hAnsi="Segoe UI" w:cs="Segoe UI"/>
          <w:sz w:val="22"/>
          <w:szCs w:val="22"/>
        </w:rPr>
        <w:t xml:space="preserve">removed rows for specific columns where the </w:t>
      </w:r>
      <w:r w:rsidR="00EC5187">
        <w:rPr>
          <w:rFonts w:ascii="Segoe UI" w:hAnsi="Segoe UI" w:cs="Segoe UI"/>
          <w:sz w:val="22"/>
          <w:szCs w:val="22"/>
        </w:rPr>
        <w:t xml:space="preserve">frequency of </w:t>
      </w:r>
      <w:r w:rsidRPr="00666EA5">
        <w:rPr>
          <w:rFonts w:ascii="Segoe UI" w:hAnsi="Segoe UI" w:cs="Segoe UI"/>
          <w:sz w:val="22"/>
          <w:szCs w:val="22"/>
        </w:rPr>
        <w:t>occurrence of null values is negligible.</w:t>
      </w:r>
    </w:p>
    <w:p w14:paraId="69C0D537" w14:textId="77777777" w:rsidR="00666EA5" w:rsidRPr="00C04511" w:rsidRDefault="00666EA5" w:rsidP="00CE3DA9">
      <w:pPr>
        <w:rPr>
          <w:rFonts w:ascii="Segoe UI" w:hAnsi="Segoe UI" w:cs="Segoe UI"/>
          <w:b/>
          <w:bCs/>
          <w:sz w:val="22"/>
          <w:szCs w:val="22"/>
        </w:rPr>
      </w:pPr>
      <w:r w:rsidRPr="00C04511">
        <w:rPr>
          <w:rFonts w:ascii="Segoe UI" w:hAnsi="Segoe UI" w:cs="Segoe UI"/>
          <w:b/>
          <w:bCs/>
          <w:sz w:val="22"/>
          <w:szCs w:val="22"/>
        </w:rPr>
        <w:t>3. Feature Selection:</w:t>
      </w:r>
    </w:p>
    <w:p w14:paraId="25C08A0E" w14:textId="77777777" w:rsidR="00666EA5" w:rsidRPr="00B60789" w:rsidRDefault="00666EA5" w:rsidP="00CE3DA9">
      <w:pPr>
        <w:rPr>
          <w:rFonts w:ascii="Segoe UI" w:hAnsi="Segoe UI" w:cs="Segoe UI"/>
          <w:sz w:val="22"/>
          <w:szCs w:val="22"/>
        </w:rPr>
      </w:pPr>
      <w:r w:rsidRPr="00B60789">
        <w:rPr>
          <w:rFonts w:ascii="Segoe UI" w:hAnsi="Segoe UI" w:cs="Segoe UI"/>
          <w:sz w:val="22"/>
          <w:szCs w:val="22"/>
        </w:rPr>
        <w:t>Objective: Identify relevant predictors to enhance model interpretability and performance.</w:t>
      </w:r>
    </w:p>
    <w:p w14:paraId="667D0437" w14:textId="45E62DBB" w:rsidR="00666EA5" w:rsidRDefault="00666EA5" w:rsidP="00CE3DA9">
      <w:pPr>
        <w:rPr>
          <w:rFonts w:ascii="Segoe UI" w:hAnsi="Segoe UI" w:cs="Segoe UI"/>
          <w:sz w:val="22"/>
          <w:szCs w:val="22"/>
        </w:rPr>
      </w:pPr>
      <w:r w:rsidRPr="00B60789">
        <w:rPr>
          <w:rFonts w:ascii="Segoe UI" w:hAnsi="Segoe UI" w:cs="Segoe UI"/>
          <w:sz w:val="22"/>
          <w:szCs w:val="22"/>
        </w:rPr>
        <w:t>Approach:</w:t>
      </w:r>
    </w:p>
    <w:p w14:paraId="6C2CED0E" w14:textId="77777777" w:rsidR="002817F1" w:rsidRDefault="0081082D" w:rsidP="002817F1">
      <w:pPr>
        <w:pStyle w:val="ListParagraph"/>
        <w:numPr>
          <w:ilvl w:val="0"/>
          <w:numId w:val="33"/>
        </w:numPr>
        <w:rPr>
          <w:rFonts w:ascii="Segoe UI" w:hAnsi="Segoe UI" w:cs="Segoe UI"/>
          <w:sz w:val="22"/>
          <w:szCs w:val="22"/>
        </w:rPr>
      </w:pPr>
      <w:r w:rsidRPr="002A4795">
        <w:rPr>
          <w:rFonts w:ascii="Segoe UI" w:hAnsi="Segoe UI" w:cs="Segoe UI"/>
          <w:sz w:val="22"/>
          <w:szCs w:val="22"/>
        </w:rPr>
        <w:t xml:space="preserve">Transformed </w:t>
      </w:r>
      <w:r>
        <w:rPr>
          <w:rFonts w:ascii="Segoe UI" w:hAnsi="Segoe UI" w:cs="Segoe UI"/>
          <w:sz w:val="22"/>
          <w:szCs w:val="22"/>
        </w:rPr>
        <w:t xml:space="preserve">all </w:t>
      </w:r>
      <w:r>
        <w:rPr>
          <w:rFonts w:ascii="Segoe UI" w:hAnsi="Segoe UI" w:cs="Segoe UI"/>
          <w:sz w:val="22"/>
          <w:szCs w:val="22"/>
        </w:rPr>
        <w:t>non-numerical</w:t>
      </w:r>
      <w:r w:rsidRPr="002A4795">
        <w:rPr>
          <w:rFonts w:ascii="Segoe UI" w:hAnsi="Segoe UI" w:cs="Segoe UI"/>
          <w:sz w:val="22"/>
          <w:szCs w:val="22"/>
        </w:rPr>
        <w:t xml:space="preserve"> variables into factors and subsequently expanded these factors into individual columns</w:t>
      </w:r>
      <w:r>
        <w:rPr>
          <w:rFonts w:ascii="Segoe UI" w:hAnsi="Segoe UI" w:cs="Segoe UI"/>
          <w:sz w:val="22"/>
          <w:szCs w:val="22"/>
        </w:rPr>
        <w:t xml:space="preserve"> (one hot encoding)</w:t>
      </w:r>
      <w:r w:rsidRPr="002A4795">
        <w:rPr>
          <w:rFonts w:ascii="Segoe UI" w:hAnsi="Segoe UI" w:cs="Segoe UI"/>
          <w:sz w:val="22"/>
          <w:szCs w:val="22"/>
        </w:rPr>
        <w:t>.</w:t>
      </w:r>
      <w:r>
        <w:rPr>
          <w:rFonts w:ascii="Segoe UI" w:hAnsi="Segoe UI" w:cs="Segoe UI"/>
          <w:sz w:val="22"/>
          <w:szCs w:val="22"/>
        </w:rPr>
        <w:t xml:space="preserve"> </w:t>
      </w:r>
    </w:p>
    <w:p w14:paraId="042E05AF" w14:textId="1F97BA18" w:rsidR="002817F1" w:rsidRPr="002817F1" w:rsidRDefault="00061A91" w:rsidP="002817F1">
      <w:pPr>
        <w:pStyle w:val="ListParagraph"/>
        <w:numPr>
          <w:ilvl w:val="0"/>
          <w:numId w:val="33"/>
        </w:numPr>
        <w:rPr>
          <w:rFonts w:ascii="Segoe UI" w:hAnsi="Segoe UI" w:cs="Segoe UI"/>
          <w:sz w:val="22"/>
          <w:szCs w:val="22"/>
        </w:rPr>
      </w:pPr>
      <w:r w:rsidRPr="002817F1">
        <w:rPr>
          <w:rFonts w:ascii="Segoe UI" w:hAnsi="Segoe UI" w:cs="Segoe UI"/>
          <w:sz w:val="22"/>
          <w:szCs w:val="22"/>
        </w:rPr>
        <w:t xml:space="preserve">Used Lasso regression to identify which variables have good predictive power. </w:t>
      </w:r>
    </w:p>
    <w:p w14:paraId="7642C506" w14:textId="07F2AEF1" w:rsidR="00B60789" w:rsidRPr="002817F1" w:rsidRDefault="00666EA5" w:rsidP="002817F1">
      <w:pPr>
        <w:rPr>
          <w:rFonts w:ascii="Segoe UI" w:hAnsi="Segoe UI" w:cs="Segoe UI"/>
          <w:b/>
          <w:bCs/>
          <w:sz w:val="22"/>
          <w:szCs w:val="22"/>
        </w:rPr>
      </w:pPr>
      <w:r w:rsidRPr="002817F1">
        <w:rPr>
          <w:rFonts w:ascii="Segoe UI" w:hAnsi="Segoe UI" w:cs="Segoe UI"/>
          <w:b/>
          <w:bCs/>
          <w:sz w:val="22"/>
          <w:szCs w:val="22"/>
        </w:rPr>
        <w:t>4</w:t>
      </w:r>
      <w:r w:rsidR="00B60789" w:rsidRPr="002817F1">
        <w:rPr>
          <w:rFonts w:ascii="Segoe UI" w:hAnsi="Segoe UI" w:cs="Segoe UI"/>
          <w:b/>
          <w:bCs/>
          <w:sz w:val="22"/>
          <w:szCs w:val="22"/>
        </w:rPr>
        <w:t>. Model Building:</w:t>
      </w:r>
    </w:p>
    <w:p w14:paraId="7A8D6219" w14:textId="77777777" w:rsidR="00B60789" w:rsidRPr="00B60789" w:rsidRDefault="00B60789" w:rsidP="00CE3DA9">
      <w:pPr>
        <w:rPr>
          <w:rFonts w:ascii="Segoe UI" w:hAnsi="Segoe UI" w:cs="Segoe UI"/>
          <w:sz w:val="22"/>
          <w:szCs w:val="22"/>
        </w:rPr>
      </w:pPr>
      <w:r w:rsidRPr="00B60789">
        <w:rPr>
          <w:rFonts w:ascii="Segoe UI" w:hAnsi="Segoe UI" w:cs="Segoe UI"/>
          <w:sz w:val="22"/>
          <w:szCs w:val="22"/>
        </w:rPr>
        <w:t>Objective: Develop predictive models for property values based on historical data.</w:t>
      </w:r>
    </w:p>
    <w:p w14:paraId="1CF96114" w14:textId="77777777" w:rsidR="00B60789" w:rsidRPr="00B60789" w:rsidRDefault="00B60789" w:rsidP="00CE3DA9">
      <w:pPr>
        <w:rPr>
          <w:rFonts w:ascii="Segoe UI" w:hAnsi="Segoe UI" w:cs="Segoe UI"/>
          <w:sz w:val="22"/>
          <w:szCs w:val="22"/>
        </w:rPr>
      </w:pPr>
      <w:r w:rsidRPr="00B60789">
        <w:rPr>
          <w:rFonts w:ascii="Segoe UI" w:hAnsi="Segoe UI" w:cs="Segoe UI"/>
          <w:sz w:val="22"/>
          <w:szCs w:val="22"/>
        </w:rPr>
        <w:t>Approach:</w:t>
      </w:r>
    </w:p>
    <w:p w14:paraId="260E09D1" w14:textId="1ACAF952" w:rsidR="00B60789" w:rsidRDefault="00B60789" w:rsidP="00CE3DA9">
      <w:pPr>
        <w:pStyle w:val="ListParagraph"/>
        <w:numPr>
          <w:ilvl w:val="0"/>
          <w:numId w:val="34"/>
        </w:numPr>
        <w:rPr>
          <w:rFonts w:ascii="Segoe UI" w:hAnsi="Segoe UI" w:cs="Segoe UI"/>
          <w:sz w:val="22"/>
          <w:szCs w:val="22"/>
        </w:rPr>
      </w:pPr>
      <w:r w:rsidRPr="00666EA5">
        <w:rPr>
          <w:rFonts w:ascii="Segoe UI" w:hAnsi="Segoe UI" w:cs="Segoe UI"/>
          <w:sz w:val="22"/>
          <w:szCs w:val="22"/>
        </w:rPr>
        <w:t xml:space="preserve">Split the "historic_property_data.csv" into training and </w:t>
      </w:r>
      <w:r w:rsidR="00666EA5">
        <w:rPr>
          <w:rFonts w:ascii="Segoe UI" w:hAnsi="Segoe UI" w:cs="Segoe UI"/>
          <w:sz w:val="22"/>
          <w:szCs w:val="22"/>
        </w:rPr>
        <w:t>testing</w:t>
      </w:r>
      <w:r w:rsidRPr="00666EA5">
        <w:rPr>
          <w:rFonts w:ascii="Segoe UI" w:hAnsi="Segoe UI" w:cs="Segoe UI"/>
          <w:sz w:val="22"/>
          <w:szCs w:val="22"/>
        </w:rPr>
        <w:t xml:space="preserve"> set</w:t>
      </w:r>
      <w:r w:rsidR="00666EA5">
        <w:rPr>
          <w:rFonts w:ascii="Segoe UI" w:hAnsi="Segoe UI" w:cs="Segoe UI"/>
          <w:sz w:val="22"/>
          <w:szCs w:val="22"/>
        </w:rPr>
        <w:t>s. Train:</w:t>
      </w:r>
      <w:r w:rsidR="002817F1">
        <w:rPr>
          <w:rFonts w:ascii="Segoe UI" w:hAnsi="Segoe UI" w:cs="Segoe UI"/>
          <w:sz w:val="22"/>
          <w:szCs w:val="22"/>
        </w:rPr>
        <w:t xml:space="preserve"> </w:t>
      </w:r>
      <w:r w:rsidR="00666EA5">
        <w:rPr>
          <w:rFonts w:ascii="Segoe UI" w:hAnsi="Segoe UI" w:cs="Segoe UI"/>
          <w:sz w:val="22"/>
          <w:szCs w:val="22"/>
        </w:rPr>
        <w:t xml:space="preserve">Test = </w:t>
      </w:r>
      <w:r w:rsidR="0009525C">
        <w:rPr>
          <w:rFonts w:ascii="Segoe UI" w:hAnsi="Segoe UI" w:cs="Segoe UI"/>
          <w:sz w:val="22"/>
          <w:szCs w:val="22"/>
        </w:rPr>
        <w:t>4:1.</w:t>
      </w:r>
    </w:p>
    <w:p w14:paraId="2D5A097D" w14:textId="3D93B733" w:rsidR="00510C8C" w:rsidRDefault="0009525C" w:rsidP="00CE3DA9">
      <w:pPr>
        <w:pStyle w:val="ListParagraph"/>
        <w:numPr>
          <w:ilvl w:val="0"/>
          <w:numId w:val="34"/>
        </w:numPr>
        <w:rPr>
          <w:rFonts w:ascii="Segoe UI" w:hAnsi="Segoe UI" w:cs="Segoe UI"/>
          <w:sz w:val="22"/>
          <w:szCs w:val="22"/>
        </w:rPr>
      </w:pPr>
      <w:r>
        <w:rPr>
          <w:rFonts w:ascii="Segoe UI" w:hAnsi="Segoe UI" w:cs="Segoe UI"/>
          <w:sz w:val="22"/>
          <w:szCs w:val="22"/>
        </w:rPr>
        <w:t>Trained the data usin</w:t>
      </w:r>
      <w:r w:rsidR="00510C8C">
        <w:rPr>
          <w:rFonts w:ascii="Segoe UI" w:hAnsi="Segoe UI" w:cs="Segoe UI"/>
          <w:sz w:val="22"/>
          <w:szCs w:val="22"/>
        </w:rPr>
        <w:t>g Lasso Regression</w:t>
      </w:r>
      <w:r w:rsidR="002817F1">
        <w:rPr>
          <w:rFonts w:ascii="Segoe UI" w:hAnsi="Segoe UI" w:cs="Segoe UI"/>
          <w:sz w:val="22"/>
          <w:szCs w:val="22"/>
        </w:rPr>
        <w:t xml:space="preserve"> since the number of variables is high. Lot of these variables will not have enough predictive power and lasso automatically reduces coefficient for such variables.</w:t>
      </w:r>
    </w:p>
    <w:p w14:paraId="7D4292BD" w14:textId="6A7A7C28" w:rsidR="00510C8C" w:rsidRPr="00510C8C" w:rsidRDefault="00510C8C" w:rsidP="00CE3DA9">
      <w:pPr>
        <w:rPr>
          <w:rFonts w:ascii="Segoe UI" w:hAnsi="Segoe UI" w:cs="Segoe UI"/>
          <w:b/>
          <w:bCs/>
          <w:sz w:val="22"/>
          <w:szCs w:val="22"/>
        </w:rPr>
      </w:pPr>
      <w:r w:rsidRPr="00510C8C">
        <w:rPr>
          <w:rFonts w:ascii="Segoe UI" w:hAnsi="Segoe UI" w:cs="Segoe UI"/>
          <w:b/>
          <w:bCs/>
          <w:sz w:val="22"/>
          <w:szCs w:val="22"/>
        </w:rPr>
        <w:t>5. Model Evaluation:</w:t>
      </w:r>
    </w:p>
    <w:p w14:paraId="71CAE11D" w14:textId="183D2C32" w:rsidR="006A14CE" w:rsidRDefault="00510C8C" w:rsidP="00CE3DA9">
      <w:pPr>
        <w:rPr>
          <w:rFonts w:ascii="Segoe UI" w:hAnsi="Segoe UI" w:cs="Segoe UI"/>
          <w:sz w:val="22"/>
          <w:szCs w:val="22"/>
        </w:rPr>
      </w:pPr>
      <w:r>
        <w:rPr>
          <w:rFonts w:ascii="Segoe UI" w:hAnsi="Segoe UI" w:cs="Segoe UI"/>
          <w:sz w:val="22"/>
          <w:szCs w:val="22"/>
        </w:rPr>
        <w:t xml:space="preserve">Objective: </w:t>
      </w:r>
      <w:r w:rsidR="00B60789" w:rsidRPr="00B60789">
        <w:rPr>
          <w:rFonts w:ascii="Segoe UI" w:hAnsi="Segoe UI" w:cs="Segoe UI"/>
          <w:sz w:val="22"/>
          <w:szCs w:val="22"/>
        </w:rPr>
        <w:t>Evaluate model performance using Mean Squared Error (MSE).</w:t>
      </w:r>
    </w:p>
    <w:p w14:paraId="38B6D8AA" w14:textId="3B113B20" w:rsidR="002817F1" w:rsidRDefault="002817F1" w:rsidP="00CE3DA9">
      <w:pPr>
        <w:rPr>
          <w:rFonts w:ascii="Segoe UI" w:hAnsi="Segoe UI" w:cs="Segoe UI"/>
          <w:sz w:val="22"/>
          <w:szCs w:val="22"/>
        </w:rPr>
      </w:pPr>
      <w:r>
        <w:rPr>
          <w:rFonts w:ascii="Segoe UI" w:hAnsi="Segoe UI" w:cs="Segoe UI"/>
          <w:sz w:val="22"/>
          <w:szCs w:val="22"/>
        </w:rPr>
        <w:t xml:space="preserve">We trained the model on 80% of the historical data and then used the 20% of the data to find the MSE. </w:t>
      </w:r>
    </w:p>
    <w:p w14:paraId="6891736E" w14:textId="1A75EAA1" w:rsidR="00510C8C" w:rsidRPr="00E90DF4" w:rsidRDefault="00510C8C" w:rsidP="00CE3DA9">
      <w:pPr>
        <w:rPr>
          <w:rFonts w:ascii="Segoe UI" w:hAnsi="Segoe UI" w:cs="Segoe UI"/>
          <w:sz w:val="22"/>
          <w:szCs w:val="22"/>
        </w:rPr>
      </w:pPr>
      <w:r>
        <w:rPr>
          <w:rFonts w:ascii="Segoe UI" w:hAnsi="Segoe UI" w:cs="Segoe UI"/>
          <w:sz w:val="22"/>
          <w:szCs w:val="22"/>
        </w:rPr>
        <w:lastRenderedPageBreak/>
        <w:t>Lasso regression MSE:</w:t>
      </w:r>
      <w:r w:rsidR="002817F1">
        <w:rPr>
          <w:rFonts w:ascii="Segoe UI" w:hAnsi="Segoe UI" w:cs="Segoe UI"/>
          <w:sz w:val="22"/>
          <w:szCs w:val="22"/>
        </w:rPr>
        <w:t xml:space="preserve"> ~</w:t>
      </w:r>
      <w:r>
        <w:rPr>
          <w:rFonts w:ascii="Segoe UI" w:hAnsi="Segoe UI" w:cs="Segoe UI"/>
          <w:sz w:val="22"/>
          <w:szCs w:val="22"/>
        </w:rPr>
        <w:t xml:space="preserve"> </w:t>
      </w:r>
      <w:r w:rsidR="002817F1">
        <w:rPr>
          <w:rFonts w:ascii="Segoe UI" w:hAnsi="Segoe UI" w:cs="Segoe UI"/>
          <w:sz w:val="22"/>
          <w:szCs w:val="22"/>
        </w:rPr>
        <w:t>$</w:t>
      </w:r>
      <w:r w:rsidRPr="00510C8C">
        <w:rPr>
          <w:rFonts w:ascii="Segoe UI" w:hAnsi="Segoe UI" w:cs="Segoe UI"/>
          <w:sz w:val="22"/>
          <w:szCs w:val="22"/>
        </w:rPr>
        <w:t>20</w:t>
      </w:r>
      <w:r w:rsidR="002817F1">
        <w:rPr>
          <w:rFonts w:ascii="Segoe UI" w:hAnsi="Segoe UI" w:cs="Segoe UI"/>
          <w:sz w:val="22"/>
          <w:szCs w:val="22"/>
        </w:rPr>
        <w:t>B</w:t>
      </w:r>
    </w:p>
    <w:p w14:paraId="29C0A624" w14:textId="66E7F22C" w:rsidR="00C04511" w:rsidRPr="002817F1" w:rsidRDefault="006A14CE" w:rsidP="002817F1">
      <w:pPr>
        <w:pStyle w:val="Heading1"/>
        <w:spacing w:line="480" w:lineRule="auto"/>
      </w:pPr>
      <w:r w:rsidRPr="00E90DF4">
        <w:t>Conclusion</w:t>
      </w:r>
    </w:p>
    <w:tbl>
      <w:tblPr>
        <w:tblStyle w:val="TableGrid"/>
        <w:tblW w:w="0" w:type="auto"/>
        <w:tblLook w:val="04A0" w:firstRow="1" w:lastRow="0" w:firstColumn="1" w:lastColumn="0" w:noHBand="0" w:noVBand="1"/>
      </w:tblPr>
      <w:tblGrid>
        <w:gridCol w:w="1413"/>
        <w:gridCol w:w="1417"/>
        <w:gridCol w:w="1701"/>
      </w:tblGrid>
      <w:tr w:rsidR="0081082D" w14:paraId="14B8651E" w14:textId="77777777" w:rsidTr="0081082D">
        <w:trPr>
          <w:trHeight w:val="9"/>
        </w:trPr>
        <w:tc>
          <w:tcPr>
            <w:tcW w:w="1413" w:type="dxa"/>
          </w:tcPr>
          <w:p w14:paraId="5120466F" w14:textId="504A2CC9" w:rsidR="00C04511" w:rsidRPr="00C04511" w:rsidRDefault="00C04511" w:rsidP="00CE3DA9">
            <w:pPr>
              <w:spacing w:line="480" w:lineRule="auto"/>
              <w:rPr>
                <w:rFonts w:ascii="Segoe UI" w:hAnsi="Segoe UI" w:cs="Segoe UI"/>
                <w:b/>
                <w:bCs/>
                <w:sz w:val="22"/>
                <w:szCs w:val="22"/>
              </w:rPr>
            </w:pPr>
            <w:r w:rsidRPr="00C04511">
              <w:rPr>
                <w:rFonts w:ascii="Segoe UI" w:hAnsi="Segoe UI" w:cs="Segoe UI"/>
                <w:b/>
                <w:bCs/>
                <w:sz w:val="22"/>
                <w:szCs w:val="22"/>
              </w:rPr>
              <w:t>Average Price (USD)</w:t>
            </w:r>
          </w:p>
        </w:tc>
        <w:tc>
          <w:tcPr>
            <w:tcW w:w="1417" w:type="dxa"/>
          </w:tcPr>
          <w:p w14:paraId="5E3B0356" w14:textId="531694FF" w:rsidR="00C04511" w:rsidRPr="00C04511" w:rsidRDefault="00C04511" w:rsidP="00CE3DA9">
            <w:pPr>
              <w:spacing w:line="480" w:lineRule="auto"/>
              <w:rPr>
                <w:rFonts w:ascii="Segoe UI" w:hAnsi="Segoe UI" w:cs="Segoe UI"/>
                <w:b/>
                <w:bCs/>
                <w:sz w:val="22"/>
                <w:szCs w:val="22"/>
              </w:rPr>
            </w:pPr>
            <w:r w:rsidRPr="00C04511">
              <w:rPr>
                <w:rFonts w:ascii="Segoe UI" w:hAnsi="Segoe UI" w:cs="Segoe UI"/>
                <w:b/>
                <w:bCs/>
                <w:sz w:val="22"/>
                <w:szCs w:val="22"/>
              </w:rPr>
              <w:t>Max Price (USD)</w:t>
            </w:r>
          </w:p>
        </w:tc>
        <w:tc>
          <w:tcPr>
            <w:tcW w:w="1701" w:type="dxa"/>
          </w:tcPr>
          <w:p w14:paraId="669F6BC1" w14:textId="77777777" w:rsidR="00C04511" w:rsidRPr="00C04511" w:rsidRDefault="00C04511" w:rsidP="00CE3DA9">
            <w:pPr>
              <w:spacing w:line="480" w:lineRule="auto"/>
              <w:rPr>
                <w:rFonts w:ascii="Segoe UI" w:hAnsi="Segoe UI" w:cs="Segoe UI"/>
                <w:b/>
                <w:bCs/>
                <w:sz w:val="22"/>
                <w:szCs w:val="22"/>
              </w:rPr>
            </w:pPr>
            <w:r w:rsidRPr="00C04511">
              <w:rPr>
                <w:rFonts w:ascii="Segoe UI" w:hAnsi="Segoe UI" w:cs="Segoe UI"/>
                <w:b/>
                <w:bCs/>
                <w:sz w:val="22"/>
                <w:szCs w:val="22"/>
              </w:rPr>
              <w:t>Min Price</w:t>
            </w:r>
          </w:p>
          <w:p w14:paraId="18FBF37B" w14:textId="2B88BDF1" w:rsidR="00C04511" w:rsidRPr="00C04511" w:rsidRDefault="00C04511" w:rsidP="00CE3DA9">
            <w:pPr>
              <w:spacing w:line="480" w:lineRule="auto"/>
              <w:rPr>
                <w:rFonts w:ascii="Segoe UI" w:hAnsi="Segoe UI" w:cs="Segoe UI"/>
                <w:b/>
                <w:bCs/>
                <w:sz w:val="22"/>
                <w:szCs w:val="22"/>
              </w:rPr>
            </w:pPr>
            <w:r w:rsidRPr="00C04511">
              <w:rPr>
                <w:rFonts w:ascii="Segoe UI" w:hAnsi="Segoe UI" w:cs="Segoe UI"/>
                <w:b/>
                <w:bCs/>
                <w:sz w:val="22"/>
                <w:szCs w:val="22"/>
              </w:rPr>
              <w:t>(USD)</w:t>
            </w:r>
          </w:p>
        </w:tc>
      </w:tr>
      <w:tr w:rsidR="0081082D" w14:paraId="68E445B5" w14:textId="77777777" w:rsidTr="0081082D">
        <w:trPr>
          <w:trHeight w:val="491"/>
        </w:trPr>
        <w:tc>
          <w:tcPr>
            <w:tcW w:w="1413" w:type="dxa"/>
          </w:tcPr>
          <w:p w14:paraId="15DE699D" w14:textId="77777777" w:rsidR="00C04511" w:rsidRDefault="00C04511" w:rsidP="00CE3DA9">
            <w:pPr>
              <w:spacing w:line="480" w:lineRule="auto"/>
              <w:rPr>
                <w:rFonts w:ascii="Calibri" w:hAnsi="Calibri" w:cs="Calibri"/>
                <w:color w:val="000000"/>
                <w:sz w:val="22"/>
                <w:szCs w:val="22"/>
              </w:rPr>
            </w:pPr>
            <w:r>
              <w:rPr>
                <w:rFonts w:ascii="Calibri" w:hAnsi="Calibri" w:cs="Calibri"/>
                <w:color w:val="000000"/>
                <w:sz w:val="22"/>
                <w:szCs w:val="22"/>
              </w:rPr>
              <w:t>308456.1</w:t>
            </w:r>
          </w:p>
          <w:p w14:paraId="010BE28E" w14:textId="77777777" w:rsidR="00C04511" w:rsidRDefault="00C04511" w:rsidP="00CE3DA9">
            <w:pPr>
              <w:spacing w:line="480" w:lineRule="auto"/>
              <w:rPr>
                <w:rFonts w:ascii="Segoe UI" w:hAnsi="Segoe UI" w:cs="Segoe UI"/>
                <w:sz w:val="22"/>
                <w:szCs w:val="22"/>
              </w:rPr>
            </w:pPr>
          </w:p>
        </w:tc>
        <w:tc>
          <w:tcPr>
            <w:tcW w:w="1417" w:type="dxa"/>
          </w:tcPr>
          <w:p w14:paraId="5C243FE9" w14:textId="77777777" w:rsidR="00C04511" w:rsidRDefault="00C04511" w:rsidP="00CE3DA9">
            <w:pPr>
              <w:spacing w:line="480" w:lineRule="auto"/>
              <w:rPr>
                <w:rFonts w:ascii="Calibri" w:hAnsi="Calibri" w:cs="Calibri"/>
                <w:color w:val="000000"/>
                <w:sz w:val="22"/>
                <w:szCs w:val="22"/>
              </w:rPr>
            </w:pPr>
            <w:r>
              <w:rPr>
                <w:rFonts w:ascii="Calibri" w:hAnsi="Calibri" w:cs="Calibri"/>
                <w:color w:val="000000"/>
                <w:sz w:val="22"/>
                <w:szCs w:val="22"/>
              </w:rPr>
              <w:t>5192500</w:t>
            </w:r>
          </w:p>
          <w:p w14:paraId="3FFF0CF8" w14:textId="77777777" w:rsidR="00C04511" w:rsidRDefault="00C04511" w:rsidP="00CE3DA9">
            <w:pPr>
              <w:spacing w:line="480" w:lineRule="auto"/>
              <w:rPr>
                <w:rFonts w:ascii="Segoe UI" w:hAnsi="Segoe UI" w:cs="Segoe UI"/>
                <w:sz w:val="22"/>
                <w:szCs w:val="22"/>
              </w:rPr>
            </w:pPr>
          </w:p>
        </w:tc>
        <w:tc>
          <w:tcPr>
            <w:tcW w:w="1701" w:type="dxa"/>
          </w:tcPr>
          <w:p w14:paraId="047FBFD2" w14:textId="77777777" w:rsidR="00C04511" w:rsidRDefault="00C04511" w:rsidP="00CE3DA9">
            <w:pPr>
              <w:spacing w:line="480" w:lineRule="auto"/>
              <w:rPr>
                <w:rFonts w:ascii="Calibri" w:hAnsi="Calibri" w:cs="Calibri"/>
                <w:color w:val="000000"/>
                <w:sz w:val="22"/>
                <w:szCs w:val="22"/>
              </w:rPr>
            </w:pPr>
            <w:r>
              <w:rPr>
                <w:rFonts w:ascii="Calibri" w:hAnsi="Calibri" w:cs="Calibri"/>
                <w:color w:val="000000"/>
                <w:sz w:val="22"/>
                <w:szCs w:val="22"/>
              </w:rPr>
              <w:t>-219157</w:t>
            </w:r>
          </w:p>
          <w:p w14:paraId="36A16674" w14:textId="77777777" w:rsidR="00C04511" w:rsidRDefault="00C04511" w:rsidP="00CE3DA9">
            <w:pPr>
              <w:spacing w:line="480" w:lineRule="auto"/>
              <w:rPr>
                <w:rFonts w:ascii="Segoe UI" w:hAnsi="Segoe UI" w:cs="Segoe UI"/>
                <w:sz w:val="22"/>
                <w:szCs w:val="22"/>
              </w:rPr>
            </w:pPr>
          </w:p>
        </w:tc>
      </w:tr>
    </w:tbl>
    <w:p w14:paraId="401B5F22" w14:textId="77777777" w:rsidR="0031455B" w:rsidRDefault="0031455B" w:rsidP="00CE3DA9">
      <w:pPr>
        <w:rPr>
          <w:rFonts w:ascii="Segoe UI" w:hAnsi="Segoe UI" w:cs="Segoe UI"/>
          <w:sz w:val="22"/>
          <w:szCs w:val="22"/>
        </w:rPr>
      </w:pPr>
    </w:p>
    <w:p w14:paraId="1916F773" w14:textId="0044313A" w:rsidR="0031455B" w:rsidRDefault="0031455B" w:rsidP="00CE3DA9">
      <w:pPr>
        <w:rPr>
          <w:rFonts w:ascii="Segoe UI" w:hAnsi="Segoe UI" w:cs="Segoe UI"/>
          <w:sz w:val="22"/>
          <w:szCs w:val="22"/>
        </w:rPr>
      </w:pPr>
      <w:r>
        <w:rPr>
          <w:rFonts w:ascii="Segoe UI" w:hAnsi="Segoe UI" w:cs="Segoe UI"/>
          <w:sz w:val="22"/>
          <w:szCs w:val="22"/>
        </w:rPr>
        <w:t>Quartiles</w:t>
      </w:r>
    </w:p>
    <w:p w14:paraId="54D37845" w14:textId="2A465C21" w:rsidR="0031455B" w:rsidRDefault="0031455B" w:rsidP="00CE3DA9">
      <w:pPr>
        <w:rPr>
          <w:rFonts w:ascii="Segoe UI" w:hAnsi="Segoe UI" w:cs="Segoe UI"/>
          <w:sz w:val="22"/>
          <w:szCs w:val="22"/>
        </w:rPr>
      </w:pPr>
      <w:r>
        <w:rPr>
          <w:noProof/>
        </w:rPr>
        <w:drawing>
          <wp:inline distT="0" distB="0" distL="0" distR="0" wp14:anchorId="68492192" wp14:editId="5899D819">
            <wp:extent cx="1866900" cy="866775"/>
            <wp:effectExtent l="0" t="0" r="0" b="9525"/>
            <wp:docPr id="522772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772057" name=""/>
                    <pic:cNvPicPr/>
                  </pic:nvPicPr>
                  <pic:blipFill>
                    <a:blip r:embed="rId8"/>
                    <a:stretch>
                      <a:fillRect/>
                    </a:stretch>
                  </pic:blipFill>
                  <pic:spPr>
                    <a:xfrm>
                      <a:off x="0" y="0"/>
                      <a:ext cx="1866900" cy="866775"/>
                    </a:xfrm>
                    <a:prstGeom prst="rect">
                      <a:avLst/>
                    </a:prstGeom>
                  </pic:spPr>
                </pic:pic>
              </a:graphicData>
            </a:graphic>
          </wp:inline>
        </w:drawing>
      </w:r>
    </w:p>
    <w:p w14:paraId="2B5FF921" w14:textId="2CE9CC56" w:rsidR="00650210" w:rsidRPr="009152B1" w:rsidRDefault="0031455B" w:rsidP="00CE3DA9">
      <w:r>
        <w:rPr>
          <w:rFonts w:ascii="Segoe UI" w:hAnsi="Segoe UI" w:cs="Segoe UI"/>
          <w:sz w:val="22"/>
          <w:szCs w:val="22"/>
        </w:rPr>
        <w:t xml:space="preserve">Further study needs to be conducted to improve the accuracy of the model. A lot of predicted prices are negative which will need to handled separetely. </w:t>
      </w:r>
    </w:p>
    <w:sectPr w:rsidR="00650210" w:rsidRPr="009152B1" w:rsidSect="00274E9B">
      <w:footerReference w:type="default" r:id="rId9"/>
      <w:headerReference w:type="first" r:id="rId10"/>
      <w:footerReference w:type="first" r:id="rId11"/>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0C0B93" w14:textId="77777777" w:rsidR="000F7828" w:rsidRDefault="000F7828" w:rsidP="00ED68CD">
      <w:pPr>
        <w:spacing w:after="0" w:line="240" w:lineRule="auto"/>
      </w:pPr>
      <w:r>
        <w:separator/>
      </w:r>
    </w:p>
  </w:endnote>
  <w:endnote w:type="continuationSeparator" w:id="0">
    <w:p w14:paraId="5FFC9429" w14:textId="77777777" w:rsidR="000F7828" w:rsidRDefault="000F7828" w:rsidP="00ED6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BCD5A" w14:textId="77777777" w:rsidR="00982EFB" w:rsidRDefault="000224EB">
    <w:pPr>
      <w:pStyle w:val="Footer"/>
      <w:tabs>
        <w:tab w:val="clear" w:pos="4680"/>
        <w:tab w:val="clear" w:pos="9360"/>
      </w:tabs>
      <w:jc w:val="center"/>
      <w:rPr>
        <w:caps/>
        <w:noProof/>
        <w:color w:val="4F81BD" w:themeColor="accent1"/>
      </w:rPr>
    </w:pPr>
    <w:r>
      <w:rPr>
        <w:caps/>
        <w:color w:val="4F81BD" w:themeColor="accent1"/>
      </w:rPr>
      <w:fldChar w:fldCharType="begin"/>
    </w:r>
    <w:r w:rsidR="00982EFB">
      <w:rPr>
        <w:caps/>
        <w:color w:val="4F81BD" w:themeColor="accent1"/>
      </w:rPr>
      <w:instrText xml:space="preserve"> PAGE   \* MERGEFORMAT </w:instrText>
    </w:r>
    <w:r>
      <w:rPr>
        <w:caps/>
        <w:color w:val="4F81BD" w:themeColor="accent1"/>
      </w:rPr>
      <w:fldChar w:fldCharType="separate"/>
    </w:r>
    <w:r w:rsidR="00361E17">
      <w:rPr>
        <w:caps/>
        <w:noProof/>
        <w:color w:val="4F81BD" w:themeColor="accent1"/>
      </w:rPr>
      <w:t>3</w:t>
    </w:r>
    <w:r>
      <w:rPr>
        <w:caps/>
        <w:noProof/>
        <w:color w:val="4F81BD" w:themeColor="accent1"/>
      </w:rPr>
      <w:fldChar w:fldCharType="end"/>
    </w:r>
  </w:p>
  <w:p w14:paraId="79A1DCDE" w14:textId="77777777" w:rsidR="00982EFB" w:rsidRDefault="00982E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6FEC5" w14:textId="77777777" w:rsidR="00982EFB" w:rsidRDefault="000224EB">
    <w:pPr>
      <w:pStyle w:val="Footer"/>
      <w:tabs>
        <w:tab w:val="clear" w:pos="4680"/>
        <w:tab w:val="clear" w:pos="9360"/>
      </w:tabs>
      <w:jc w:val="center"/>
      <w:rPr>
        <w:caps/>
        <w:noProof/>
        <w:color w:val="4F81BD" w:themeColor="accent1"/>
      </w:rPr>
    </w:pPr>
    <w:r>
      <w:rPr>
        <w:caps/>
        <w:color w:val="4F81BD" w:themeColor="accent1"/>
      </w:rPr>
      <w:fldChar w:fldCharType="begin"/>
    </w:r>
    <w:r w:rsidR="00982EFB">
      <w:rPr>
        <w:caps/>
        <w:color w:val="4F81BD" w:themeColor="accent1"/>
      </w:rPr>
      <w:instrText xml:space="preserve"> PAGE   \* MERGEFORMAT </w:instrText>
    </w:r>
    <w:r>
      <w:rPr>
        <w:caps/>
        <w:color w:val="4F81BD" w:themeColor="accent1"/>
      </w:rPr>
      <w:fldChar w:fldCharType="separate"/>
    </w:r>
    <w:r w:rsidR="00CD5ADA">
      <w:rPr>
        <w:caps/>
        <w:noProof/>
        <w:color w:val="4F81BD" w:themeColor="accent1"/>
      </w:rPr>
      <w:t>1</w:t>
    </w:r>
    <w:r>
      <w:rPr>
        <w:caps/>
        <w:noProof/>
        <w:color w:val="4F81BD" w:themeColor="accent1"/>
      </w:rPr>
      <w:fldChar w:fldCharType="end"/>
    </w:r>
  </w:p>
  <w:p w14:paraId="29C89286" w14:textId="77777777" w:rsidR="00982EFB" w:rsidRDefault="00982E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BE49A" w14:textId="77777777" w:rsidR="000F7828" w:rsidRDefault="000F7828" w:rsidP="00ED68CD">
      <w:pPr>
        <w:spacing w:after="0" w:line="240" w:lineRule="auto"/>
      </w:pPr>
      <w:r>
        <w:separator/>
      </w:r>
    </w:p>
  </w:footnote>
  <w:footnote w:type="continuationSeparator" w:id="0">
    <w:p w14:paraId="18175774" w14:textId="77777777" w:rsidR="000F7828" w:rsidRDefault="000F7828" w:rsidP="00ED68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544FA" w14:textId="4BD56933" w:rsidR="00982EFB" w:rsidRPr="00E90DF4" w:rsidRDefault="00566F0A" w:rsidP="00982EFB">
    <w:pPr>
      <w:pStyle w:val="Title"/>
      <w:jc w:val="center"/>
      <w:rPr>
        <w:rFonts w:ascii="Segoe UI" w:hAnsi="Segoe UI" w:cs="Segoe UI"/>
      </w:rPr>
    </w:pPr>
    <w:r w:rsidRPr="00E90DF4">
      <w:rPr>
        <w:rFonts w:ascii="Segoe UI" w:hAnsi="Segoe UI" w:cs="Segoe UI"/>
        <w:sz w:val="44"/>
        <w:szCs w:val="44"/>
      </w:rPr>
      <w:t xml:space="preserve">FIN </w:t>
    </w:r>
    <w:r w:rsidR="00361E17" w:rsidRPr="00E90DF4">
      <w:rPr>
        <w:rFonts w:ascii="Segoe UI" w:hAnsi="Segoe UI" w:cs="Segoe UI"/>
        <w:sz w:val="44"/>
        <w:szCs w:val="44"/>
      </w:rPr>
      <w:t>5</w:t>
    </w:r>
    <w:r w:rsidR="00AC3297">
      <w:rPr>
        <w:rFonts w:ascii="Segoe UI" w:hAnsi="Segoe UI" w:cs="Segoe UI"/>
        <w:sz w:val="44"/>
        <w:szCs w:val="44"/>
      </w:rPr>
      <w:t>5</w:t>
    </w:r>
    <w:r w:rsidR="00361E17" w:rsidRPr="00E90DF4">
      <w:rPr>
        <w:rFonts w:ascii="Segoe UI" w:hAnsi="Segoe UI" w:cs="Segoe UI"/>
        <w:sz w:val="44"/>
        <w:szCs w:val="44"/>
      </w:rPr>
      <w:t>0</w:t>
    </w:r>
    <w:r w:rsidRPr="00E90DF4">
      <w:rPr>
        <w:rFonts w:ascii="Segoe UI" w:hAnsi="Segoe UI" w:cs="Segoe UI"/>
        <w:sz w:val="44"/>
        <w:szCs w:val="44"/>
      </w:rPr>
      <w:t xml:space="preserve">: </w:t>
    </w:r>
    <w:r w:rsidR="00361E17" w:rsidRPr="00E90DF4">
      <w:rPr>
        <w:rFonts w:ascii="Segoe UI" w:hAnsi="Segoe UI" w:cs="Segoe UI"/>
        <w:sz w:val="44"/>
        <w:szCs w:val="44"/>
      </w:rPr>
      <w:t>Final Project</w:t>
    </w:r>
    <w:r w:rsidRPr="00E90DF4">
      <w:rPr>
        <w:rFonts w:ascii="Segoe UI" w:hAnsi="Segoe UI" w:cs="Segoe UI"/>
      </w:rPr>
      <w:br/>
    </w:r>
    <w:r w:rsidR="000224EB" w:rsidRPr="00E90DF4">
      <w:rPr>
        <w:rFonts w:ascii="Segoe UI" w:hAnsi="Segoe UI" w:cs="Segoe UI"/>
      </w:rPr>
      <w:fldChar w:fldCharType="begin"/>
    </w:r>
    <w:r w:rsidR="00982EFB" w:rsidRPr="00E90DF4">
      <w:rPr>
        <w:rFonts w:ascii="Segoe UI" w:hAnsi="Segoe UI" w:cs="Segoe UI"/>
      </w:rPr>
      <w:instrText xml:space="preserve"> TITLE  \* Caps  \* MERGEFORMAT </w:instrText>
    </w:r>
    <w:r w:rsidR="000224EB" w:rsidRPr="00E90DF4">
      <w:rPr>
        <w:rFonts w:ascii="Segoe UI" w:hAnsi="Segoe UI" w:cs="Segoe UI"/>
      </w:rPr>
      <w:fldChar w:fldCharType="end"/>
    </w:r>
    <w:r w:rsidR="00361E17" w:rsidRPr="00E90DF4">
      <w:rPr>
        <w:rFonts w:ascii="Segoe UI" w:hAnsi="Segoe UI" w:cs="Segoe UI"/>
      </w:rPr>
      <w:t>EXECUTIVE SUMMARY</w:t>
    </w:r>
  </w:p>
  <w:p w14:paraId="31649C61" w14:textId="77777777" w:rsidR="006A14CE" w:rsidRPr="00E90DF4" w:rsidRDefault="006A14CE" w:rsidP="00566F0A">
    <w:pPr>
      <w:rPr>
        <w:rFonts w:ascii="Segoe UI" w:hAnsi="Segoe UI" w:cs="Segoe UI"/>
      </w:rPr>
    </w:pPr>
  </w:p>
  <w:p w14:paraId="7BCFF7EC" w14:textId="35C90BDB" w:rsidR="006A14CE" w:rsidRPr="00E90DF4" w:rsidRDefault="006A14CE" w:rsidP="00566F0A">
    <w:pPr>
      <w:rPr>
        <w:rFonts w:ascii="Segoe UI" w:hAnsi="Segoe UI" w:cs="Segoe UI"/>
      </w:rPr>
    </w:pPr>
    <w:r w:rsidRPr="00E90DF4">
      <w:rPr>
        <w:rFonts w:ascii="Segoe UI" w:hAnsi="Segoe UI" w:cs="Segoe UI"/>
      </w:rPr>
      <w:t>Your Team Name (</w:t>
    </w:r>
    <w:r w:rsidR="00DB404A" w:rsidRPr="00E90DF4">
      <w:rPr>
        <w:rFonts w:ascii="Segoe UI" w:hAnsi="Segoe UI" w:cs="Segoe UI"/>
      </w:rPr>
      <w:t>be creative</w:t>
    </w:r>
    <w:r w:rsidRPr="00E90DF4">
      <w:rPr>
        <w:rFonts w:ascii="Segoe UI" w:hAnsi="Segoe UI" w:cs="Segoe UI"/>
      </w:rPr>
      <w:t>):____________________________________________________________________________</w:t>
    </w:r>
  </w:p>
  <w:p w14:paraId="74670BE5" w14:textId="77777777" w:rsidR="00566F0A" w:rsidRPr="00E90DF4" w:rsidRDefault="00566F0A" w:rsidP="00566F0A">
    <w:pPr>
      <w:rPr>
        <w:rFonts w:ascii="Segoe UI" w:hAnsi="Segoe UI" w:cs="Segoe UI"/>
      </w:rPr>
    </w:pPr>
    <w:r w:rsidRPr="00E90DF4">
      <w:rPr>
        <w:rFonts w:ascii="Segoe UI" w:hAnsi="Segoe UI" w:cs="Segoe UI"/>
      </w:rPr>
      <w:t xml:space="preserve">Select whether this is an individual or group submission.  </w:t>
    </w:r>
    <w:r w:rsidRPr="00E90DF4">
      <w:rPr>
        <w:rFonts w:ascii="Segoe UI" w:hAnsi="Segoe UI" w:cs="Segoe UI"/>
        <w:b/>
        <w:bCs/>
      </w:rPr>
      <w:t>No more than 3 members per group.</w:t>
    </w:r>
    <w:r w:rsidRPr="00E90DF4">
      <w:rPr>
        <w:rFonts w:ascii="Segoe UI" w:hAnsi="Segoe UI" w:cs="Segoe UI"/>
      </w:rPr>
      <w:t xml:space="preserve">  Beyond the fact that all group members may submit the same answers, each submission must be separate work.</w:t>
    </w:r>
  </w:p>
  <w:p w14:paraId="30405770" w14:textId="38DD7508" w:rsidR="00566F0A" w:rsidRPr="00E90DF4" w:rsidRDefault="00566F0A" w:rsidP="00566F0A">
    <w:pPr>
      <w:rPr>
        <w:rFonts w:ascii="Segoe UI" w:hAnsi="Segoe UI" w:cs="Segoe UI"/>
      </w:rPr>
    </w:pPr>
    <w:r w:rsidRPr="00E90DF4">
      <w:rPr>
        <w:rFonts w:ascii="Cambria Math" w:hAnsi="Cambria Math" w:cs="Cambria Math"/>
      </w:rPr>
      <w:t>⧠</w:t>
    </w:r>
    <w:r w:rsidRPr="00E90DF4">
      <w:rPr>
        <w:rFonts w:ascii="Segoe UI" w:hAnsi="Segoe UI" w:cs="Segoe UI"/>
      </w:rPr>
      <w:t xml:space="preserve"> Individual Submission</w:t>
    </w:r>
    <w:r w:rsidRPr="00E90DF4">
      <w:rPr>
        <w:rFonts w:ascii="Segoe UI" w:hAnsi="Segoe UI" w:cs="Segoe UI"/>
      </w:rPr>
      <w:br/>
    </w:r>
    <w:r w:rsidRPr="00E90DF4">
      <w:rPr>
        <w:rFonts w:ascii="Cambria Math" w:hAnsi="Cambria Math" w:cs="Cambria Math"/>
      </w:rPr>
      <w:t>⧠</w:t>
    </w:r>
    <w:r w:rsidRPr="00E90DF4">
      <w:rPr>
        <w:rFonts w:ascii="Segoe UI" w:hAnsi="Segoe UI" w:cs="Segoe UI"/>
      </w:rPr>
      <w:t xml:space="preserve"> Group Submission.  </w:t>
    </w:r>
    <w:r w:rsidR="00E90DF4">
      <w:rPr>
        <w:rFonts w:ascii="Segoe UI" w:hAnsi="Segoe UI" w:cs="Segoe UI"/>
      </w:rPr>
      <w:t>G</w:t>
    </w:r>
    <w:r w:rsidRPr="00E90DF4">
      <w:rPr>
        <w:rFonts w:ascii="Segoe UI" w:hAnsi="Segoe UI" w:cs="Segoe UI"/>
      </w:rPr>
      <w:t>roup member names:</w:t>
    </w:r>
    <w:r w:rsidR="006A14CE" w:rsidRPr="00E90DF4">
      <w:rPr>
        <w:rFonts w:ascii="Segoe UI" w:hAnsi="Segoe UI" w:cs="Segoe UI"/>
      </w:rPr>
      <w:t xml:space="preserve"> </w:t>
    </w:r>
    <w:r w:rsidRPr="00E90DF4">
      <w:rPr>
        <w:rFonts w:ascii="Segoe UI" w:hAnsi="Segoe UI" w:cs="Segoe UI"/>
      </w:rPr>
      <w:t>________________________________________________________</w:t>
    </w:r>
    <w:r w:rsidR="00E90DF4">
      <w:rPr>
        <w:rFonts w:ascii="Segoe UI" w:hAnsi="Segoe UI" w:cs="Segoe UI"/>
      </w:rPr>
      <w:t>_______________________</w:t>
    </w:r>
    <w:r w:rsidRPr="00E90DF4">
      <w:rPr>
        <w:rFonts w:ascii="Segoe UI" w:hAnsi="Segoe UI" w:cs="Segoe UI"/>
      </w:rPr>
      <w:t>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7010E"/>
    <w:multiLevelType w:val="hybridMultilevel"/>
    <w:tmpl w:val="0E400AD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82775B"/>
    <w:multiLevelType w:val="multilevel"/>
    <w:tmpl w:val="A11C4324"/>
    <w:lvl w:ilvl="0">
      <w:start w:val="1"/>
      <w:numFmt w:val="decimal"/>
      <w:lvlText w:val="%1"/>
      <w:lvlJc w:val="left"/>
      <w:pPr>
        <w:ind w:left="376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532614C"/>
    <w:multiLevelType w:val="hybridMultilevel"/>
    <w:tmpl w:val="B0808D18"/>
    <w:lvl w:ilvl="0" w:tplc="279ACAA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616A3A"/>
    <w:multiLevelType w:val="hybridMultilevel"/>
    <w:tmpl w:val="3312C018"/>
    <w:lvl w:ilvl="0" w:tplc="04090015">
      <w:start w:val="1"/>
      <w:numFmt w:val="upperLetter"/>
      <w:lvlText w:val="%1."/>
      <w:lvlJc w:val="left"/>
      <w:pPr>
        <w:ind w:left="378" w:hanging="360"/>
      </w:pPr>
      <w:rPr>
        <w:rFonts w:hint="default"/>
      </w:rPr>
    </w:lvl>
    <w:lvl w:ilvl="1" w:tplc="0409000F">
      <w:start w:val="1"/>
      <w:numFmt w:val="decimal"/>
      <w:lvlText w:val="%2."/>
      <w:lvlJc w:val="left"/>
      <w:pPr>
        <w:ind w:left="1098" w:hanging="360"/>
      </w:pPr>
    </w:lvl>
    <w:lvl w:ilvl="2" w:tplc="0409001B">
      <w:start w:val="1"/>
      <w:numFmt w:val="lowerRoman"/>
      <w:lvlText w:val="%3."/>
      <w:lvlJc w:val="right"/>
      <w:pPr>
        <w:ind w:left="540" w:hanging="180"/>
      </w:pPr>
    </w:lvl>
    <w:lvl w:ilvl="3" w:tplc="0409000F">
      <w:start w:val="1"/>
      <w:numFmt w:val="decimal"/>
      <w:lvlText w:val="%4."/>
      <w:lvlJc w:val="left"/>
      <w:pPr>
        <w:ind w:left="2538" w:hanging="360"/>
      </w:pPr>
    </w:lvl>
    <w:lvl w:ilvl="4" w:tplc="04090019" w:tentative="1">
      <w:start w:val="1"/>
      <w:numFmt w:val="lowerLetter"/>
      <w:lvlText w:val="%5."/>
      <w:lvlJc w:val="left"/>
      <w:pPr>
        <w:ind w:left="3258" w:hanging="360"/>
      </w:pPr>
    </w:lvl>
    <w:lvl w:ilvl="5" w:tplc="0409001B" w:tentative="1">
      <w:start w:val="1"/>
      <w:numFmt w:val="lowerRoman"/>
      <w:lvlText w:val="%6."/>
      <w:lvlJc w:val="right"/>
      <w:pPr>
        <w:ind w:left="3978" w:hanging="180"/>
      </w:pPr>
    </w:lvl>
    <w:lvl w:ilvl="6" w:tplc="0409000F" w:tentative="1">
      <w:start w:val="1"/>
      <w:numFmt w:val="decimal"/>
      <w:lvlText w:val="%7."/>
      <w:lvlJc w:val="left"/>
      <w:pPr>
        <w:ind w:left="4698" w:hanging="360"/>
      </w:pPr>
    </w:lvl>
    <w:lvl w:ilvl="7" w:tplc="04090019" w:tentative="1">
      <w:start w:val="1"/>
      <w:numFmt w:val="lowerLetter"/>
      <w:lvlText w:val="%8."/>
      <w:lvlJc w:val="left"/>
      <w:pPr>
        <w:ind w:left="5418" w:hanging="360"/>
      </w:pPr>
    </w:lvl>
    <w:lvl w:ilvl="8" w:tplc="0409001B" w:tentative="1">
      <w:start w:val="1"/>
      <w:numFmt w:val="lowerRoman"/>
      <w:lvlText w:val="%9."/>
      <w:lvlJc w:val="right"/>
      <w:pPr>
        <w:ind w:left="6138" w:hanging="180"/>
      </w:pPr>
    </w:lvl>
  </w:abstractNum>
  <w:abstractNum w:abstractNumId="4" w15:restartNumberingAfterBreak="0">
    <w:nsid w:val="1F0718A4"/>
    <w:multiLevelType w:val="hybridMultilevel"/>
    <w:tmpl w:val="76C4D91A"/>
    <w:lvl w:ilvl="0" w:tplc="04090015">
      <w:start w:val="1"/>
      <w:numFmt w:val="upperLetter"/>
      <w:lvlText w:val="%1."/>
      <w:lvlJc w:val="left"/>
      <w:pPr>
        <w:ind w:left="360" w:hanging="360"/>
      </w:pPr>
    </w:lvl>
    <w:lvl w:ilvl="1" w:tplc="7AC8BC28">
      <w:start w:val="1"/>
      <w:numFmt w:val="decimal"/>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41A3994"/>
    <w:multiLevelType w:val="hybridMultilevel"/>
    <w:tmpl w:val="F86282AE"/>
    <w:lvl w:ilvl="0" w:tplc="04090015">
      <w:start w:val="1"/>
      <w:numFmt w:val="upperLetter"/>
      <w:lvlText w:val="%1."/>
      <w:lvlJc w:val="left"/>
      <w:pPr>
        <w:ind w:left="360" w:hanging="360"/>
      </w:pPr>
      <w:rPr>
        <w:rFonts w:hint="default"/>
      </w:rPr>
    </w:lvl>
    <w:lvl w:ilvl="1" w:tplc="AB5428BC">
      <w:start w:val="1"/>
      <w:numFmt w:val="lowerLetter"/>
      <w:lvlText w:val="%2."/>
      <w:lvlJc w:val="left"/>
      <w:pPr>
        <w:ind w:left="1080" w:hanging="360"/>
      </w:pPr>
      <w:rPr>
        <w:color w:val="auto"/>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ADD2D81"/>
    <w:multiLevelType w:val="hybridMultilevel"/>
    <w:tmpl w:val="61768360"/>
    <w:lvl w:ilvl="0" w:tplc="3056C132">
      <w:start w:val="1"/>
      <w:numFmt w:val="decimal"/>
      <w:lvlText w:val="%1."/>
      <w:lvlJc w:val="left"/>
      <w:pPr>
        <w:ind w:left="766" w:hanging="360"/>
      </w:pPr>
      <w:rPr>
        <w:b w:val="0"/>
      </w:rPr>
    </w:lvl>
    <w:lvl w:ilvl="1" w:tplc="558651E6">
      <w:start w:val="1"/>
      <w:numFmt w:val="lowerLetter"/>
      <w:lvlText w:val="%2."/>
      <w:lvlJc w:val="left"/>
      <w:pPr>
        <w:ind w:left="1486" w:hanging="360"/>
      </w:pPr>
      <w:rPr>
        <w:b w:val="0"/>
        <w:color w:val="auto"/>
      </w:rPr>
    </w:lvl>
    <w:lvl w:ilvl="2" w:tplc="9964335C">
      <w:numFmt w:val="bullet"/>
      <w:lvlText w:val=""/>
      <w:lvlJc w:val="left"/>
      <w:pPr>
        <w:ind w:left="2386" w:hanging="360"/>
      </w:pPr>
      <w:rPr>
        <w:rFonts w:ascii="Symbol" w:eastAsiaTheme="minorEastAsia" w:hAnsi="Symbol" w:cstheme="minorBidi" w:hint="default"/>
      </w:r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abstractNum w:abstractNumId="7" w15:restartNumberingAfterBreak="0">
    <w:nsid w:val="2B81201A"/>
    <w:multiLevelType w:val="hybridMultilevel"/>
    <w:tmpl w:val="7926401E"/>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F657A11"/>
    <w:multiLevelType w:val="hybridMultilevel"/>
    <w:tmpl w:val="ED94D892"/>
    <w:lvl w:ilvl="0" w:tplc="30D85C5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F807C28"/>
    <w:multiLevelType w:val="hybridMultilevel"/>
    <w:tmpl w:val="CA746E0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343AED"/>
    <w:multiLevelType w:val="hybridMultilevel"/>
    <w:tmpl w:val="A84016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6436A89"/>
    <w:multiLevelType w:val="hybridMultilevel"/>
    <w:tmpl w:val="7A8A6446"/>
    <w:lvl w:ilvl="0" w:tplc="2D685C26">
      <w:start w:val="1"/>
      <w:numFmt w:val="decimal"/>
      <w:lvlText w:val="%1."/>
      <w:lvlJc w:val="left"/>
      <w:pPr>
        <w:ind w:left="1080" w:hanging="360"/>
      </w:pPr>
      <w:rPr>
        <w:color w:val="FF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A8C54F1"/>
    <w:multiLevelType w:val="hybridMultilevel"/>
    <w:tmpl w:val="8654C716"/>
    <w:lvl w:ilvl="0" w:tplc="7ABAABC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A5575DD"/>
    <w:multiLevelType w:val="hybridMultilevel"/>
    <w:tmpl w:val="2900374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B361AA2"/>
    <w:multiLevelType w:val="hybridMultilevel"/>
    <w:tmpl w:val="CB38C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C42FCC"/>
    <w:multiLevelType w:val="hybridMultilevel"/>
    <w:tmpl w:val="ABC2D428"/>
    <w:lvl w:ilvl="0" w:tplc="92625FC6">
      <w:start w:val="1"/>
      <w:numFmt w:val="upperLetter"/>
      <w:lvlText w:val="%1."/>
      <w:lvlJc w:val="left"/>
      <w:pPr>
        <w:ind w:left="45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387289F"/>
    <w:multiLevelType w:val="hybridMultilevel"/>
    <w:tmpl w:val="504C02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6CC1247"/>
    <w:multiLevelType w:val="hybridMultilevel"/>
    <w:tmpl w:val="D17E86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6F94A33"/>
    <w:multiLevelType w:val="hybridMultilevel"/>
    <w:tmpl w:val="76C4D91A"/>
    <w:lvl w:ilvl="0" w:tplc="04090015">
      <w:start w:val="1"/>
      <w:numFmt w:val="upperLetter"/>
      <w:lvlText w:val="%1."/>
      <w:lvlJc w:val="left"/>
      <w:pPr>
        <w:ind w:left="360" w:hanging="360"/>
      </w:pPr>
    </w:lvl>
    <w:lvl w:ilvl="1" w:tplc="7AC8BC28">
      <w:start w:val="1"/>
      <w:numFmt w:val="decimal"/>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B504819"/>
    <w:multiLevelType w:val="hybridMultilevel"/>
    <w:tmpl w:val="76C4D91A"/>
    <w:lvl w:ilvl="0" w:tplc="04090015">
      <w:start w:val="1"/>
      <w:numFmt w:val="upperLetter"/>
      <w:lvlText w:val="%1."/>
      <w:lvlJc w:val="left"/>
      <w:pPr>
        <w:ind w:left="360" w:hanging="360"/>
      </w:pPr>
    </w:lvl>
    <w:lvl w:ilvl="1" w:tplc="7AC8BC28">
      <w:start w:val="1"/>
      <w:numFmt w:val="decimal"/>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B5621BD"/>
    <w:multiLevelType w:val="hybridMultilevel"/>
    <w:tmpl w:val="0622A23A"/>
    <w:lvl w:ilvl="0" w:tplc="731EDAC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E6970A3"/>
    <w:multiLevelType w:val="hybridMultilevel"/>
    <w:tmpl w:val="CA746E0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3E0AF6"/>
    <w:multiLevelType w:val="hybridMultilevel"/>
    <w:tmpl w:val="34AC2D58"/>
    <w:lvl w:ilvl="0" w:tplc="04090015">
      <w:start w:val="1"/>
      <w:numFmt w:val="upperLetter"/>
      <w:lvlText w:val="%1."/>
      <w:lvlJc w:val="left"/>
      <w:pPr>
        <w:ind w:left="360" w:hanging="360"/>
      </w:pPr>
    </w:lvl>
    <w:lvl w:ilvl="1" w:tplc="7AC8BC28">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5A168B1"/>
    <w:multiLevelType w:val="hybridMultilevel"/>
    <w:tmpl w:val="B2B664AE"/>
    <w:lvl w:ilvl="0" w:tplc="04090015">
      <w:start w:val="1"/>
      <w:numFmt w:val="upperLetter"/>
      <w:lvlText w:val="%1."/>
      <w:lvlJc w:val="left"/>
      <w:pPr>
        <w:ind w:left="360" w:hanging="360"/>
      </w:pPr>
    </w:lvl>
    <w:lvl w:ilvl="1" w:tplc="7AC8BC28">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706419415">
    <w:abstractNumId w:val="14"/>
  </w:num>
  <w:num w:numId="2" w16cid:durableId="1465082916">
    <w:abstractNumId w:val="15"/>
  </w:num>
  <w:num w:numId="3" w16cid:durableId="504517722">
    <w:abstractNumId w:val="7"/>
  </w:num>
  <w:num w:numId="4" w16cid:durableId="2047749401">
    <w:abstractNumId w:val="1"/>
  </w:num>
  <w:num w:numId="5" w16cid:durableId="871385921">
    <w:abstractNumId w:val="1"/>
  </w:num>
  <w:num w:numId="6" w16cid:durableId="1805418068">
    <w:abstractNumId w:val="1"/>
  </w:num>
  <w:num w:numId="7" w16cid:durableId="1074357215">
    <w:abstractNumId w:val="1"/>
  </w:num>
  <w:num w:numId="8" w16cid:durableId="1013147027">
    <w:abstractNumId w:val="1"/>
  </w:num>
  <w:num w:numId="9" w16cid:durableId="866136777">
    <w:abstractNumId w:val="1"/>
  </w:num>
  <w:num w:numId="10" w16cid:durableId="1460302448">
    <w:abstractNumId w:val="1"/>
  </w:num>
  <w:num w:numId="11" w16cid:durableId="919098955">
    <w:abstractNumId w:val="1"/>
  </w:num>
  <w:num w:numId="12" w16cid:durableId="822232137">
    <w:abstractNumId w:val="1"/>
  </w:num>
  <w:num w:numId="13" w16cid:durableId="1145974441">
    <w:abstractNumId w:val="1"/>
  </w:num>
  <w:num w:numId="14" w16cid:durableId="654259228">
    <w:abstractNumId w:val="4"/>
  </w:num>
  <w:num w:numId="15" w16cid:durableId="197738894">
    <w:abstractNumId w:val="22"/>
  </w:num>
  <w:num w:numId="16" w16cid:durableId="1483615151">
    <w:abstractNumId w:val="23"/>
  </w:num>
  <w:num w:numId="17" w16cid:durableId="51463079">
    <w:abstractNumId w:val="19"/>
  </w:num>
  <w:num w:numId="18" w16cid:durableId="1568606454">
    <w:abstractNumId w:val="1"/>
  </w:num>
  <w:num w:numId="19" w16cid:durableId="2137332343">
    <w:abstractNumId w:val="3"/>
  </w:num>
  <w:num w:numId="20" w16cid:durableId="1405301765">
    <w:abstractNumId w:val="18"/>
  </w:num>
  <w:num w:numId="21" w16cid:durableId="96601237">
    <w:abstractNumId w:val="5"/>
  </w:num>
  <w:num w:numId="22" w16cid:durableId="96558436">
    <w:abstractNumId w:val="10"/>
  </w:num>
  <w:num w:numId="23" w16cid:durableId="2080520090">
    <w:abstractNumId w:val="17"/>
  </w:num>
  <w:num w:numId="24" w16cid:durableId="2039355173">
    <w:abstractNumId w:val="16"/>
  </w:num>
  <w:num w:numId="25" w16cid:durableId="1886990145">
    <w:abstractNumId w:val="11"/>
  </w:num>
  <w:num w:numId="26" w16cid:durableId="843861509">
    <w:abstractNumId w:val="6"/>
  </w:num>
  <w:num w:numId="27" w16cid:durableId="2101755384">
    <w:abstractNumId w:val="21"/>
  </w:num>
  <w:num w:numId="28" w16cid:durableId="510488311">
    <w:abstractNumId w:val="9"/>
  </w:num>
  <w:num w:numId="29" w16cid:durableId="391664272">
    <w:abstractNumId w:val="13"/>
  </w:num>
  <w:num w:numId="30" w16cid:durableId="1963879407">
    <w:abstractNumId w:val="0"/>
  </w:num>
  <w:num w:numId="31" w16cid:durableId="1714498719">
    <w:abstractNumId w:val="2"/>
  </w:num>
  <w:num w:numId="32" w16cid:durableId="1371880365">
    <w:abstractNumId w:val="8"/>
  </w:num>
  <w:num w:numId="33" w16cid:durableId="1210724806">
    <w:abstractNumId w:val="20"/>
  </w:num>
  <w:num w:numId="34" w16cid:durableId="203372345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doNotDisplayPageBoundarie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771A"/>
    <w:rsid w:val="0000031B"/>
    <w:rsid w:val="000169F5"/>
    <w:rsid w:val="0002173A"/>
    <w:rsid w:val="000224EB"/>
    <w:rsid w:val="000330A3"/>
    <w:rsid w:val="000354D5"/>
    <w:rsid w:val="00035BF6"/>
    <w:rsid w:val="00036C32"/>
    <w:rsid w:val="00050338"/>
    <w:rsid w:val="00053BE9"/>
    <w:rsid w:val="00061A91"/>
    <w:rsid w:val="00066208"/>
    <w:rsid w:val="000711D7"/>
    <w:rsid w:val="00071932"/>
    <w:rsid w:val="00083858"/>
    <w:rsid w:val="00095082"/>
    <w:rsid w:val="0009525C"/>
    <w:rsid w:val="000C2879"/>
    <w:rsid w:val="000C3FAC"/>
    <w:rsid w:val="000D0504"/>
    <w:rsid w:val="000D7809"/>
    <w:rsid w:val="000E1BEE"/>
    <w:rsid w:val="000E2215"/>
    <w:rsid w:val="000F0BD3"/>
    <w:rsid w:val="000F4957"/>
    <w:rsid w:val="000F7828"/>
    <w:rsid w:val="00101898"/>
    <w:rsid w:val="001045AD"/>
    <w:rsid w:val="001061D6"/>
    <w:rsid w:val="00116364"/>
    <w:rsid w:val="001204BE"/>
    <w:rsid w:val="00123476"/>
    <w:rsid w:val="00140EA6"/>
    <w:rsid w:val="0014504E"/>
    <w:rsid w:val="00152CC6"/>
    <w:rsid w:val="0016784D"/>
    <w:rsid w:val="001758E3"/>
    <w:rsid w:val="00180ECC"/>
    <w:rsid w:val="00190D72"/>
    <w:rsid w:val="001A7DB4"/>
    <w:rsid w:val="001A7F94"/>
    <w:rsid w:val="001B6FD8"/>
    <w:rsid w:val="001C0C16"/>
    <w:rsid w:val="001C254A"/>
    <w:rsid w:val="001C7A5F"/>
    <w:rsid w:val="0022312B"/>
    <w:rsid w:val="00223AD2"/>
    <w:rsid w:val="0022671A"/>
    <w:rsid w:val="00247F02"/>
    <w:rsid w:val="00253285"/>
    <w:rsid w:val="002538D0"/>
    <w:rsid w:val="00274079"/>
    <w:rsid w:val="00274E9B"/>
    <w:rsid w:val="002817F1"/>
    <w:rsid w:val="002873F9"/>
    <w:rsid w:val="00287435"/>
    <w:rsid w:val="0029228C"/>
    <w:rsid w:val="002936C6"/>
    <w:rsid w:val="0029763D"/>
    <w:rsid w:val="002A0143"/>
    <w:rsid w:val="002A1D78"/>
    <w:rsid w:val="002A4795"/>
    <w:rsid w:val="002A4DA8"/>
    <w:rsid w:val="002A7085"/>
    <w:rsid w:val="002B39F1"/>
    <w:rsid w:val="002B7699"/>
    <w:rsid w:val="002C155B"/>
    <w:rsid w:val="002C487B"/>
    <w:rsid w:val="002D7423"/>
    <w:rsid w:val="002E2532"/>
    <w:rsid w:val="002E6A7B"/>
    <w:rsid w:val="002F10D0"/>
    <w:rsid w:val="0031455B"/>
    <w:rsid w:val="00330409"/>
    <w:rsid w:val="003339A0"/>
    <w:rsid w:val="00345933"/>
    <w:rsid w:val="0034771A"/>
    <w:rsid w:val="00352FB9"/>
    <w:rsid w:val="00356913"/>
    <w:rsid w:val="00361683"/>
    <w:rsid w:val="00361E17"/>
    <w:rsid w:val="00362AEB"/>
    <w:rsid w:val="003743C2"/>
    <w:rsid w:val="0038098C"/>
    <w:rsid w:val="00391BDF"/>
    <w:rsid w:val="00391D0D"/>
    <w:rsid w:val="0039371A"/>
    <w:rsid w:val="00396D7F"/>
    <w:rsid w:val="00397386"/>
    <w:rsid w:val="003A0909"/>
    <w:rsid w:val="003A3751"/>
    <w:rsid w:val="003B008F"/>
    <w:rsid w:val="003B4A4E"/>
    <w:rsid w:val="003B55BF"/>
    <w:rsid w:val="003D555E"/>
    <w:rsid w:val="003D6F49"/>
    <w:rsid w:val="003E7586"/>
    <w:rsid w:val="003F485F"/>
    <w:rsid w:val="004069B6"/>
    <w:rsid w:val="00410CC5"/>
    <w:rsid w:val="00415E0E"/>
    <w:rsid w:val="00436AFD"/>
    <w:rsid w:val="00440149"/>
    <w:rsid w:val="00443ADD"/>
    <w:rsid w:val="00445B2C"/>
    <w:rsid w:val="004646C1"/>
    <w:rsid w:val="0046717E"/>
    <w:rsid w:val="0046754D"/>
    <w:rsid w:val="004921B9"/>
    <w:rsid w:val="00492EE5"/>
    <w:rsid w:val="00493087"/>
    <w:rsid w:val="004A372B"/>
    <w:rsid w:val="004B3529"/>
    <w:rsid w:val="004B7E8B"/>
    <w:rsid w:val="004C436A"/>
    <w:rsid w:val="00506C74"/>
    <w:rsid w:val="00510C8C"/>
    <w:rsid w:val="00516ED2"/>
    <w:rsid w:val="00520284"/>
    <w:rsid w:val="0053046B"/>
    <w:rsid w:val="005307E7"/>
    <w:rsid w:val="00533709"/>
    <w:rsid w:val="00535AD3"/>
    <w:rsid w:val="0055131A"/>
    <w:rsid w:val="00552673"/>
    <w:rsid w:val="00556D03"/>
    <w:rsid w:val="00557526"/>
    <w:rsid w:val="005653A6"/>
    <w:rsid w:val="00566F0A"/>
    <w:rsid w:val="005714FF"/>
    <w:rsid w:val="00587878"/>
    <w:rsid w:val="00591622"/>
    <w:rsid w:val="005A3DB4"/>
    <w:rsid w:val="005C0D21"/>
    <w:rsid w:val="005C77AF"/>
    <w:rsid w:val="005D07A7"/>
    <w:rsid w:val="005D617A"/>
    <w:rsid w:val="005E1CC1"/>
    <w:rsid w:val="005E634E"/>
    <w:rsid w:val="00604167"/>
    <w:rsid w:val="0061257E"/>
    <w:rsid w:val="00614698"/>
    <w:rsid w:val="006216CC"/>
    <w:rsid w:val="0062351A"/>
    <w:rsid w:val="0063284A"/>
    <w:rsid w:val="00640690"/>
    <w:rsid w:val="00650210"/>
    <w:rsid w:val="0065784F"/>
    <w:rsid w:val="0066165A"/>
    <w:rsid w:val="006645C3"/>
    <w:rsid w:val="00666EA5"/>
    <w:rsid w:val="00674052"/>
    <w:rsid w:val="0067430E"/>
    <w:rsid w:val="00676969"/>
    <w:rsid w:val="00682099"/>
    <w:rsid w:val="00682D75"/>
    <w:rsid w:val="00692492"/>
    <w:rsid w:val="006938BB"/>
    <w:rsid w:val="00694D57"/>
    <w:rsid w:val="00696DD7"/>
    <w:rsid w:val="006A14CE"/>
    <w:rsid w:val="006E323E"/>
    <w:rsid w:val="006F0957"/>
    <w:rsid w:val="006F2914"/>
    <w:rsid w:val="006F36EC"/>
    <w:rsid w:val="00723089"/>
    <w:rsid w:val="00723306"/>
    <w:rsid w:val="00724AE7"/>
    <w:rsid w:val="00726FCF"/>
    <w:rsid w:val="00734C85"/>
    <w:rsid w:val="00740DE0"/>
    <w:rsid w:val="00743915"/>
    <w:rsid w:val="00744630"/>
    <w:rsid w:val="00745C2F"/>
    <w:rsid w:val="00746C41"/>
    <w:rsid w:val="00755688"/>
    <w:rsid w:val="007603CE"/>
    <w:rsid w:val="0077229B"/>
    <w:rsid w:val="0077265E"/>
    <w:rsid w:val="007744A5"/>
    <w:rsid w:val="00780330"/>
    <w:rsid w:val="0078377B"/>
    <w:rsid w:val="00786816"/>
    <w:rsid w:val="007918C3"/>
    <w:rsid w:val="00797A85"/>
    <w:rsid w:val="007A0CE5"/>
    <w:rsid w:val="007A22F6"/>
    <w:rsid w:val="007A37DC"/>
    <w:rsid w:val="007C6D67"/>
    <w:rsid w:val="007E0132"/>
    <w:rsid w:val="007F21C5"/>
    <w:rsid w:val="008016B6"/>
    <w:rsid w:val="0081082D"/>
    <w:rsid w:val="008114D3"/>
    <w:rsid w:val="00820E2A"/>
    <w:rsid w:val="008239F2"/>
    <w:rsid w:val="0082504D"/>
    <w:rsid w:val="00835DE3"/>
    <w:rsid w:val="00837062"/>
    <w:rsid w:val="00837726"/>
    <w:rsid w:val="00843168"/>
    <w:rsid w:val="00861BB9"/>
    <w:rsid w:val="00865A16"/>
    <w:rsid w:val="00865D17"/>
    <w:rsid w:val="00866CA3"/>
    <w:rsid w:val="00871E5C"/>
    <w:rsid w:val="00881390"/>
    <w:rsid w:val="008907C9"/>
    <w:rsid w:val="008B3A31"/>
    <w:rsid w:val="008C41B5"/>
    <w:rsid w:val="008C7A5E"/>
    <w:rsid w:val="008E4E39"/>
    <w:rsid w:val="008F060D"/>
    <w:rsid w:val="008F7642"/>
    <w:rsid w:val="00900B99"/>
    <w:rsid w:val="009063C2"/>
    <w:rsid w:val="009152B1"/>
    <w:rsid w:val="009307DF"/>
    <w:rsid w:val="0093551A"/>
    <w:rsid w:val="00944255"/>
    <w:rsid w:val="00967703"/>
    <w:rsid w:val="00982EFB"/>
    <w:rsid w:val="009B199E"/>
    <w:rsid w:val="009C4CD9"/>
    <w:rsid w:val="009C6546"/>
    <w:rsid w:val="009D28DC"/>
    <w:rsid w:val="009E0B0F"/>
    <w:rsid w:val="009F2AAD"/>
    <w:rsid w:val="00A056A6"/>
    <w:rsid w:val="00A07EB0"/>
    <w:rsid w:val="00A10104"/>
    <w:rsid w:val="00A12932"/>
    <w:rsid w:val="00A12BBC"/>
    <w:rsid w:val="00A261C8"/>
    <w:rsid w:val="00A35867"/>
    <w:rsid w:val="00A40D9A"/>
    <w:rsid w:val="00A43AC2"/>
    <w:rsid w:val="00A5726D"/>
    <w:rsid w:val="00A67E85"/>
    <w:rsid w:val="00A70809"/>
    <w:rsid w:val="00AB6A6D"/>
    <w:rsid w:val="00AC3297"/>
    <w:rsid w:val="00AD2CE9"/>
    <w:rsid w:val="00AD437E"/>
    <w:rsid w:val="00AD49EB"/>
    <w:rsid w:val="00AE36DE"/>
    <w:rsid w:val="00AF2A99"/>
    <w:rsid w:val="00AF4DB6"/>
    <w:rsid w:val="00B02176"/>
    <w:rsid w:val="00B0473E"/>
    <w:rsid w:val="00B04904"/>
    <w:rsid w:val="00B10C91"/>
    <w:rsid w:val="00B239FF"/>
    <w:rsid w:val="00B3635C"/>
    <w:rsid w:val="00B409C6"/>
    <w:rsid w:val="00B42D72"/>
    <w:rsid w:val="00B47AA3"/>
    <w:rsid w:val="00B47BEC"/>
    <w:rsid w:val="00B60789"/>
    <w:rsid w:val="00B6276F"/>
    <w:rsid w:val="00B709CF"/>
    <w:rsid w:val="00B85811"/>
    <w:rsid w:val="00B94EE8"/>
    <w:rsid w:val="00BA1C69"/>
    <w:rsid w:val="00BA4C88"/>
    <w:rsid w:val="00BB2DE7"/>
    <w:rsid w:val="00BB346D"/>
    <w:rsid w:val="00BB6331"/>
    <w:rsid w:val="00BC5B34"/>
    <w:rsid w:val="00BE0D0A"/>
    <w:rsid w:val="00C01CF9"/>
    <w:rsid w:val="00C023DB"/>
    <w:rsid w:val="00C04511"/>
    <w:rsid w:val="00C072E8"/>
    <w:rsid w:val="00C073F7"/>
    <w:rsid w:val="00C07F3A"/>
    <w:rsid w:val="00C132C1"/>
    <w:rsid w:val="00C2512F"/>
    <w:rsid w:val="00C32086"/>
    <w:rsid w:val="00C32EBC"/>
    <w:rsid w:val="00C35C81"/>
    <w:rsid w:val="00C40179"/>
    <w:rsid w:val="00C72CA7"/>
    <w:rsid w:val="00C7328C"/>
    <w:rsid w:val="00C83460"/>
    <w:rsid w:val="00C90D03"/>
    <w:rsid w:val="00CA39DE"/>
    <w:rsid w:val="00CA4BF9"/>
    <w:rsid w:val="00CA5FC2"/>
    <w:rsid w:val="00CD5ADA"/>
    <w:rsid w:val="00CE3DA9"/>
    <w:rsid w:val="00CF3099"/>
    <w:rsid w:val="00CF71F2"/>
    <w:rsid w:val="00D1252E"/>
    <w:rsid w:val="00D156ED"/>
    <w:rsid w:val="00D1634D"/>
    <w:rsid w:val="00D16BA5"/>
    <w:rsid w:val="00D20ED5"/>
    <w:rsid w:val="00D3115C"/>
    <w:rsid w:val="00D3126C"/>
    <w:rsid w:val="00D366CA"/>
    <w:rsid w:val="00D402DB"/>
    <w:rsid w:val="00D466E2"/>
    <w:rsid w:val="00D52C8B"/>
    <w:rsid w:val="00D562DA"/>
    <w:rsid w:val="00D627F2"/>
    <w:rsid w:val="00D75131"/>
    <w:rsid w:val="00D92559"/>
    <w:rsid w:val="00D96350"/>
    <w:rsid w:val="00D9638F"/>
    <w:rsid w:val="00DA26CE"/>
    <w:rsid w:val="00DA36D7"/>
    <w:rsid w:val="00DB404A"/>
    <w:rsid w:val="00DF65A0"/>
    <w:rsid w:val="00E03057"/>
    <w:rsid w:val="00E04902"/>
    <w:rsid w:val="00E1250A"/>
    <w:rsid w:val="00E32121"/>
    <w:rsid w:val="00E34957"/>
    <w:rsid w:val="00E44060"/>
    <w:rsid w:val="00E4763C"/>
    <w:rsid w:val="00E47651"/>
    <w:rsid w:val="00E74310"/>
    <w:rsid w:val="00E90DF4"/>
    <w:rsid w:val="00EB2F45"/>
    <w:rsid w:val="00EB57AE"/>
    <w:rsid w:val="00EB5ABE"/>
    <w:rsid w:val="00EC5187"/>
    <w:rsid w:val="00EC7026"/>
    <w:rsid w:val="00ED4463"/>
    <w:rsid w:val="00ED68CD"/>
    <w:rsid w:val="00F00FBF"/>
    <w:rsid w:val="00F10855"/>
    <w:rsid w:val="00F131D8"/>
    <w:rsid w:val="00F15381"/>
    <w:rsid w:val="00F24E1E"/>
    <w:rsid w:val="00F7327C"/>
    <w:rsid w:val="00F8194A"/>
    <w:rsid w:val="00F83A7F"/>
    <w:rsid w:val="00F8680B"/>
    <w:rsid w:val="00F91802"/>
    <w:rsid w:val="00F93A7C"/>
    <w:rsid w:val="00F97157"/>
    <w:rsid w:val="00FA60E1"/>
    <w:rsid w:val="00FA7D58"/>
    <w:rsid w:val="00FB0C19"/>
    <w:rsid w:val="00FB1D28"/>
    <w:rsid w:val="00FC5BB2"/>
    <w:rsid w:val="00FD0393"/>
    <w:rsid w:val="00FD394A"/>
    <w:rsid w:val="00FD47DC"/>
    <w:rsid w:val="00FE706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5C2F9F"/>
  <w15:docId w15:val="{9A27D9BC-F4E4-48B2-B2BC-A3BA6745B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2B1"/>
  </w:style>
  <w:style w:type="paragraph" w:styleId="Heading1">
    <w:name w:val="heading 1"/>
    <w:basedOn w:val="Normal"/>
    <w:next w:val="Normal"/>
    <w:link w:val="Heading1Char"/>
    <w:uiPriority w:val="9"/>
    <w:qFormat/>
    <w:rsid w:val="00E90DF4"/>
    <w:pPr>
      <w:keepNext/>
      <w:keepLines/>
      <w:spacing w:before="320" w:after="0" w:line="240" w:lineRule="auto"/>
      <w:outlineLvl w:val="0"/>
    </w:pPr>
    <w:rPr>
      <w:rFonts w:ascii="Segoe UI" w:eastAsiaTheme="majorEastAsia" w:hAnsi="Segoe UI" w:cs="Segoe UI"/>
      <w:color w:val="365F91" w:themeColor="accent1" w:themeShade="BF"/>
      <w:sz w:val="24"/>
      <w:szCs w:val="24"/>
    </w:rPr>
  </w:style>
  <w:style w:type="paragraph" w:styleId="Heading2">
    <w:name w:val="heading 2"/>
    <w:basedOn w:val="Normal"/>
    <w:next w:val="Normal"/>
    <w:link w:val="Heading2Char"/>
    <w:uiPriority w:val="9"/>
    <w:semiHidden/>
    <w:unhideWhenUsed/>
    <w:qFormat/>
    <w:rsid w:val="009152B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9152B1"/>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Heading4">
    <w:name w:val="heading 4"/>
    <w:basedOn w:val="Normal"/>
    <w:next w:val="Normal"/>
    <w:link w:val="Heading4Char"/>
    <w:uiPriority w:val="9"/>
    <w:semiHidden/>
    <w:unhideWhenUsed/>
    <w:qFormat/>
    <w:rsid w:val="009152B1"/>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9152B1"/>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Heading6">
    <w:name w:val="heading 6"/>
    <w:basedOn w:val="Normal"/>
    <w:next w:val="Normal"/>
    <w:link w:val="Heading6Char"/>
    <w:uiPriority w:val="9"/>
    <w:semiHidden/>
    <w:unhideWhenUsed/>
    <w:qFormat/>
    <w:rsid w:val="009152B1"/>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semiHidden/>
    <w:unhideWhenUsed/>
    <w:qFormat/>
    <w:rsid w:val="009152B1"/>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9152B1"/>
    <w:pPr>
      <w:keepNext/>
      <w:keepLines/>
      <w:spacing w:before="40" w:after="0"/>
      <w:outlineLvl w:val="7"/>
    </w:pPr>
    <w:rPr>
      <w:rFonts w:asciiTheme="majorHAnsi" w:eastAsiaTheme="majorEastAsia" w:hAnsiTheme="majorHAnsi" w:cstheme="majorBidi"/>
      <w:b/>
      <w:bCs/>
      <w:color w:val="1F497D" w:themeColor="text2"/>
    </w:rPr>
  </w:style>
  <w:style w:type="paragraph" w:styleId="Heading9">
    <w:name w:val="heading 9"/>
    <w:basedOn w:val="Normal"/>
    <w:next w:val="Normal"/>
    <w:link w:val="Heading9Char"/>
    <w:uiPriority w:val="9"/>
    <w:semiHidden/>
    <w:unhideWhenUsed/>
    <w:qFormat/>
    <w:rsid w:val="009152B1"/>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168"/>
    <w:pPr>
      <w:ind w:left="720"/>
      <w:contextualSpacing/>
    </w:pPr>
  </w:style>
  <w:style w:type="paragraph" w:styleId="Header">
    <w:name w:val="header"/>
    <w:basedOn w:val="Normal"/>
    <w:link w:val="HeaderChar"/>
    <w:uiPriority w:val="99"/>
    <w:unhideWhenUsed/>
    <w:rsid w:val="00ED68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68CD"/>
  </w:style>
  <w:style w:type="paragraph" w:styleId="Footer">
    <w:name w:val="footer"/>
    <w:basedOn w:val="Normal"/>
    <w:link w:val="FooterChar"/>
    <w:uiPriority w:val="99"/>
    <w:unhideWhenUsed/>
    <w:rsid w:val="00ED68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68CD"/>
  </w:style>
  <w:style w:type="paragraph" w:styleId="Title">
    <w:name w:val="Title"/>
    <w:basedOn w:val="Normal"/>
    <w:next w:val="Normal"/>
    <w:link w:val="TitleChar"/>
    <w:uiPriority w:val="10"/>
    <w:qFormat/>
    <w:rsid w:val="009152B1"/>
    <w:pPr>
      <w:spacing w:after="0" w:line="240" w:lineRule="auto"/>
      <w:contextualSpacing/>
    </w:pPr>
    <w:rPr>
      <w:rFonts w:asciiTheme="majorHAnsi" w:eastAsiaTheme="majorEastAsia" w:hAnsiTheme="majorHAnsi" w:cstheme="majorBidi"/>
      <w:color w:val="4F81BD" w:themeColor="accent1"/>
      <w:spacing w:val="-10"/>
      <w:sz w:val="56"/>
      <w:szCs w:val="56"/>
    </w:rPr>
  </w:style>
  <w:style w:type="character" w:customStyle="1" w:styleId="TitleChar">
    <w:name w:val="Title Char"/>
    <w:basedOn w:val="DefaultParagraphFont"/>
    <w:link w:val="Title"/>
    <w:uiPriority w:val="10"/>
    <w:rsid w:val="009152B1"/>
    <w:rPr>
      <w:rFonts w:asciiTheme="majorHAnsi" w:eastAsiaTheme="majorEastAsia" w:hAnsiTheme="majorHAnsi" w:cstheme="majorBidi"/>
      <w:color w:val="4F81BD" w:themeColor="accent1"/>
      <w:spacing w:val="-10"/>
      <w:sz w:val="56"/>
      <w:szCs w:val="56"/>
    </w:rPr>
  </w:style>
  <w:style w:type="character" w:customStyle="1" w:styleId="Heading1Char">
    <w:name w:val="Heading 1 Char"/>
    <w:basedOn w:val="DefaultParagraphFont"/>
    <w:link w:val="Heading1"/>
    <w:uiPriority w:val="9"/>
    <w:rsid w:val="00E90DF4"/>
    <w:rPr>
      <w:rFonts w:ascii="Segoe UI" w:eastAsiaTheme="majorEastAsia" w:hAnsi="Segoe UI" w:cs="Segoe UI"/>
      <w:color w:val="365F91" w:themeColor="accent1" w:themeShade="BF"/>
      <w:sz w:val="24"/>
      <w:szCs w:val="24"/>
    </w:rPr>
  </w:style>
  <w:style w:type="character" w:customStyle="1" w:styleId="Heading2Char">
    <w:name w:val="Heading 2 Char"/>
    <w:basedOn w:val="DefaultParagraphFont"/>
    <w:link w:val="Heading2"/>
    <w:uiPriority w:val="9"/>
    <w:semiHidden/>
    <w:rsid w:val="009152B1"/>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9152B1"/>
    <w:rPr>
      <w:rFonts w:asciiTheme="majorHAnsi" w:eastAsiaTheme="majorEastAsia" w:hAnsiTheme="majorHAnsi" w:cstheme="majorBidi"/>
      <w:color w:val="1F497D" w:themeColor="text2"/>
      <w:sz w:val="24"/>
      <w:szCs w:val="24"/>
    </w:rPr>
  </w:style>
  <w:style w:type="character" w:customStyle="1" w:styleId="Heading4Char">
    <w:name w:val="Heading 4 Char"/>
    <w:basedOn w:val="DefaultParagraphFont"/>
    <w:link w:val="Heading4"/>
    <w:uiPriority w:val="9"/>
    <w:semiHidden/>
    <w:rsid w:val="009152B1"/>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9152B1"/>
    <w:rPr>
      <w:rFonts w:asciiTheme="majorHAnsi" w:eastAsiaTheme="majorEastAsia" w:hAnsiTheme="majorHAnsi" w:cstheme="majorBidi"/>
      <w:color w:val="1F497D" w:themeColor="text2"/>
      <w:sz w:val="22"/>
      <w:szCs w:val="22"/>
    </w:rPr>
  </w:style>
  <w:style w:type="character" w:customStyle="1" w:styleId="Heading6Char">
    <w:name w:val="Heading 6 Char"/>
    <w:basedOn w:val="DefaultParagraphFont"/>
    <w:link w:val="Heading6"/>
    <w:uiPriority w:val="9"/>
    <w:semiHidden/>
    <w:rsid w:val="009152B1"/>
    <w:rPr>
      <w:rFonts w:asciiTheme="majorHAnsi" w:eastAsiaTheme="majorEastAsia" w:hAnsiTheme="majorHAnsi" w:cstheme="majorBidi"/>
      <w:i/>
      <w:iCs/>
      <w:color w:val="1F497D" w:themeColor="text2"/>
      <w:sz w:val="21"/>
      <w:szCs w:val="21"/>
    </w:rPr>
  </w:style>
  <w:style w:type="character" w:customStyle="1" w:styleId="Heading7Char">
    <w:name w:val="Heading 7 Char"/>
    <w:basedOn w:val="DefaultParagraphFont"/>
    <w:link w:val="Heading7"/>
    <w:uiPriority w:val="9"/>
    <w:semiHidden/>
    <w:rsid w:val="009152B1"/>
    <w:rPr>
      <w:rFonts w:asciiTheme="majorHAnsi" w:eastAsiaTheme="majorEastAsia" w:hAnsiTheme="majorHAnsi" w:cstheme="majorBidi"/>
      <w:i/>
      <w:iCs/>
      <w:color w:val="244061" w:themeColor="accent1" w:themeShade="80"/>
      <w:sz w:val="21"/>
      <w:szCs w:val="21"/>
    </w:rPr>
  </w:style>
  <w:style w:type="character" w:customStyle="1" w:styleId="Heading8Char">
    <w:name w:val="Heading 8 Char"/>
    <w:basedOn w:val="DefaultParagraphFont"/>
    <w:link w:val="Heading8"/>
    <w:uiPriority w:val="9"/>
    <w:semiHidden/>
    <w:rsid w:val="009152B1"/>
    <w:rPr>
      <w:rFonts w:asciiTheme="majorHAnsi" w:eastAsiaTheme="majorEastAsia" w:hAnsiTheme="majorHAnsi" w:cstheme="majorBidi"/>
      <w:b/>
      <w:bCs/>
      <w:color w:val="1F497D" w:themeColor="text2"/>
    </w:rPr>
  </w:style>
  <w:style w:type="character" w:customStyle="1" w:styleId="Heading9Char">
    <w:name w:val="Heading 9 Char"/>
    <w:basedOn w:val="DefaultParagraphFont"/>
    <w:link w:val="Heading9"/>
    <w:uiPriority w:val="9"/>
    <w:semiHidden/>
    <w:rsid w:val="009152B1"/>
    <w:rPr>
      <w:rFonts w:asciiTheme="majorHAnsi" w:eastAsiaTheme="majorEastAsia" w:hAnsiTheme="majorHAnsi" w:cstheme="majorBidi"/>
      <w:b/>
      <w:bCs/>
      <w:i/>
      <w:iCs/>
      <w:color w:val="1F497D" w:themeColor="text2"/>
    </w:rPr>
  </w:style>
  <w:style w:type="paragraph" w:styleId="Caption">
    <w:name w:val="caption"/>
    <w:basedOn w:val="Normal"/>
    <w:next w:val="Normal"/>
    <w:uiPriority w:val="35"/>
    <w:semiHidden/>
    <w:unhideWhenUsed/>
    <w:qFormat/>
    <w:rsid w:val="009152B1"/>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9152B1"/>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9152B1"/>
    <w:rPr>
      <w:rFonts w:asciiTheme="majorHAnsi" w:eastAsiaTheme="majorEastAsia" w:hAnsiTheme="majorHAnsi" w:cstheme="majorBidi"/>
      <w:sz w:val="24"/>
      <w:szCs w:val="24"/>
    </w:rPr>
  </w:style>
  <w:style w:type="character" w:styleId="Strong">
    <w:name w:val="Strong"/>
    <w:basedOn w:val="DefaultParagraphFont"/>
    <w:uiPriority w:val="22"/>
    <w:qFormat/>
    <w:rsid w:val="009152B1"/>
    <w:rPr>
      <w:b/>
      <w:bCs/>
    </w:rPr>
  </w:style>
  <w:style w:type="character" w:styleId="Emphasis">
    <w:name w:val="Emphasis"/>
    <w:basedOn w:val="DefaultParagraphFont"/>
    <w:uiPriority w:val="20"/>
    <w:qFormat/>
    <w:rsid w:val="009152B1"/>
    <w:rPr>
      <w:i/>
      <w:iCs/>
    </w:rPr>
  </w:style>
  <w:style w:type="paragraph" w:styleId="NoSpacing">
    <w:name w:val="No Spacing"/>
    <w:uiPriority w:val="1"/>
    <w:qFormat/>
    <w:rsid w:val="009152B1"/>
    <w:pPr>
      <w:spacing w:after="0" w:line="240" w:lineRule="auto"/>
    </w:pPr>
  </w:style>
  <w:style w:type="paragraph" w:styleId="Quote">
    <w:name w:val="Quote"/>
    <w:basedOn w:val="Normal"/>
    <w:next w:val="Normal"/>
    <w:link w:val="QuoteChar"/>
    <w:uiPriority w:val="29"/>
    <w:qFormat/>
    <w:rsid w:val="009152B1"/>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9152B1"/>
    <w:rPr>
      <w:i/>
      <w:iCs/>
      <w:color w:val="404040" w:themeColor="text1" w:themeTint="BF"/>
    </w:rPr>
  </w:style>
  <w:style w:type="paragraph" w:styleId="IntenseQuote">
    <w:name w:val="Intense Quote"/>
    <w:basedOn w:val="Normal"/>
    <w:next w:val="Normal"/>
    <w:link w:val="IntenseQuoteChar"/>
    <w:uiPriority w:val="30"/>
    <w:qFormat/>
    <w:rsid w:val="009152B1"/>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9152B1"/>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9152B1"/>
    <w:rPr>
      <w:i/>
      <w:iCs/>
      <w:color w:val="404040" w:themeColor="text1" w:themeTint="BF"/>
    </w:rPr>
  </w:style>
  <w:style w:type="character" w:styleId="IntenseEmphasis">
    <w:name w:val="Intense Emphasis"/>
    <w:basedOn w:val="DefaultParagraphFont"/>
    <w:uiPriority w:val="21"/>
    <w:qFormat/>
    <w:rsid w:val="009152B1"/>
    <w:rPr>
      <w:b/>
      <w:bCs/>
      <w:i/>
      <w:iCs/>
    </w:rPr>
  </w:style>
  <w:style w:type="character" w:styleId="SubtleReference">
    <w:name w:val="Subtle Reference"/>
    <w:basedOn w:val="DefaultParagraphFont"/>
    <w:uiPriority w:val="31"/>
    <w:qFormat/>
    <w:rsid w:val="009152B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152B1"/>
    <w:rPr>
      <w:b/>
      <w:bCs/>
      <w:smallCaps/>
      <w:spacing w:val="5"/>
      <w:u w:val="single"/>
    </w:rPr>
  </w:style>
  <w:style w:type="character" w:styleId="BookTitle">
    <w:name w:val="Book Title"/>
    <w:basedOn w:val="DefaultParagraphFont"/>
    <w:uiPriority w:val="33"/>
    <w:qFormat/>
    <w:rsid w:val="009152B1"/>
    <w:rPr>
      <w:b/>
      <w:bCs/>
      <w:smallCaps/>
    </w:rPr>
  </w:style>
  <w:style w:type="paragraph" w:styleId="TOCHeading">
    <w:name w:val="TOC Heading"/>
    <w:basedOn w:val="Heading1"/>
    <w:next w:val="Normal"/>
    <w:uiPriority w:val="39"/>
    <w:semiHidden/>
    <w:unhideWhenUsed/>
    <w:qFormat/>
    <w:rsid w:val="009152B1"/>
    <w:pPr>
      <w:outlineLvl w:val="9"/>
    </w:pPr>
  </w:style>
  <w:style w:type="paragraph" w:styleId="BalloonText">
    <w:name w:val="Balloon Text"/>
    <w:basedOn w:val="Normal"/>
    <w:link w:val="BalloonTextChar"/>
    <w:uiPriority w:val="99"/>
    <w:semiHidden/>
    <w:unhideWhenUsed/>
    <w:rsid w:val="003616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1683"/>
    <w:rPr>
      <w:rFonts w:ascii="Segoe UI" w:hAnsi="Segoe UI" w:cs="Segoe UI"/>
      <w:sz w:val="18"/>
      <w:szCs w:val="18"/>
    </w:rPr>
  </w:style>
  <w:style w:type="character" w:styleId="PlaceholderText">
    <w:name w:val="Placeholder Text"/>
    <w:basedOn w:val="DefaultParagraphFont"/>
    <w:uiPriority w:val="99"/>
    <w:semiHidden/>
    <w:rsid w:val="00BC5B34"/>
    <w:rPr>
      <w:color w:val="808080"/>
    </w:rPr>
  </w:style>
  <w:style w:type="table" w:styleId="TableGrid">
    <w:name w:val="Table Grid"/>
    <w:basedOn w:val="TableNormal"/>
    <w:uiPriority w:val="59"/>
    <w:rsid w:val="00D963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11">
    <w:name w:val="Grid Table 5 Dark - Accent 11"/>
    <w:basedOn w:val="TableNormal"/>
    <w:uiPriority w:val="50"/>
    <w:rsid w:val="00BB346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NormalWeb">
    <w:name w:val="Normal (Web)"/>
    <w:basedOn w:val="Normal"/>
    <w:uiPriority w:val="99"/>
    <w:semiHidden/>
    <w:unhideWhenUsed/>
    <w:rsid w:val="00535AD3"/>
    <w:pPr>
      <w:spacing w:before="100" w:beforeAutospacing="1" w:after="100" w:afterAutospacing="1" w:line="240" w:lineRule="auto"/>
    </w:pPr>
    <w:rPr>
      <w:rFonts w:ascii="Times New Roman" w:hAnsi="Times New Roman" w:cs="Times New Roman"/>
      <w:sz w:val="24"/>
      <w:szCs w:val="24"/>
    </w:rPr>
  </w:style>
  <w:style w:type="character" w:customStyle="1" w:styleId="cwcot">
    <w:name w:val="cwcot"/>
    <w:basedOn w:val="DefaultParagraphFont"/>
    <w:rsid w:val="000F4957"/>
  </w:style>
  <w:style w:type="character" w:styleId="Hyperlink">
    <w:name w:val="Hyperlink"/>
    <w:basedOn w:val="DefaultParagraphFont"/>
    <w:uiPriority w:val="99"/>
    <w:unhideWhenUsed/>
    <w:rsid w:val="000F0BD3"/>
    <w:rPr>
      <w:color w:val="0000FF" w:themeColor="hyperlink"/>
      <w:u w:val="single"/>
    </w:rPr>
  </w:style>
  <w:style w:type="character" w:styleId="FollowedHyperlink">
    <w:name w:val="FollowedHyperlink"/>
    <w:basedOn w:val="DefaultParagraphFont"/>
    <w:uiPriority w:val="99"/>
    <w:semiHidden/>
    <w:unhideWhenUsed/>
    <w:rsid w:val="000F0BD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869148">
      <w:bodyDiv w:val="1"/>
      <w:marLeft w:val="0"/>
      <w:marRight w:val="0"/>
      <w:marTop w:val="0"/>
      <w:marBottom w:val="0"/>
      <w:divBdr>
        <w:top w:val="none" w:sz="0" w:space="0" w:color="auto"/>
        <w:left w:val="none" w:sz="0" w:space="0" w:color="auto"/>
        <w:bottom w:val="none" w:sz="0" w:space="0" w:color="auto"/>
        <w:right w:val="none" w:sz="0" w:space="0" w:color="auto"/>
      </w:divBdr>
    </w:div>
    <w:div w:id="521094783">
      <w:bodyDiv w:val="1"/>
      <w:marLeft w:val="0"/>
      <w:marRight w:val="0"/>
      <w:marTop w:val="0"/>
      <w:marBottom w:val="0"/>
      <w:divBdr>
        <w:top w:val="none" w:sz="0" w:space="0" w:color="auto"/>
        <w:left w:val="none" w:sz="0" w:space="0" w:color="auto"/>
        <w:bottom w:val="none" w:sz="0" w:space="0" w:color="auto"/>
        <w:right w:val="none" w:sz="0" w:space="0" w:color="auto"/>
      </w:divBdr>
    </w:div>
    <w:div w:id="558325313">
      <w:bodyDiv w:val="1"/>
      <w:marLeft w:val="0"/>
      <w:marRight w:val="0"/>
      <w:marTop w:val="0"/>
      <w:marBottom w:val="0"/>
      <w:divBdr>
        <w:top w:val="none" w:sz="0" w:space="0" w:color="auto"/>
        <w:left w:val="none" w:sz="0" w:space="0" w:color="auto"/>
        <w:bottom w:val="none" w:sz="0" w:space="0" w:color="auto"/>
        <w:right w:val="none" w:sz="0" w:space="0" w:color="auto"/>
      </w:divBdr>
    </w:div>
    <w:div w:id="577062814">
      <w:bodyDiv w:val="1"/>
      <w:marLeft w:val="0"/>
      <w:marRight w:val="0"/>
      <w:marTop w:val="0"/>
      <w:marBottom w:val="0"/>
      <w:divBdr>
        <w:top w:val="none" w:sz="0" w:space="0" w:color="auto"/>
        <w:left w:val="none" w:sz="0" w:space="0" w:color="auto"/>
        <w:bottom w:val="none" w:sz="0" w:space="0" w:color="auto"/>
        <w:right w:val="none" w:sz="0" w:space="0" w:color="auto"/>
      </w:divBdr>
    </w:div>
    <w:div w:id="724061703">
      <w:bodyDiv w:val="1"/>
      <w:marLeft w:val="0"/>
      <w:marRight w:val="0"/>
      <w:marTop w:val="0"/>
      <w:marBottom w:val="0"/>
      <w:divBdr>
        <w:top w:val="none" w:sz="0" w:space="0" w:color="auto"/>
        <w:left w:val="none" w:sz="0" w:space="0" w:color="auto"/>
        <w:bottom w:val="none" w:sz="0" w:space="0" w:color="auto"/>
        <w:right w:val="none" w:sz="0" w:space="0" w:color="auto"/>
      </w:divBdr>
    </w:div>
    <w:div w:id="823350747">
      <w:bodyDiv w:val="1"/>
      <w:marLeft w:val="0"/>
      <w:marRight w:val="0"/>
      <w:marTop w:val="0"/>
      <w:marBottom w:val="0"/>
      <w:divBdr>
        <w:top w:val="none" w:sz="0" w:space="0" w:color="auto"/>
        <w:left w:val="none" w:sz="0" w:space="0" w:color="auto"/>
        <w:bottom w:val="none" w:sz="0" w:space="0" w:color="auto"/>
        <w:right w:val="none" w:sz="0" w:space="0" w:color="auto"/>
      </w:divBdr>
    </w:div>
    <w:div w:id="933056922">
      <w:bodyDiv w:val="1"/>
      <w:marLeft w:val="0"/>
      <w:marRight w:val="0"/>
      <w:marTop w:val="0"/>
      <w:marBottom w:val="0"/>
      <w:divBdr>
        <w:top w:val="none" w:sz="0" w:space="0" w:color="auto"/>
        <w:left w:val="none" w:sz="0" w:space="0" w:color="auto"/>
        <w:bottom w:val="none" w:sz="0" w:space="0" w:color="auto"/>
        <w:right w:val="none" w:sz="0" w:space="0" w:color="auto"/>
      </w:divBdr>
    </w:div>
    <w:div w:id="999776927">
      <w:bodyDiv w:val="1"/>
      <w:marLeft w:val="0"/>
      <w:marRight w:val="0"/>
      <w:marTop w:val="0"/>
      <w:marBottom w:val="0"/>
      <w:divBdr>
        <w:top w:val="none" w:sz="0" w:space="0" w:color="auto"/>
        <w:left w:val="none" w:sz="0" w:space="0" w:color="auto"/>
        <w:bottom w:val="none" w:sz="0" w:space="0" w:color="auto"/>
        <w:right w:val="none" w:sz="0" w:space="0" w:color="auto"/>
      </w:divBdr>
    </w:div>
    <w:div w:id="1200122315">
      <w:bodyDiv w:val="1"/>
      <w:marLeft w:val="0"/>
      <w:marRight w:val="0"/>
      <w:marTop w:val="0"/>
      <w:marBottom w:val="0"/>
      <w:divBdr>
        <w:top w:val="none" w:sz="0" w:space="0" w:color="auto"/>
        <w:left w:val="none" w:sz="0" w:space="0" w:color="auto"/>
        <w:bottom w:val="none" w:sz="0" w:space="0" w:color="auto"/>
        <w:right w:val="none" w:sz="0" w:space="0" w:color="auto"/>
      </w:divBdr>
    </w:div>
    <w:div w:id="1421638930">
      <w:bodyDiv w:val="1"/>
      <w:marLeft w:val="0"/>
      <w:marRight w:val="0"/>
      <w:marTop w:val="0"/>
      <w:marBottom w:val="0"/>
      <w:divBdr>
        <w:top w:val="none" w:sz="0" w:space="0" w:color="auto"/>
        <w:left w:val="none" w:sz="0" w:space="0" w:color="auto"/>
        <w:bottom w:val="none" w:sz="0" w:space="0" w:color="auto"/>
        <w:right w:val="none" w:sz="0" w:space="0" w:color="auto"/>
      </w:divBdr>
      <w:divsChild>
        <w:div w:id="1558127143">
          <w:marLeft w:val="0"/>
          <w:marRight w:val="0"/>
          <w:marTop w:val="0"/>
          <w:marBottom w:val="0"/>
          <w:divBdr>
            <w:top w:val="none" w:sz="0" w:space="0" w:color="auto"/>
            <w:left w:val="none" w:sz="0" w:space="0" w:color="auto"/>
            <w:bottom w:val="none" w:sz="0" w:space="0" w:color="auto"/>
            <w:right w:val="none" w:sz="0" w:space="0" w:color="auto"/>
          </w:divBdr>
          <w:divsChild>
            <w:div w:id="120633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213936">
      <w:bodyDiv w:val="1"/>
      <w:marLeft w:val="0"/>
      <w:marRight w:val="0"/>
      <w:marTop w:val="0"/>
      <w:marBottom w:val="0"/>
      <w:divBdr>
        <w:top w:val="none" w:sz="0" w:space="0" w:color="auto"/>
        <w:left w:val="none" w:sz="0" w:space="0" w:color="auto"/>
        <w:bottom w:val="none" w:sz="0" w:space="0" w:color="auto"/>
        <w:right w:val="none" w:sz="0" w:space="0" w:color="auto"/>
      </w:divBdr>
    </w:div>
    <w:div w:id="2108573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AB7870-7F3D-4D97-AE2E-6723B5C05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4</Pages>
  <Words>563</Words>
  <Characters>3321</Characters>
  <Application>Microsoft Office Word</Application>
  <DocSecurity>0</DocSecurity>
  <Lines>72</Lines>
  <Paragraphs>44</Paragraphs>
  <ScaleCrop>false</ScaleCrop>
  <HeadingPairs>
    <vt:vector size="2" baseType="variant">
      <vt:variant>
        <vt:lpstr>Title</vt:lpstr>
      </vt:variant>
      <vt:variant>
        <vt:i4>1</vt:i4>
      </vt:variant>
    </vt:vector>
  </HeadingPairs>
  <TitlesOfParts>
    <vt:vector size="1" baseType="lpstr">
      <vt:lpstr/>
    </vt:vector>
  </TitlesOfParts>
  <Company>University of Illinois - College of Business</Company>
  <LinksUpToDate>false</LinksUpToDate>
  <CharactersWithSpaces>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Molitor</dc:creator>
  <cp:keywords/>
  <dc:description/>
  <cp:lastModifiedBy>TejaswiRao</cp:lastModifiedBy>
  <cp:revision>14</cp:revision>
  <cp:lastPrinted>2014-04-24T20:54:00Z</cp:lastPrinted>
  <dcterms:created xsi:type="dcterms:W3CDTF">2021-04-16T20:36:00Z</dcterms:created>
  <dcterms:modified xsi:type="dcterms:W3CDTF">2023-12-01T05:57:00Z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65178c97eb7d1bf2b6e946f5db364fdb8a3f9b7045af71b4b622b86ccd2cf0f4</vt:lpwstr>
  </property>
</Properties>
</file>