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Finding Mistakes in Basketball Stories: Text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document you will find:</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guidelines on pages 2 and 3.</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example basketball story which we have marked up on pages 4 and 5.</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 for any additional comments you may have on page 7 (you can leave any optional feedback here, or on the Mechanical Turk form, whichever is easier).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Information Sheet, along with contact information for the researchers on page 8.</w:t>
      </w:r>
    </w:p>
    <w:p w:rsidR="00000000" w:rsidDel="00000000" w:rsidP="00000000" w:rsidRDefault="00000000" w:rsidRPr="00000000" w14:paraId="00000009">
      <w:pPr>
        <w:rPr/>
      </w:pPr>
      <w:r w:rsidDel="00000000" w:rsidR="00000000" w:rsidRPr="00000000">
        <w:rPr>
          <w:rtl w:val="0"/>
        </w:rPr>
        <w:t xml:space="preserve">Please mark up the game summary on page 6 in a similar way to the example on pages 4/5 and upload the document as instructed on Mechanical Turk.</w:t>
      </w:r>
    </w:p>
    <w:p w:rsidR="00000000" w:rsidDel="00000000" w:rsidP="00000000" w:rsidRDefault="00000000" w:rsidRPr="00000000" w14:paraId="0000000A">
      <w:pPr>
        <w:rPr/>
      </w:pPr>
      <w:r w:rsidDel="00000000" w:rsidR="00000000" w:rsidRPr="00000000">
        <w:rPr>
          <w:rtl w:val="0"/>
        </w:rPr>
        <w:t xml:space="preserve">Thanks for your help!</w:t>
      </w:r>
    </w:p>
    <w:p w:rsidR="00000000" w:rsidDel="00000000" w:rsidP="00000000" w:rsidRDefault="00000000" w:rsidRPr="00000000" w14:paraId="0000000B">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Mark-up guidelines</w:t>
      </w:r>
    </w:p>
    <w:p w:rsidR="00000000" w:rsidDel="00000000" w:rsidP="00000000" w:rsidRDefault="00000000" w:rsidRPr="00000000" w14:paraId="0000000D">
      <w:pPr>
        <w:rPr/>
      </w:pPr>
      <w:r w:rsidDel="00000000" w:rsidR="00000000" w:rsidRPr="00000000">
        <w:rPr>
          <w:rtl w:val="0"/>
        </w:rPr>
        <w:t xml:space="preserve">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sidR="00000000" w:rsidDel="00000000" w:rsidP="00000000" w:rsidRDefault="00000000" w:rsidRPr="00000000" w14:paraId="0000000E">
      <w:pPr>
        <w:rPr/>
      </w:pPr>
      <w:r w:rsidDel="00000000" w:rsidR="00000000" w:rsidRPr="00000000">
        <w:rPr>
          <w:rtl w:val="0"/>
        </w:rPr>
        <w:t xml:space="preserve">We are only interested in whether the presented statements/facts are correct, not whether they are boring and should have been replaced by more interesting statements/facts.  We are not interested in spelling or grammar mistakes.</w:t>
      </w:r>
    </w:p>
    <w:p w:rsidR="00000000" w:rsidDel="00000000" w:rsidP="00000000" w:rsidRDefault="00000000" w:rsidRPr="00000000" w14:paraId="0000000F">
      <w:pPr>
        <w:rPr/>
      </w:pPr>
      <w:r w:rsidDel="00000000" w:rsidR="00000000" w:rsidRPr="00000000">
        <w:rPr>
          <w:rtl w:val="0"/>
        </w:rPr>
        <w:t xml:space="preserve">Please read through the stories and mark up cases where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are wrong</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(players, teams, cities, etc) are wrong</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words are wrong</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 means people will misunderstand a sentence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facts which are not checkable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cases where the story says something which is not true</w:t>
      </w:r>
    </w:p>
    <w:p w:rsidR="00000000" w:rsidDel="00000000" w:rsidP="00000000" w:rsidRDefault="00000000" w:rsidRPr="00000000" w14:paraId="00000016">
      <w:pPr>
        <w:rPr/>
      </w:pPr>
      <w:r w:rsidDel="00000000" w:rsidR="00000000" w:rsidRPr="00000000">
        <w:rPr>
          <w:rtl w:val="0"/>
        </w:rPr>
        <w:t xml:space="preserve">We give more information below about these types of errors.</w:t>
      </w:r>
    </w:p>
    <w:p w:rsidR="00000000" w:rsidDel="00000000" w:rsidP="00000000" w:rsidRDefault="00000000" w:rsidRPr="00000000" w14:paraId="00000017">
      <w:pPr>
        <w:rPr/>
      </w:pPr>
      <w:r w:rsidDel="00000000" w:rsidR="00000000" w:rsidRPr="00000000">
        <w:rPr>
          <w:rtl w:val="0"/>
        </w:rPr>
        <w:t xml:space="preserve">Please mark up the wrong numbers, names, etc by putting them in </w:t>
      </w:r>
      <w:r w:rsidDel="00000000" w:rsidR="00000000" w:rsidRPr="00000000">
        <w:rPr>
          <w:color w:val="ff0000"/>
          <w:rtl w:val="0"/>
        </w:rPr>
        <w:t xml:space="preserve">red</w:t>
      </w:r>
      <w:r w:rsidDel="00000000" w:rsidR="00000000" w:rsidRPr="00000000">
        <w:rPr>
          <w:rtl w:val="0"/>
        </w:rPr>
        <w:t xml:space="preserve">.  If you’re colour-blind, you can </w:t>
      </w:r>
      <w:r w:rsidDel="00000000" w:rsidR="00000000" w:rsidRPr="00000000">
        <w:rPr>
          <w:u w:val="single"/>
          <w:rtl w:val="0"/>
        </w:rPr>
        <w:t xml:space="preserve">underline</w:t>
      </w:r>
      <w:r w:rsidDel="00000000" w:rsidR="00000000" w:rsidRPr="00000000">
        <w:rPr>
          <w:rtl w:val="0"/>
        </w:rPr>
        <w:t xml:space="preserve"> them instead.   Also please add a note below the story for each mistake; the note should explain the mistake and say which type it is.  There is an example on pages 4 and 5.</w:t>
      </w:r>
    </w:p>
    <w:p w:rsidR="00000000" w:rsidDel="00000000" w:rsidP="00000000" w:rsidRDefault="00000000" w:rsidRPr="00000000" w14:paraId="00000018">
      <w:pPr>
        <w:pStyle w:val="Heading3"/>
        <w:rPr/>
      </w:pPr>
      <w:r w:rsidDel="00000000" w:rsidR="00000000" w:rsidRPr="00000000">
        <w:rPr>
          <w:rtl w:val="0"/>
        </w:rPr>
        <w:t xml:space="preserve">Number mistakes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mistakes are incorrect numbers.  For example</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victory” when margin of victory was 11 pts</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players reached double figures” when only four players did so.</w:t>
      </w:r>
    </w:p>
    <w:p w:rsidR="00000000" w:rsidDel="00000000" w:rsidP="00000000" w:rsidRDefault="00000000" w:rsidRPr="00000000" w14:paraId="0000001C">
      <w:pPr>
        <w:rPr/>
      </w:pPr>
      <w:r w:rsidDel="00000000" w:rsidR="00000000" w:rsidRPr="00000000">
        <w:rPr>
          <w:rtl w:val="0"/>
        </w:rPr>
        <w:t xml:space="preserve">Please mark-up the wrong number by putting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underlining</w:t>
      </w:r>
      <w:r w:rsidDel="00000000" w:rsidR="00000000" w:rsidRPr="00000000">
        <w:rPr>
          <w:rtl w:val="0"/>
        </w:rPr>
        <w:t xml:space="preserve"> it.   It doesn’t matter whether the number is digits (such as </w:t>
      </w:r>
      <w:r w:rsidDel="00000000" w:rsidR="00000000" w:rsidRPr="00000000">
        <w:rPr>
          <w:color w:val="ff0000"/>
          <w:u w:val="single"/>
          <w:rtl w:val="0"/>
        </w:rPr>
        <w:t xml:space="preserve">10</w:t>
      </w:r>
      <w:r w:rsidDel="00000000" w:rsidR="00000000" w:rsidRPr="00000000">
        <w:rPr>
          <w:rtl w:val="0"/>
        </w:rPr>
        <w:t xml:space="preserve">) or written as a word (such as </w:t>
      </w:r>
      <w:r w:rsidDel="00000000" w:rsidR="00000000" w:rsidRPr="00000000">
        <w:rPr>
          <w:color w:val="ff0000"/>
          <w:u w:val="single"/>
          <w:rtl w:val="0"/>
        </w:rPr>
        <w:t xml:space="preserve">six</w:t>
      </w:r>
      <w:r w:rsidDel="00000000" w:rsidR="00000000" w:rsidRPr="00000000">
        <w:rPr>
          <w:rtl w:val="0"/>
        </w:rPr>
        <w:t xml:space="preserve">).</w:t>
      </w:r>
    </w:p>
    <w:p w:rsidR="00000000" w:rsidDel="00000000" w:rsidP="00000000" w:rsidRDefault="00000000" w:rsidRPr="00000000" w14:paraId="0000001D">
      <w:pPr>
        <w:pStyle w:val="Heading3"/>
        <w:rPr/>
      </w:pPr>
      <w:r w:rsidDel="00000000" w:rsidR="00000000" w:rsidRPr="00000000">
        <w:rPr>
          <w:rtl w:val="0"/>
        </w:rPr>
        <w:t xml:space="preserve">Name mistakes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mistakes are errors in things that have names.  This includes people, cities, teams, stadiums, and days of week.   If a word (other than “I”) is always capitalised, it is probably a name. For example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Monday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game was played on Wednesday</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Talking Stick Resort Arena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game was played in US Airways Arena.</w:t>
      </w:r>
    </w:p>
    <w:p w:rsidR="00000000" w:rsidDel="00000000" w:rsidP="00000000" w:rsidRDefault="00000000" w:rsidRPr="00000000" w14:paraId="00000021">
      <w:pPr>
        <w:rPr/>
      </w:pPr>
      <w:r w:rsidDel="00000000" w:rsidR="00000000" w:rsidRPr="00000000">
        <w:rPr>
          <w:rtl w:val="0"/>
        </w:rPr>
        <w:t xml:space="preserve">Please mark-up the wrong name by putting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underlining</w:t>
      </w:r>
      <w:r w:rsidDel="00000000" w:rsidR="00000000" w:rsidRPr="00000000">
        <w:rPr>
          <w:rtl w:val="0"/>
        </w:rPr>
        <w:t xml:space="preserve"> it.   </w:t>
      </w:r>
    </w:p>
    <w:p w:rsidR="00000000" w:rsidDel="00000000" w:rsidP="00000000" w:rsidRDefault="00000000" w:rsidRPr="00000000" w14:paraId="00000022">
      <w:pPr>
        <w:pStyle w:val="Heading3"/>
        <w:rPr/>
      </w:pPr>
      <w:r w:rsidDel="00000000" w:rsidR="00000000" w:rsidRPr="00000000">
        <w:rPr>
          <w:rtl w:val="0"/>
        </w:rPr>
        <w:t xml:space="preserve">Word mistakes</w:t>
      </w:r>
    </w:p>
    <w:p w:rsidR="00000000" w:rsidDel="00000000" w:rsidP="00000000" w:rsidRDefault="00000000" w:rsidRPr="00000000" w14:paraId="00000023">
      <w:pPr>
        <w:rPr>
          <w:color w:val="000000"/>
        </w:rPr>
      </w:pPr>
      <w:r w:rsidDel="00000000" w:rsidR="00000000" w:rsidRPr="00000000">
        <w:rPr>
          <w:color w:val="000000"/>
          <w:rtl w:val="0"/>
        </w:rPr>
        <w:t xml:space="preserve">Word mistakes are incorrect or inappropriate words which are not names or numbers.  For example</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out-scored</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Suns” when the Suns had a higher score in this period</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player who was on the starting team</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strong</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half” when team did poorly in first half</w:t>
      </w:r>
    </w:p>
    <w:p w:rsidR="00000000" w:rsidDel="00000000" w:rsidP="00000000" w:rsidRDefault="00000000" w:rsidRPr="00000000" w14:paraId="00000027">
      <w:pPr>
        <w:rPr/>
      </w:pPr>
      <w:r w:rsidDel="00000000" w:rsidR="00000000" w:rsidRPr="00000000">
        <w:rPr>
          <w:rtl w:val="0"/>
        </w:rPr>
        <w:t xml:space="preserve">Please mark-up the wrong word by putting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underlining</w:t>
      </w:r>
      <w:r w:rsidDel="00000000" w:rsidR="00000000" w:rsidRPr="00000000">
        <w:rPr>
          <w:rtl w:val="0"/>
        </w:rPr>
        <w:t xml:space="preserve"> it.   </w:t>
      </w:r>
    </w:p>
    <w:p w:rsidR="00000000" w:rsidDel="00000000" w:rsidP="00000000" w:rsidRDefault="00000000" w:rsidRPr="00000000" w14:paraId="00000028">
      <w:pPr>
        <w:rPr>
          <w:color w:val="000000"/>
        </w:rPr>
      </w:pPr>
      <w:r w:rsidDel="00000000" w:rsidR="00000000" w:rsidRPr="00000000">
        <w:rPr>
          <w:color w:val="000000"/>
          <w:rtl w:val="0"/>
        </w:rPr>
        <w:t xml:space="preserve">We treat mistakes in fixed phrases such as “</w:t>
      </w:r>
      <w:r w:rsidDel="00000000" w:rsidR="00000000" w:rsidRPr="00000000">
        <w:rPr>
          <w:color w:val="ff0000"/>
          <w:u w:val="single"/>
          <w:rtl w:val="0"/>
        </w:rPr>
        <w:t xml:space="preserve">off the bench</w:t>
      </w:r>
      <w:r w:rsidDel="00000000" w:rsidR="00000000" w:rsidRPr="00000000">
        <w:rPr>
          <w:color w:val="000000"/>
          <w:rtl w:val="0"/>
        </w:rPr>
        <w:t xml:space="preserve">” as word mistakes (the AI systems treat fixed phrases in the same way as they treat words).</w:t>
      </w:r>
    </w:p>
    <w:p w:rsidR="00000000" w:rsidDel="00000000" w:rsidP="00000000" w:rsidRDefault="00000000" w:rsidRPr="00000000" w14:paraId="00000029">
      <w:pPr>
        <w:pStyle w:val="Heading3"/>
        <w:rPr/>
      </w:pPr>
      <w:r w:rsidDel="00000000" w:rsidR="00000000" w:rsidRPr="00000000">
        <w:rPr>
          <w:rtl w:val="0"/>
        </w:rPr>
        <w:t xml:space="preserve">Context mistakes</w:t>
      </w:r>
    </w:p>
    <w:p w:rsidR="00000000" w:rsidDel="00000000" w:rsidP="00000000" w:rsidRDefault="00000000" w:rsidRPr="00000000" w14:paraId="0000002A">
      <w:pPr>
        <w:rPr>
          <w:color w:val="000000"/>
        </w:rPr>
      </w:pPr>
      <w:r w:rsidDel="00000000" w:rsidR="00000000" w:rsidRPr="00000000">
        <w:rPr>
          <w:color w:val="000000"/>
          <w:rtl w:val="0"/>
        </w:rPr>
        <w:t xml:space="preserve">Context mistakes occur when people reading a sentence are likely to misinterpret it because of its context, even if the sentence is literally true.  For example</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Suns had six players reach double figures in points.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Mike Conley</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way with 24 points.”   This is a context error because Conley played for the other team (not the Suns).  I.e., Conley did score 24 points, but the context implies he played for the Suns, which is wrong.</w:t>
      </w:r>
    </w:p>
    <w:p w:rsidR="00000000" w:rsidDel="00000000" w:rsidP="00000000" w:rsidRDefault="00000000" w:rsidRPr="00000000" w14:paraId="0000002C">
      <w:pPr>
        <w:rPr/>
      </w:pPr>
      <w:r w:rsidDel="00000000" w:rsidR="00000000" w:rsidRPr="00000000">
        <w:rPr>
          <w:rtl w:val="0"/>
        </w:rPr>
        <w:t xml:space="preserve">For the mark-up, try to find the thing which will be misinterpreted (as above), and put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underline</w:t>
      </w:r>
      <w:r w:rsidDel="00000000" w:rsidR="00000000" w:rsidRPr="00000000">
        <w:rPr>
          <w:rtl w:val="0"/>
        </w:rPr>
        <w:t xml:space="preserve"> it. </w:t>
      </w:r>
    </w:p>
    <w:p w:rsidR="00000000" w:rsidDel="00000000" w:rsidP="00000000" w:rsidRDefault="00000000" w:rsidRPr="00000000" w14:paraId="0000002D">
      <w:pPr>
        <w:pStyle w:val="Heading3"/>
        <w:rPr/>
      </w:pPr>
      <w:r w:rsidDel="00000000" w:rsidR="00000000" w:rsidRPr="00000000">
        <w:rPr>
          <w:rtl w:val="0"/>
        </w:rPr>
        <w:t xml:space="preserve">Facts which are not checkable</w:t>
      </w:r>
    </w:p>
    <w:p w:rsidR="00000000" w:rsidDel="00000000" w:rsidP="00000000" w:rsidRDefault="00000000" w:rsidRPr="00000000" w14:paraId="0000002E">
      <w:pPr>
        <w:rPr/>
      </w:pPr>
      <w:r w:rsidDel="00000000" w:rsidR="00000000" w:rsidRPr="00000000">
        <w:rPr>
          <w:rtl w:val="0"/>
        </w:rPr>
        <w:t xml:space="preserve">Some facts will not be practical to check.  We do not expect you to look back further than </w:t>
      </w:r>
      <w:r w:rsidDel="00000000" w:rsidR="00000000" w:rsidRPr="00000000">
        <w:rPr>
          <w:u w:val="single"/>
          <w:rtl w:val="0"/>
        </w:rPr>
        <w:t xml:space="preserve">4 prior games</w:t>
      </w:r>
      <w:r w:rsidDel="00000000" w:rsidR="00000000" w:rsidRPr="00000000">
        <w:rPr>
          <w:rtl w:val="0"/>
        </w:rPr>
        <w:t xml:space="preserve"> to check a statement.  For example:</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do check: [not in example game] “It was his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second double-double in a 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can find the players per-game history by clicking on their name in the box score, then selecting the appropriate season.  Please also check each teams’ next game details.</w:t>
        <w:tab/>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check [not in example game] “The Wizards came into this game as the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worst rebounding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NBA.”.</w:t>
      </w:r>
    </w:p>
    <w:p w:rsidR="00000000" w:rsidDel="00000000" w:rsidP="00000000" w:rsidRDefault="00000000" w:rsidRPr="00000000" w14:paraId="00000031">
      <w:pPr>
        <w:rPr/>
      </w:pPr>
      <w:r w:rsidDel="00000000" w:rsidR="00000000" w:rsidRPr="00000000">
        <w:rPr>
          <w:rtl w:val="0"/>
        </w:rPr>
        <w:t xml:space="preserve">For the mark-up, highlight the text which cannot be checked, and put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underline</w:t>
      </w:r>
      <w:r w:rsidDel="00000000" w:rsidR="00000000" w:rsidRPr="00000000">
        <w:rPr>
          <w:rtl w:val="0"/>
        </w:rPr>
        <w:t xml:space="preserve"> it.  Also indicate that it is the “not checkable” category.</w:t>
      </w:r>
    </w:p>
    <w:p w:rsidR="00000000" w:rsidDel="00000000" w:rsidP="00000000" w:rsidRDefault="00000000" w:rsidRPr="00000000" w14:paraId="00000032">
      <w:pPr>
        <w:pStyle w:val="Heading3"/>
        <w:rPr/>
      </w:pPr>
      <w:r w:rsidDel="00000000" w:rsidR="00000000" w:rsidRPr="00000000">
        <w:rPr>
          <w:rtl w:val="0"/>
        </w:rPr>
        <w:t xml:space="preserve">Other mistakes</w:t>
      </w:r>
    </w:p>
    <w:p w:rsidR="00000000" w:rsidDel="00000000" w:rsidP="00000000" w:rsidRDefault="00000000" w:rsidRPr="00000000" w14:paraId="00000033">
      <w:pPr>
        <w:rPr/>
      </w:pPr>
      <w:r w:rsidDel="00000000" w:rsidR="00000000" w:rsidRPr="00000000">
        <w:rPr>
          <w:rtl w:val="0"/>
        </w:rPr>
        <w:t xml:space="preserve">If there is a mistake which clearly does not belong to any of the above categories, you may use this category as a last resort.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to mark-up the wrong text by putting it in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underlining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We can’t give precise instructions because the “other” category is very broad.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Notes</w:t>
      </w:r>
    </w:p>
    <w:p w:rsidR="00000000" w:rsidDel="00000000" w:rsidP="00000000" w:rsidRDefault="00000000" w:rsidRPr="00000000" w14:paraId="00000037">
      <w:pPr>
        <w:rPr/>
      </w:pPr>
      <w:r w:rsidDel="00000000" w:rsidR="00000000" w:rsidRPr="00000000">
        <w:rPr>
          <w:rtl w:val="0"/>
        </w:rPr>
        <w:t xml:space="preserve">If a sentence is repeated, this is not an accuracy mistake, unless of course the sentence contains errors.  For example</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Sun’s next game will be on Friday, while the Sun’s next game will be on Friday” is a bizarre thing to say, but it is not an accuracy mistake (assuming that the next game will in fact be on Friday).</w:t>
      </w:r>
    </w:p>
    <w:p w:rsidR="00000000" w:rsidDel="00000000" w:rsidP="00000000" w:rsidRDefault="00000000" w:rsidRPr="00000000" w14:paraId="00000039">
      <w:pPr>
        <w:rPr/>
      </w:pPr>
      <w:r w:rsidDel="00000000" w:rsidR="00000000" w:rsidRPr="00000000">
        <w:rPr>
          <w:rtl w:val="0"/>
        </w:rPr>
        <w:t xml:space="preserve">If there are multiple ways in which you can annotate a sentence for errors, choose the one with the fewest total errors.  For Example, when choosing between [not in example game]:</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Lou Williams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team in scoring, dropping 30 points, six rebounds and seven assists.”.</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“Lou Williams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led the team in scoring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dropping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rebounds and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seven</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assists.”.</w:t>
      </w:r>
    </w:p>
    <w:p w:rsidR="00000000" w:rsidDel="00000000" w:rsidP="00000000" w:rsidRDefault="00000000" w:rsidRPr="00000000" w14:paraId="0000003C">
      <w:pPr>
        <w:rPr>
          <w:rFonts w:ascii="Calibri" w:cs="Calibri" w:eastAsia="Calibri" w:hAnsi="Calibri"/>
          <w:color w:val="2f5496"/>
          <w:sz w:val="32"/>
          <w:szCs w:val="32"/>
        </w:rPr>
      </w:pPr>
      <w:r w:rsidDel="00000000" w:rsidR="00000000" w:rsidRPr="00000000">
        <w:rPr>
          <w:rtl w:val="0"/>
        </w:rPr>
        <w:t xml:space="preserve">The first annotation is preferred as the text describes the exact statistics of another player, Solomon Hill.</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r w:rsidDel="00000000" w:rsidR="00000000" w:rsidRPr="00000000">
        <w:rPr>
          <w:rtl w:val="0"/>
        </w:rPr>
        <w:t xml:space="preserve">Example marked-up story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played on 5-Nov-2014, between Memphis Grizzlies and Phoenix Suns.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box score data</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https://www.basketball-reference.com/boxscores/201411050PHO.html</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Other useful data</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team season schedule: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https://www.basketball-reference.com/teams/PHO/2015_games.html</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Visiting team season schedule: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https://www.basketball-reference.com/teams/MEM/2015_games.html</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calendar: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https://www.timeanddate.com/calendar/monthly.html?year=2014&amp;month=11&amp;country=1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Story, with errors in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underlined red</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Memphis Grizzlies (5-</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defeated the Phoenix Suns (3-2)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Monday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Talking Stick Resort Arena</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Phoenix. The Grizzlies had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strong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half where they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out-scored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Suns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59-42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coast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victory in front of their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home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crowd. The Grizzlies were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led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Isaiah Thomas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who scored 15 points (4-10 FG, 1-4 3Pt, 6-6 FT). He also had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rebounds and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five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assists in 26 minutes.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Eric Bledsoe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23 points (9-12 FG, 2-2 3Pt, 3-4 FT), five rebounds and four assists, while Bledsoe added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points (9-</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FG, 2-</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3Pt, 3-4 FT), five rebounds and four assists. The Suns had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 reach double figures in points.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Mike Conley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led the way with 24 points (9-14 FG, 3-4 3Pt ,3-5 FT) and 11 assists, while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Tony Allen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chipped in with nine points (4-6 FG, 1-1 FT) and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pair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assists. The Suns had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 reach double figures in points in this one. Tony Allen had nine points (4-6 FG, 1-1 FT) and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pair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assists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Suns' next game will be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on the road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against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Boston Celtics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Friday, while the Suns will be at home against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Portland Trail Blazers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Friday.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MISTAKES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be  5-0   [number]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Monday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Wednesday [name]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score was 102-91 [number]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score was 102-91 [number]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4000"/>
          <w:sz w:val="24"/>
          <w:szCs w:val="24"/>
          <w:u w:val="single"/>
          <w:shd w:fill="auto" w:val="clear"/>
          <w:vertAlign w:val="baseline"/>
          <w:rtl w:val="0"/>
        </w:rPr>
        <w:t xml:space="preserve">Talking Stick Resort Arena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that is the name now, but in 2014 the Stadium was called US Airways Arena [name]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strong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 half was not strong [word]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outscored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Suns outscored Grizzlies [word]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59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 actual score was 46-52 [number]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42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 score was 46-52 [number]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coast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had to catch up from behind [word]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 should be 11 point [number]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home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Game was in Phoenix [word]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led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Thomas did not lead the Grizzlies [word]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Isaiah Thomas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Thomas played for Suns, not Grizzlies [context]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rebound [number]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five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two assists [number]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Eric Bledsoe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Bledsoe played for the Suns, not Grizzlies [context]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 4 – correct figures for Bledsoe are in previous clause (23, 12, 2) [number]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 – correct figures for Bledsoe are in previous clause (23, 12, 2) [number]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24, 14,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correct figures for Bledsoe are in previous clause (23, 12, 2) [number]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four Sun players reached double figures [number]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Mike Conley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Conley plays for the Grizzlies, not Suns [context]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Tony Allen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Allen plays for the Grizzlies, not Suns. [context]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Pair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assist [number]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four Grizzly players reached double figures [number]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Allen was a starter [word]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on the road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home game [word]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Boston Celtics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next game is against Sacramento [name]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Portland Trail Blazers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next game is against Sacramento [name]</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Story to be marked-up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mark up the following story, links to the statistics for the game on basketball-reference.com, as well as each team’s season on Wikipedia are included below to assist you.</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box score data</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https://www.basketball-reference.com/boxscores/201512270OKC.html</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Other useful data</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team season schedule: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https://www.basketball-reference.com/teams/OKC/2016_games.html</w:t>
        </w:r>
      </w:hyperlink>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Visiting team season schedule: </w:t>
      </w: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https://www.basketball-reference.com/teams/DEN/2016_games.html</w:t>
        </w:r>
      </w:hyperlink>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calendar: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https://www.timeanddate.com/calendar/monthly.html?year=2015&amp;month=12&amp;country=1</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STORY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Oklahoma City Thunder (21-10) defeated the Denver Nuggets (12-19) 122-112 on Sunday at Chesapeake Energy Arena in Oklahoma City.  The Thunder got off to 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quick start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Kevin Durant, who went 11-for-21 from the field and 3-for-5 from the three-point line to score 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game-high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26 points, while also adding four rebounds and a blocked shot.  He's now averaging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points and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rebounds on the year.  Serge Ibaka also had a strong showing as well, finishing with 19 points (9-13 FG, 0-1 3Pt, 1-1 FT), four rebounds and three blocked shots.  It was his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second double-double in a row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he's combined for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points and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rebounds over his last two games.  Serge Ibaka also had a solid game, posting 19 points (9-13 FG,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3Pt, 1-1 FT) and four rebounds.  It marked his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second double-double in a row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stretch where he's combined for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points and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rebounds.  Coming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Gary Harris finished with 16 points (6-13 FG, 2-5 3Pt, 2-4 FT), two rebounds and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steals in 31 minutes.  The Thunder's next game will be at home against the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Portland Trail Blazers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Friday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the Nuggets will be at home against the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Minnesota Timberwolves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Friday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MISTAKES</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&lt;please list mistakes here, as well as </w:t>
      </w:r>
      <w:r w:rsidDel="00000000" w:rsidR="00000000" w:rsidRPr="00000000">
        <w:rPr>
          <w:color w:val="ff0000"/>
          <w:sz w:val="24"/>
          <w:szCs w:val="24"/>
          <w:u w:val="single"/>
          <w:rtl w:val="0"/>
        </w:rPr>
        <w:t xml:space="preserve">marking them up</w:t>
      </w:r>
      <w:r w:rsidDel="00000000" w:rsidR="00000000" w:rsidRPr="00000000">
        <w:rPr>
          <w:color w:val="ff0000"/>
          <w:sz w:val="24"/>
          <w:szCs w:val="24"/>
          <w:rtl w:val="0"/>
        </w:rPr>
        <w:t xml:space="preserve"> </w:t>
      </w:r>
      <w:r w:rsidDel="00000000" w:rsidR="00000000" w:rsidRPr="00000000">
        <w:rPr>
          <w:sz w:val="24"/>
          <w:szCs w:val="24"/>
          <w:rtl w:val="0"/>
        </w:rPr>
        <w:t xml:space="preserve">in the story&gt;</w:t>
      </w:r>
    </w:p>
    <w:p w:rsidR="00000000" w:rsidDel="00000000" w:rsidP="00000000" w:rsidRDefault="00000000" w:rsidRPr="00000000" w14:paraId="0000007A">
      <w:pPr>
        <w:spacing w:line="240" w:lineRule="auto"/>
        <w:rPr>
          <w:sz w:val="24"/>
          <w:szCs w:val="24"/>
        </w:rPr>
      </w:pPr>
      <w:r w:rsidDel="00000000" w:rsidR="00000000" w:rsidRPr="00000000">
        <w:rPr>
          <w:color w:val="ff0000"/>
          <w:sz w:val="24"/>
          <w:szCs w:val="24"/>
          <w:rtl w:val="0"/>
        </w:rPr>
        <w:t xml:space="preserve">quick start</w:t>
      </w:r>
      <w:r w:rsidDel="00000000" w:rsidR="00000000" w:rsidRPr="00000000">
        <w:rPr>
          <w:sz w:val="24"/>
          <w:szCs w:val="24"/>
          <w:rtl w:val="0"/>
        </w:rPr>
        <w:t xml:space="preserve"> – </w:t>
      </w:r>
      <w:r w:rsidDel="00000000" w:rsidR="00000000" w:rsidRPr="00000000">
        <w:rPr>
          <w:sz w:val="24"/>
          <w:szCs w:val="24"/>
          <w:rtl w:val="0"/>
        </w:rPr>
        <w:t xml:space="preserve">outscoring </w:t>
      </w:r>
      <w:r w:rsidDel="00000000" w:rsidR="00000000" w:rsidRPr="00000000">
        <w:rPr>
          <w:sz w:val="24"/>
          <w:szCs w:val="24"/>
          <w:rtl w:val="0"/>
        </w:rPr>
        <w:t xml:space="preserve"> an opponent by 1 is not a quick start [word]</w:t>
      </w:r>
    </w:p>
    <w:p w:rsidR="00000000" w:rsidDel="00000000" w:rsidP="00000000" w:rsidRDefault="00000000" w:rsidRPr="00000000" w14:paraId="0000007B">
      <w:pPr>
        <w:spacing w:line="240" w:lineRule="auto"/>
        <w:rPr>
          <w:sz w:val="24"/>
          <w:szCs w:val="24"/>
        </w:rPr>
      </w:pPr>
      <w:r w:rsidDel="00000000" w:rsidR="00000000" w:rsidRPr="00000000">
        <w:rPr>
          <w:color w:val="ff0000"/>
          <w:sz w:val="24"/>
          <w:szCs w:val="24"/>
          <w:rtl w:val="0"/>
        </w:rPr>
        <w:t xml:space="preserve">led </w:t>
      </w:r>
      <w:r w:rsidDel="00000000" w:rsidR="00000000" w:rsidRPr="00000000">
        <w:rPr>
          <w:sz w:val="24"/>
          <w:szCs w:val="24"/>
          <w:rtl w:val="0"/>
        </w:rPr>
        <w:t xml:space="preserve">– Durant did not lead the Thunder [word]</w:t>
      </w:r>
    </w:p>
    <w:p w:rsidR="00000000" w:rsidDel="00000000" w:rsidP="00000000" w:rsidRDefault="00000000" w:rsidRPr="00000000" w14:paraId="0000007C">
      <w:pPr>
        <w:spacing w:line="240" w:lineRule="auto"/>
        <w:rPr>
          <w:sz w:val="24"/>
          <w:szCs w:val="24"/>
        </w:rPr>
      </w:pPr>
      <w:r w:rsidDel="00000000" w:rsidR="00000000" w:rsidRPr="00000000">
        <w:rPr>
          <w:color w:val="ff0000"/>
          <w:sz w:val="24"/>
          <w:szCs w:val="24"/>
          <w:rtl w:val="0"/>
        </w:rPr>
        <w:t xml:space="preserve">game-high</w:t>
      </w:r>
      <w:r w:rsidDel="00000000" w:rsidR="00000000" w:rsidRPr="00000000">
        <w:rPr>
          <w:sz w:val="24"/>
          <w:szCs w:val="24"/>
          <w:rtl w:val="0"/>
        </w:rPr>
        <w:t xml:space="preserve"> – 26 was not the game high [word]</w:t>
      </w:r>
    </w:p>
    <w:p w:rsidR="00000000" w:rsidDel="00000000" w:rsidP="00000000" w:rsidRDefault="00000000" w:rsidRPr="00000000" w14:paraId="0000007D">
      <w:pPr>
        <w:spacing w:line="240" w:lineRule="auto"/>
        <w:rPr>
          <w:sz w:val="24"/>
          <w:szCs w:val="24"/>
        </w:rPr>
      </w:pPr>
      <w:r w:rsidDel="00000000" w:rsidR="00000000" w:rsidRPr="00000000">
        <w:rPr>
          <w:color w:val="ff0000"/>
          <w:sz w:val="24"/>
          <w:szCs w:val="24"/>
          <w:rtl w:val="0"/>
        </w:rPr>
        <w:t xml:space="preserve">10</w:t>
      </w:r>
      <w:r w:rsidDel="00000000" w:rsidR="00000000" w:rsidRPr="00000000">
        <w:rPr>
          <w:sz w:val="24"/>
          <w:szCs w:val="24"/>
          <w:rtl w:val="0"/>
        </w:rPr>
        <w:t xml:space="preserve"> – [not checkable]</w:t>
      </w:r>
    </w:p>
    <w:p w:rsidR="00000000" w:rsidDel="00000000" w:rsidP="00000000" w:rsidRDefault="00000000" w:rsidRPr="00000000" w14:paraId="0000007E">
      <w:pPr>
        <w:spacing w:line="240" w:lineRule="auto"/>
        <w:rPr>
          <w:sz w:val="24"/>
          <w:szCs w:val="24"/>
        </w:rPr>
      </w:pPr>
      <w:r w:rsidDel="00000000" w:rsidR="00000000" w:rsidRPr="00000000">
        <w:rPr>
          <w:color w:val="ff0000"/>
          <w:sz w:val="24"/>
          <w:szCs w:val="24"/>
          <w:rtl w:val="0"/>
        </w:rPr>
        <w:t xml:space="preserve">8</w:t>
      </w:r>
      <w:r w:rsidDel="00000000" w:rsidR="00000000" w:rsidRPr="00000000">
        <w:rPr>
          <w:sz w:val="24"/>
          <w:szCs w:val="24"/>
          <w:rtl w:val="0"/>
        </w:rPr>
        <w:t xml:space="preserve"> – [not checkable]</w:t>
      </w:r>
    </w:p>
    <w:p w:rsidR="00000000" w:rsidDel="00000000" w:rsidP="00000000" w:rsidRDefault="00000000" w:rsidRPr="00000000" w14:paraId="0000007F">
      <w:pPr>
        <w:spacing w:line="240" w:lineRule="auto"/>
        <w:rPr>
          <w:sz w:val="24"/>
          <w:szCs w:val="24"/>
        </w:rPr>
      </w:pPr>
      <w:r w:rsidDel="00000000" w:rsidR="00000000" w:rsidRPr="00000000">
        <w:rPr>
          <w:color w:val="ff0000"/>
          <w:sz w:val="24"/>
          <w:szCs w:val="24"/>
          <w:rtl w:val="0"/>
        </w:rPr>
        <w:t xml:space="preserve">second double-double in a row</w:t>
      </w:r>
      <w:r w:rsidDel="00000000" w:rsidR="00000000" w:rsidRPr="00000000">
        <w:rPr>
          <w:sz w:val="24"/>
          <w:szCs w:val="24"/>
          <w:rtl w:val="0"/>
        </w:rPr>
        <w:t xml:space="preserve"> – Ibaka did not get a double-double in this game or the previous game [other]</w:t>
      </w:r>
    </w:p>
    <w:p w:rsidR="00000000" w:rsidDel="00000000" w:rsidP="00000000" w:rsidRDefault="00000000" w:rsidRPr="00000000" w14:paraId="00000080">
      <w:pPr>
        <w:spacing w:line="240" w:lineRule="auto"/>
        <w:rPr>
          <w:sz w:val="24"/>
          <w:szCs w:val="24"/>
        </w:rPr>
      </w:pPr>
      <w:r w:rsidDel="00000000" w:rsidR="00000000" w:rsidRPr="00000000">
        <w:rPr>
          <w:color w:val="ff0000"/>
          <w:sz w:val="24"/>
          <w:szCs w:val="24"/>
          <w:rtl w:val="0"/>
        </w:rPr>
        <w:t xml:space="preserve">10</w:t>
      </w:r>
      <w:r w:rsidDel="00000000" w:rsidR="00000000" w:rsidRPr="00000000">
        <w:rPr>
          <w:sz w:val="24"/>
          <w:szCs w:val="24"/>
          <w:rtl w:val="0"/>
        </w:rPr>
        <w:t xml:space="preserve"> – 25 [number]</w:t>
      </w:r>
    </w:p>
    <w:p w:rsidR="00000000" w:rsidDel="00000000" w:rsidP="00000000" w:rsidRDefault="00000000" w:rsidRPr="00000000" w14:paraId="00000081">
      <w:pPr>
        <w:spacing w:line="240" w:lineRule="auto"/>
        <w:rPr>
          <w:sz w:val="24"/>
          <w:szCs w:val="24"/>
        </w:rPr>
      </w:pPr>
      <w:r w:rsidDel="00000000" w:rsidR="00000000" w:rsidRPr="00000000">
        <w:rPr>
          <w:color w:val="ff0000"/>
          <w:sz w:val="24"/>
          <w:szCs w:val="24"/>
          <w:rtl w:val="0"/>
        </w:rPr>
        <w:t xml:space="preserve">11</w:t>
      </w:r>
      <w:r w:rsidDel="00000000" w:rsidR="00000000" w:rsidRPr="00000000">
        <w:rPr>
          <w:sz w:val="24"/>
          <w:szCs w:val="24"/>
          <w:rtl w:val="0"/>
        </w:rPr>
        <w:t xml:space="preserve"> – 11 [number]</w:t>
      </w:r>
    </w:p>
    <w:p w:rsidR="00000000" w:rsidDel="00000000" w:rsidP="00000000" w:rsidRDefault="00000000" w:rsidRPr="00000000" w14:paraId="00000082">
      <w:pPr>
        <w:spacing w:line="240" w:lineRule="auto"/>
        <w:rPr>
          <w:sz w:val="24"/>
          <w:szCs w:val="24"/>
        </w:rPr>
      </w:pPr>
      <w:r w:rsidDel="00000000" w:rsidR="00000000" w:rsidRPr="00000000">
        <w:rPr>
          <w:color w:val="ff0000"/>
          <w:sz w:val="24"/>
          <w:szCs w:val="24"/>
          <w:rtl w:val="0"/>
        </w:rPr>
        <w:t xml:space="preserve">1</w:t>
      </w:r>
      <w:r w:rsidDel="00000000" w:rsidR="00000000" w:rsidRPr="00000000">
        <w:rPr>
          <w:sz w:val="24"/>
          <w:szCs w:val="24"/>
          <w:rtl w:val="0"/>
        </w:rPr>
        <w:t xml:space="preserve"> – 0 [number]</w:t>
      </w:r>
    </w:p>
    <w:p w:rsidR="00000000" w:rsidDel="00000000" w:rsidP="00000000" w:rsidRDefault="00000000" w:rsidRPr="00000000" w14:paraId="00000083">
      <w:pPr>
        <w:spacing w:line="240" w:lineRule="auto"/>
        <w:rPr>
          <w:sz w:val="24"/>
          <w:szCs w:val="24"/>
        </w:rPr>
      </w:pPr>
      <w:r w:rsidDel="00000000" w:rsidR="00000000" w:rsidRPr="00000000">
        <w:rPr>
          <w:color w:val="ff0000"/>
          <w:sz w:val="24"/>
          <w:szCs w:val="24"/>
          <w:rtl w:val="0"/>
        </w:rPr>
        <w:t xml:space="preserve">second double-double in a row</w:t>
      </w:r>
      <w:r w:rsidDel="00000000" w:rsidR="00000000" w:rsidRPr="00000000">
        <w:rPr>
          <w:sz w:val="24"/>
          <w:szCs w:val="24"/>
          <w:rtl w:val="0"/>
        </w:rPr>
        <w:t xml:space="preserve"> – Ibake did not get a double-double in this game or the previous game [other]</w:t>
      </w:r>
    </w:p>
    <w:p w:rsidR="00000000" w:rsidDel="00000000" w:rsidP="00000000" w:rsidRDefault="00000000" w:rsidRPr="00000000" w14:paraId="00000084">
      <w:pPr>
        <w:spacing w:line="240" w:lineRule="auto"/>
        <w:rPr>
          <w:sz w:val="24"/>
          <w:szCs w:val="24"/>
        </w:rPr>
      </w:pPr>
      <w:r w:rsidDel="00000000" w:rsidR="00000000" w:rsidRPr="00000000">
        <w:rPr>
          <w:color w:val="ff0000"/>
          <w:sz w:val="24"/>
          <w:szCs w:val="24"/>
          <w:rtl w:val="0"/>
        </w:rPr>
        <w:t xml:space="preserve">45</w:t>
      </w:r>
      <w:r w:rsidDel="00000000" w:rsidR="00000000" w:rsidRPr="00000000">
        <w:rPr>
          <w:sz w:val="24"/>
          <w:szCs w:val="24"/>
          <w:rtl w:val="0"/>
        </w:rPr>
        <w:t xml:space="preserve"> – 25 [number]</w:t>
      </w:r>
    </w:p>
    <w:p w:rsidR="00000000" w:rsidDel="00000000" w:rsidP="00000000" w:rsidRDefault="00000000" w:rsidRPr="00000000" w14:paraId="00000085">
      <w:pPr>
        <w:spacing w:after="0" w:line="240" w:lineRule="auto"/>
        <w:rPr>
          <w:sz w:val="24"/>
          <w:szCs w:val="24"/>
        </w:rPr>
      </w:pPr>
      <w:r w:rsidDel="00000000" w:rsidR="00000000" w:rsidRPr="00000000">
        <w:rPr>
          <w:color w:val="ff0000"/>
          <w:sz w:val="24"/>
          <w:szCs w:val="24"/>
          <w:rtl w:val="0"/>
        </w:rPr>
        <w:t xml:space="preserve">10</w:t>
      </w:r>
      <w:r w:rsidDel="00000000" w:rsidR="00000000" w:rsidRPr="00000000">
        <w:rPr>
          <w:sz w:val="24"/>
          <w:szCs w:val="24"/>
          <w:rtl w:val="0"/>
        </w:rPr>
        <w:t xml:space="preserve"> – 11 [number]</w:t>
      </w:r>
    </w:p>
    <w:p w:rsidR="00000000" w:rsidDel="00000000" w:rsidP="00000000" w:rsidRDefault="00000000" w:rsidRPr="00000000" w14:paraId="00000086">
      <w:pPr>
        <w:spacing w:after="0" w:line="240" w:lineRule="auto"/>
        <w:rPr>
          <w:sz w:val="24"/>
          <w:szCs w:val="24"/>
        </w:rPr>
      </w:pPr>
      <w:r w:rsidDel="00000000" w:rsidR="00000000" w:rsidRPr="00000000">
        <w:rPr>
          <w:rtl w:val="0"/>
        </w:rPr>
      </w:r>
    </w:p>
    <w:p w:rsidR="00000000" w:rsidDel="00000000" w:rsidP="00000000" w:rsidRDefault="00000000" w:rsidRPr="00000000" w14:paraId="00000087">
      <w:pPr>
        <w:spacing w:after="0" w:line="240" w:lineRule="auto"/>
        <w:rPr>
          <w:sz w:val="24"/>
          <w:szCs w:val="24"/>
        </w:rPr>
      </w:pPr>
      <w:r w:rsidDel="00000000" w:rsidR="00000000" w:rsidRPr="00000000">
        <w:rPr>
          <w:color w:val="ff0000"/>
          <w:sz w:val="24"/>
          <w:szCs w:val="24"/>
          <w:rtl w:val="0"/>
        </w:rPr>
        <w:t xml:space="preserve">off the bench</w:t>
      </w:r>
      <w:r w:rsidDel="00000000" w:rsidR="00000000" w:rsidRPr="00000000">
        <w:rPr>
          <w:sz w:val="24"/>
          <w:szCs w:val="24"/>
          <w:rtl w:val="0"/>
        </w:rPr>
        <w:t xml:space="preserve"> – Harris was a starter [word]</w:t>
      </w:r>
    </w:p>
    <w:p w:rsidR="00000000" w:rsidDel="00000000" w:rsidP="00000000" w:rsidRDefault="00000000" w:rsidRPr="00000000" w14:paraId="00000088">
      <w:pPr>
        <w:spacing w:after="0" w:line="240" w:lineRule="auto"/>
        <w:rPr>
          <w:sz w:val="24"/>
          <w:szCs w:val="24"/>
        </w:rPr>
      </w:pPr>
      <w:r w:rsidDel="00000000" w:rsidR="00000000" w:rsidRPr="00000000">
        <w:rPr>
          <w:rtl w:val="0"/>
        </w:rPr>
      </w:r>
    </w:p>
    <w:p w:rsidR="00000000" w:rsidDel="00000000" w:rsidP="00000000" w:rsidRDefault="00000000" w:rsidRPr="00000000" w14:paraId="00000089">
      <w:pPr>
        <w:spacing w:after="0" w:line="240" w:lineRule="auto"/>
        <w:rPr>
          <w:sz w:val="24"/>
          <w:szCs w:val="24"/>
        </w:rPr>
      </w:pPr>
      <w:r w:rsidDel="00000000" w:rsidR="00000000" w:rsidRPr="00000000">
        <w:rPr>
          <w:color w:val="ff0000"/>
          <w:sz w:val="24"/>
          <w:szCs w:val="24"/>
          <w:rtl w:val="0"/>
        </w:rPr>
        <w:t xml:space="preserve">three</w:t>
      </w:r>
      <w:r w:rsidDel="00000000" w:rsidR="00000000" w:rsidRPr="00000000">
        <w:rPr>
          <w:sz w:val="24"/>
          <w:szCs w:val="24"/>
          <w:rtl w:val="0"/>
        </w:rPr>
        <w:t xml:space="preserve"> – 2 [number]</w:t>
      </w:r>
    </w:p>
    <w:p w:rsidR="00000000" w:rsidDel="00000000" w:rsidP="00000000" w:rsidRDefault="00000000" w:rsidRPr="00000000" w14:paraId="0000008A">
      <w:pPr>
        <w:spacing w:after="0" w:line="240" w:lineRule="auto"/>
        <w:rPr>
          <w:sz w:val="24"/>
          <w:szCs w:val="24"/>
        </w:rPr>
      </w:pPr>
      <w:r w:rsidDel="00000000" w:rsidR="00000000" w:rsidRPr="00000000">
        <w:rPr>
          <w:rtl w:val="0"/>
        </w:rPr>
      </w:r>
    </w:p>
    <w:p w:rsidR="00000000" w:rsidDel="00000000" w:rsidP="00000000" w:rsidRDefault="00000000" w:rsidRPr="00000000" w14:paraId="0000008B">
      <w:pPr>
        <w:spacing w:after="0" w:line="240" w:lineRule="auto"/>
        <w:rPr>
          <w:sz w:val="24"/>
          <w:szCs w:val="24"/>
        </w:rPr>
      </w:pPr>
      <w:r w:rsidDel="00000000" w:rsidR="00000000" w:rsidRPr="00000000">
        <w:rPr>
          <w:color w:val="ff0000"/>
          <w:sz w:val="24"/>
          <w:szCs w:val="24"/>
          <w:rtl w:val="0"/>
        </w:rPr>
        <w:t xml:space="preserve">Portland Trail Blazers</w:t>
      </w:r>
      <w:r w:rsidDel="00000000" w:rsidR="00000000" w:rsidRPr="00000000">
        <w:rPr>
          <w:sz w:val="24"/>
          <w:szCs w:val="24"/>
          <w:rtl w:val="0"/>
        </w:rPr>
        <w:t xml:space="preserve"> – next game is against Milwaukee [name]</w:t>
      </w:r>
    </w:p>
    <w:p w:rsidR="00000000" w:rsidDel="00000000" w:rsidP="00000000" w:rsidRDefault="00000000" w:rsidRPr="00000000" w14:paraId="0000008C">
      <w:pPr>
        <w:spacing w:after="0" w:line="240" w:lineRule="auto"/>
        <w:rPr>
          <w:sz w:val="24"/>
          <w:szCs w:val="24"/>
        </w:rPr>
      </w:pPr>
      <w:r w:rsidDel="00000000" w:rsidR="00000000" w:rsidRPr="00000000">
        <w:rPr>
          <w:rtl w:val="0"/>
        </w:rPr>
      </w:r>
    </w:p>
    <w:p w:rsidR="00000000" w:rsidDel="00000000" w:rsidP="00000000" w:rsidRDefault="00000000" w:rsidRPr="00000000" w14:paraId="0000008D">
      <w:pPr>
        <w:spacing w:after="0" w:line="240" w:lineRule="auto"/>
        <w:rPr>
          <w:sz w:val="24"/>
          <w:szCs w:val="24"/>
        </w:rPr>
      </w:pPr>
      <w:r w:rsidDel="00000000" w:rsidR="00000000" w:rsidRPr="00000000">
        <w:rPr>
          <w:color w:val="ff0000"/>
          <w:sz w:val="24"/>
          <w:szCs w:val="24"/>
          <w:rtl w:val="0"/>
        </w:rPr>
        <w:t xml:space="preserve">Friday</w:t>
      </w:r>
      <w:r w:rsidDel="00000000" w:rsidR="00000000" w:rsidRPr="00000000">
        <w:rPr>
          <w:sz w:val="24"/>
          <w:szCs w:val="24"/>
          <w:rtl w:val="0"/>
        </w:rPr>
        <w:t xml:space="preserve"> – Tuesday [name]</w:t>
      </w:r>
    </w:p>
    <w:p w:rsidR="00000000" w:rsidDel="00000000" w:rsidP="00000000" w:rsidRDefault="00000000" w:rsidRPr="00000000" w14:paraId="0000008E">
      <w:pPr>
        <w:spacing w:after="0" w:line="240" w:lineRule="auto"/>
        <w:rPr>
          <w:sz w:val="24"/>
          <w:szCs w:val="24"/>
        </w:rPr>
      </w:pPr>
      <w:r w:rsidDel="00000000" w:rsidR="00000000" w:rsidRPr="00000000">
        <w:rPr>
          <w:rtl w:val="0"/>
        </w:rPr>
      </w:r>
    </w:p>
    <w:p w:rsidR="00000000" w:rsidDel="00000000" w:rsidP="00000000" w:rsidRDefault="00000000" w:rsidRPr="00000000" w14:paraId="0000008F">
      <w:pPr>
        <w:spacing w:after="0" w:line="240" w:lineRule="auto"/>
        <w:rPr>
          <w:sz w:val="24"/>
          <w:szCs w:val="24"/>
        </w:rPr>
      </w:pPr>
      <w:r w:rsidDel="00000000" w:rsidR="00000000" w:rsidRPr="00000000">
        <w:rPr>
          <w:color w:val="ff0000"/>
          <w:sz w:val="24"/>
          <w:szCs w:val="24"/>
          <w:rtl w:val="0"/>
        </w:rPr>
        <w:t xml:space="preserve">Minnesota Timberwolves</w:t>
      </w:r>
      <w:r w:rsidDel="00000000" w:rsidR="00000000" w:rsidRPr="00000000">
        <w:rPr>
          <w:sz w:val="24"/>
          <w:szCs w:val="24"/>
          <w:rtl w:val="0"/>
        </w:rPr>
        <w:t xml:space="preserve"> – next game is against Cleveland [name]</w:t>
      </w:r>
    </w:p>
    <w:p w:rsidR="00000000" w:rsidDel="00000000" w:rsidP="00000000" w:rsidRDefault="00000000" w:rsidRPr="00000000" w14:paraId="00000090">
      <w:pPr>
        <w:spacing w:after="0" w:line="240" w:lineRule="auto"/>
        <w:rPr>
          <w:sz w:val="24"/>
          <w:szCs w:val="24"/>
        </w:rPr>
      </w:pPr>
      <w:r w:rsidDel="00000000" w:rsidR="00000000" w:rsidRPr="00000000">
        <w:rPr>
          <w:rtl w:val="0"/>
        </w:rPr>
      </w:r>
    </w:p>
    <w:p w:rsidR="00000000" w:rsidDel="00000000" w:rsidP="00000000" w:rsidRDefault="00000000" w:rsidRPr="00000000" w14:paraId="00000091">
      <w:pPr>
        <w:spacing w:after="0" w:line="240" w:lineRule="auto"/>
        <w:rPr>
          <w:sz w:val="24"/>
          <w:szCs w:val="24"/>
        </w:rPr>
      </w:pPr>
      <w:r w:rsidDel="00000000" w:rsidR="00000000" w:rsidRPr="00000000">
        <w:rPr>
          <w:color w:val="ff0000"/>
          <w:sz w:val="24"/>
          <w:szCs w:val="24"/>
          <w:rtl w:val="0"/>
        </w:rPr>
        <w:t xml:space="preserve">Friday</w:t>
      </w:r>
      <w:r w:rsidDel="00000000" w:rsidR="00000000" w:rsidRPr="00000000">
        <w:rPr>
          <w:sz w:val="24"/>
          <w:szCs w:val="24"/>
          <w:rtl w:val="0"/>
        </w:rPr>
        <w:t xml:space="preserve"> – Tuesday [name]</w:t>
      </w:r>
    </w:p>
    <w:p w:rsidR="00000000" w:rsidDel="00000000" w:rsidP="00000000" w:rsidRDefault="00000000" w:rsidRPr="00000000" w14:paraId="00000092">
      <w:pPr>
        <w:spacing w:after="0" w:line="240" w:lineRule="auto"/>
        <w:rPr>
          <w:sz w:val="24"/>
          <w:szCs w:val="24"/>
        </w:rPr>
      </w:pPr>
      <w:r w:rsidDel="00000000" w:rsidR="00000000" w:rsidRPr="00000000">
        <w:rPr>
          <w:rtl w:val="0"/>
        </w:rPr>
      </w:r>
    </w:p>
    <w:p w:rsidR="00000000" w:rsidDel="00000000" w:rsidP="00000000" w:rsidRDefault="00000000" w:rsidRPr="00000000" w14:paraId="00000093">
      <w:pPr>
        <w:spacing w:after="0" w:line="240" w:lineRule="auto"/>
        <w:rPr>
          <w:sz w:val="24"/>
          <w:szCs w:val="24"/>
        </w:rPr>
      </w:pPr>
      <w:r w:rsidDel="00000000" w:rsidR="00000000" w:rsidRPr="00000000">
        <w:rPr>
          <w:rtl w:val="0"/>
        </w:rPr>
      </w:r>
    </w:p>
    <w:p w:rsidR="00000000" w:rsidDel="00000000" w:rsidP="00000000" w:rsidRDefault="00000000" w:rsidRPr="00000000" w14:paraId="00000094">
      <w:pPr>
        <w:spacing w:after="0" w:line="240" w:lineRule="auto"/>
        <w:rPr>
          <w:sz w:val="24"/>
          <w:szCs w:val="24"/>
        </w:rPr>
      </w:pPr>
      <w:r w:rsidDel="00000000" w:rsidR="00000000" w:rsidRPr="00000000">
        <w:rPr>
          <w:rtl w:val="0"/>
        </w:rPr>
      </w:r>
    </w:p>
    <w:p w:rsidR="00000000" w:rsidDel="00000000" w:rsidP="00000000" w:rsidRDefault="00000000" w:rsidRPr="00000000" w14:paraId="00000095">
      <w:pPr>
        <w:spacing w:after="0" w:line="240" w:lineRule="auto"/>
        <w:rPr>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r w:rsidDel="00000000" w:rsidR="00000000" w:rsidRPr="00000000">
        <w:rPr>
          <w:rtl w:val="0"/>
        </w:rPr>
        <w:t xml:space="preserve">Comments</w:t>
      </w:r>
    </w:p>
    <w:p w:rsidR="00000000" w:rsidDel="00000000" w:rsidP="00000000" w:rsidRDefault="00000000" w:rsidRPr="00000000" w14:paraId="00000098">
      <w:pPr>
        <w:rPr/>
      </w:pPr>
      <w:r w:rsidDel="00000000" w:rsidR="00000000" w:rsidRPr="00000000">
        <w:rPr>
          <w:rtl w:val="0"/>
        </w:rPr>
        <w:t xml:space="preserve">If you have any comments about this exercise, please write them below</w:t>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Appendix</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Dept of Computing Science, University of Aberdeen, UK</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Telephone: ++44-1224-273443</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Email: e.reiter@abdn.ac.uk</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center"/>
        <w:rPr>
          <w:rFonts w:ascii="Calibri" w:cs="Calibri" w:eastAsia="Calibri" w:hAnsi="Calibri"/>
          <w:b w:val="1"/>
          <w:sz w:val="12"/>
          <w:szCs w:val="12"/>
        </w:rPr>
      </w:pPr>
      <w:r w:rsidDel="00000000" w:rsidR="00000000" w:rsidRPr="00000000">
        <w:rPr>
          <w:rFonts w:ascii="Calibri" w:cs="Calibri" w:eastAsia="Calibri" w:hAnsi="Calibri"/>
          <w:b w:val="1"/>
          <w:rtl w:val="0"/>
        </w:rPr>
        <w:t xml:space="preserve">PARTICIPANT INFORMATION SHEET</w:t>
      </w:r>
      <w:r w:rsidDel="00000000" w:rsidR="00000000" w:rsidRPr="00000000">
        <w:rPr>
          <w:rFonts w:ascii="Calibri" w:cs="Calibri" w:eastAsia="Calibri" w:hAnsi="Calibri"/>
          <w:b w:val="1"/>
          <w:sz w:val="12"/>
          <w:szCs w:val="12"/>
          <w:rtl w:val="0"/>
        </w:rPr>
        <w:t xml:space="preserve"> </w:t>
      </w:r>
    </w:p>
    <w:p w:rsidR="00000000" w:rsidDel="00000000" w:rsidP="00000000" w:rsidRDefault="00000000" w:rsidRPr="00000000" w14:paraId="000000A5">
      <w:pPr>
        <w:jc w:val="center"/>
        <w:rPr>
          <w:rFonts w:ascii="Calibri" w:cs="Calibri" w:eastAsia="Calibri" w:hAnsi="Calibri"/>
          <w:sz w:val="20"/>
          <w:szCs w:val="20"/>
        </w:rPr>
      </w:pPr>
      <w:r w:rsidDel="00000000" w:rsidR="00000000" w:rsidRPr="00000000">
        <w:rPr>
          <w:rFonts w:ascii="Calibri" w:cs="Calibri" w:eastAsia="Calibri" w:hAnsi="Calibri"/>
          <w:rtl w:val="0"/>
        </w:rPr>
        <w:t xml:space="preserve">Measuring Accuracy of Sports Stories</w:t>
      </w: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rtl w:val="0"/>
        </w:rPr>
        <w:t xml:space="preserve">Principal Investigator(s): Ehud Reiter</w:t>
      </w:r>
    </w:p>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Other researchers: Craig Thomson</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rsidR="00000000" w:rsidDel="00000000" w:rsidP="00000000" w:rsidRDefault="00000000" w:rsidRPr="00000000" w14:paraId="000000AC">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Participation in the research project is completely voluntary.  You can withdraw from the project at any time, without having to give a reason.</w:t>
      </w:r>
      <w:r w:rsidDel="00000000" w:rsidR="00000000" w:rsidRPr="00000000">
        <w:rPr>
          <w:rtl w:val="0"/>
        </w:rPr>
      </w:r>
    </w:p>
    <w:p w:rsidR="00000000" w:rsidDel="00000000" w:rsidP="00000000" w:rsidRDefault="00000000" w:rsidRPr="00000000" w14:paraId="000000AE">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AIMS</w:t>
      </w:r>
    </w:p>
    <w:p w:rsidR="00000000" w:rsidDel="00000000" w:rsidP="00000000" w:rsidRDefault="00000000" w:rsidRPr="00000000" w14:paraId="000000B0">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rsidR="00000000" w:rsidDel="00000000" w:rsidP="00000000" w:rsidRDefault="00000000" w:rsidRPr="00000000" w14:paraId="000000B1">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WHAT YOU WILL BE ASKED TO DO</w:t>
      </w:r>
    </w:p>
    <w:p w:rsidR="00000000" w:rsidDel="00000000" w:rsidP="00000000" w:rsidRDefault="00000000" w:rsidRPr="00000000" w14:paraId="000000B3">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We will give you a set of instructions and several computer-generated summaries of basketball games.  We would like you to tell us about mistakes in the summaries, following the instructions.</w:t>
      </w:r>
    </w:p>
    <w:p w:rsidR="00000000" w:rsidDel="00000000" w:rsidP="00000000" w:rsidRDefault="00000000" w:rsidRPr="00000000" w14:paraId="000000B4">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RISKS</w:t>
      </w:r>
    </w:p>
    <w:p w:rsidR="00000000" w:rsidDel="00000000" w:rsidP="00000000" w:rsidRDefault="00000000" w:rsidRPr="00000000" w14:paraId="000000B6">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There are no risks.  You can drop out at any time if you wish.</w:t>
      </w:r>
    </w:p>
    <w:p w:rsidR="00000000" w:rsidDel="00000000" w:rsidP="00000000" w:rsidRDefault="00000000" w:rsidRPr="00000000" w14:paraId="000000B7">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DATA MANAGEMENT AND STORAGE</w:t>
      </w:r>
    </w:p>
    <w:p w:rsidR="00000000" w:rsidDel="00000000" w:rsidP="00000000" w:rsidRDefault="00000000" w:rsidRPr="00000000" w14:paraId="000000B9">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rsidR="00000000" w:rsidDel="00000000" w:rsidP="00000000" w:rsidRDefault="00000000" w:rsidRPr="00000000" w14:paraId="000000BA">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CONFIDENTIALITY AND ANONYMITY</w:t>
      </w:r>
    </w:p>
    <w:p w:rsidR="00000000" w:rsidDel="00000000" w:rsidP="00000000" w:rsidRDefault="00000000" w:rsidRPr="00000000" w14:paraId="000000BC">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 University’s Privacy Notice for Research Participants is available </w:t>
      </w:r>
      <w:hyperlink r:id="rId14">
        <w:r w:rsidDel="00000000" w:rsidR="00000000" w:rsidRPr="00000000">
          <w:rPr>
            <w:color w:val="0563c1"/>
            <w:u w:val="single"/>
            <w:rtl w:val="0"/>
          </w:rPr>
          <w:t xml:space="preserve">here</w:t>
        </w:r>
      </w:hyperlink>
      <w:r w:rsidDel="00000000" w:rsidR="00000000" w:rsidRPr="00000000">
        <w:rPr>
          <w:rtl w:val="0"/>
        </w:rPr>
      </w:r>
    </w:p>
    <w:p w:rsidR="00000000" w:rsidDel="00000000" w:rsidP="00000000" w:rsidRDefault="00000000" w:rsidRPr="00000000" w14:paraId="000000BD">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rsidR="00000000" w:rsidDel="00000000" w:rsidP="00000000" w:rsidRDefault="00000000" w:rsidRPr="00000000" w14:paraId="000000BE">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CONSENT</w:t>
      </w:r>
    </w:p>
    <w:p w:rsidR="00000000" w:rsidDel="00000000" w:rsidP="00000000" w:rsidRDefault="00000000" w:rsidRPr="00000000" w14:paraId="000000C0">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If you agree to take part in the research, you will be asked to indicate your consent by ticking a box on an online Consent Form.</w:t>
      </w:r>
    </w:p>
    <w:p w:rsidR="00000000" w:rsidDel="00000000" w:rsidP="00000000" w:rsidRDefault="00000000" w:rsidRPr="00000000" w14:paraId="000000C1">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Thank you for considering taking part in this research.</w:t>
      </w:r>
    </w:p>
    <w:p w:rsidR="00000000" w:rsidDel="00000000" w:rsidP="00000000" w:rsidRDefault="00000000" w:rsidRPr="00000000" w14:paraId="000000C3">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If you have any questions about this research, please contact me:</w:t>
      </w:r>
    </w:p>
    <w:p w:rsidR="00000000" w:rsidDel="00000000" w:rsidP="00000000" w:rsidRDefault="00000000" w:rsidRPr="00000000" w14:paraId="000000C6">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Ehud Reiter</w:t>
        <w:tab/>
        <w:tab/>
        <w:t xml:space="preserve">phone: +44-1224-273443</w:t>
        <w:tab/>
        <w:t xml:space="preserve">  email: e.reiter@abdn.ac.uk</w:t>
      </w:r>
    </w:p>
    <w:p w:rsidR="00000000" w:rsidDel="00000000" w:rsidP="00000000" w:rsidRDefault="00000000" w:rsidRPr="00000000" w14:paraId="000000C7">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For any queries regarding ethical concerns you may contact the Convener of the Physical Sciences &amp; Engineering Ethics Board at the University of Aberdeen:</w:t>
      </w:r>
    </w:p>
    <w:p w:rsidR="00000000" w:rsidDel="00000000" w:rsidP="00000000" w:rsidRDefault="00000000" w:rsidRPr="00000000" w14:paraId="000000C9">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Email: </w:t>
      </w:r>
      <w:hyperlink r:id="rId15">
        <w:r w:rsidDel="00000000" w:rsidR="00000000" w:rsidRPr="00000000">
          <w:rPr>
            <w:color w:val="0563c1"/>
            <w:u w:val="single"/>
            <w:rtl w:val="0"/>
          </w:rPr>
          <w:t xml:space="preserve">copsethics@abdn.ac.uk</w:t>
        </w:r>
      </w:hyperlink>
      <w:r w:rsidDel="00000000" w:rsidR="00000000" w:rsidRPr="00000000">
        <w:rPr>
          <w:rtl w:val="0"/>
        </w:rPr>
      </w:r>
    </w:p>
    <w:p w:rsidR="00000000" w:rsidDel="00000000" w:rsidP="00000000" w:rsidRDefault="00000000" w:rsidRPr="00000000" w14:paraId="000000CA">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before="120" w:lineRule="auto"/>
        <w:jc w:val="both"/>
        <w:rPr>
          <w:rFonts w:ascii="Calibri" w:cs="Calibri" w:eastAsia="Calibri" w:hAnsi="Calibri"/>
        </w:rPr>
        <w:sectPr>
          <w:pgSz w:h="16838" w:w="11906"/>
          <w:pgMar w:bottom="1440" w:top="1440" w:left="1440" w:right="1440" w:header="708" w:footer="708"/>
          <w:pgNumType w:start="1"/>
          <w:cols w:equalWidth="0"/>
        </w:sectPr>
      </w:pPr>
      <w:r w:rsidDel="00000000" w:rsidR="00000000" w:rsidRPr="00000000">
        <w:rPr>
          <w:rFonts w:ascii="Calibri" w:cs="Calibri" w:eastAsia="Calibri" w:hAnsi="Calibri"/>
          <w:rtl w:val="0"/>
        </w:rPr>
        <w:t xml:space="preserve">This research project was approved by the Physical Sciences &amp; Engineering Ethics Board on 15/05/2020.</w:t>
      </w:r>
    </w:p>
    <w:p w:rsidR="00000000" w:rsidDel="00000000" w:rsidP="00000000" w:rsidRDefault="00000000" w:rsidRPr="00000000" w14:paraId="000000CE">
      <w:pPr>
        <w:rPr/>
      </w:pPr>
      <w:r w:rsidDel="00000000" w:rsidR="00000000" w:rsidRPr="00000000">
        <w:rPr>
          <w:rtl w:val="0"/>
        </w:rPr>
      </w:r>
    </w:p>
    <w:sectPr>
      <w:type w:val="nextPage"/>
      <w:pgSz w:h="16838" w:w="11906"/>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ketball-reference.com/teams/OKC/2016_games.html" TargetMode="External"/><Relationship Id="rId10" Type="http://schemas.openxmlformats.org/officeDocument/2006/relationships/hyperlink" Target="https://www.basketball-reference.com/boxscores/201512270OKC.html" TargetMode="External"/><Relationship Id="rId13" Type="http://schemas.openxmlformats.org/officeDocument/2006/relationships/hyperlink" Target="https://www.timeanddate.com/calendar/monthly.html?year=2015&amp;month=12&amp;country=1" TargetMode="External"/><Relationship Id="rId12" Type="http://schemas.openxmlformats.org/officeDocument/2006/relationships/hyperlink" Target="https://www.basketball-reference.com/teams/DEN/2016_gam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meanddate.com/calendar/monthly.html?year=2014&amp;month=11&amp;country=1" TargetMode="External"/><Relationship Id="rId15" Type="http://schemas.openxmlformats.org/officeDocument/2006/relationships/hyperlink" Target="mailto:copsethics@abdn.ac.uk" TargetMode="External"/><Relationship Id="rId14" Type="http://schemas.openxmlformats.org/officeDocument/2006/relationships/hyperlink" Target="https://www.abdn.ac.uk/about/privacy/research-participants-938.php" TargetMode="External"/><Relationship Id="rId5" Type="http://schemas.openxmlformats.org/officeDocument/2006/relationships/styles" Target="styles.xml"/><Relationship Id="rId6" Type="http://schemas.openxmlformats.org/officeDocument/2006/relationships/hyperlink" Target="https://www.basketball-reference.com/boxscores/201411050PHO.html" TargetMode="External"/><Relationship Id="rId7" Type="http://schemas.openxmlformats.org/officeDocument/2006/relationships/hyperlink" Target="https://www.basketball-reference.com/teams/PHO/2015_games.html" TargetMode="External"/><Relationship Id="rId8" Type="http://schemas.openxmlformats.org/officeDocument/2006/relationships/hyperlink" Target="https://www.basketball-reference.com/teams/MEM/2015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