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fatuqrm21yh4" w:id="0"/>
      <w:bookmarkEnd w:id="0"/>
      <w:r w:rsidDel="00000000" w:rsidR="00000000" w:rsidRPr="00000000">
        <w:rPr>
          <w:color w:val="434343"/>
          <w:sz w:val="28"/>
          <w:szCs w:val="28"/>
          <w:rtl w:val="0"/>
        </w:rPr>
        <w:t xml:space="preserve">Manual Evaluation of Data/Text Correspondence: </w:t>
      </w:r>
      <w:r w:rsidDel="00000000" w:rsidR="00000000" w:rsidRPr="00000000">
        <w:rPr>
          <w:rtl w:val="0"/>
        </w:rPr>
        <w:t xml:space="preserve">Summary of what to do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 the pre-evaluation questionnaire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 1 Pre-evaluation Questionnaire</w:t>
      </w:r>
      <w:r w:rsidDel="00000000" w:rsidR="00000000" w:rsidRPr="00000000">
        <w:rPr>
          <w:sz w:val="20"/>
          <w:szCs w:val="20"/>
          <w:rtl w:val="0"/>
        </w:rPr>
        <w:t xml:space="preserve">; this is to confirm that you are qualified to carry out the evaluation task.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the instructions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 2 Instructions for Evaluators</w:t>
      </w:r>
      <w:r w:rsidDel="00000000" w:rsidR="00000000" w:rsidRPr="00000000">
        <w:rPr>
          <w:sz w:val="20"/>
          <w:szCs w:val="20"/>
          <w:rtl w:val="0"/>
        </w:rPr>
        <w:t xml:space="preserve"> carefully.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 the training evaluation spreadsheet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 3 Evaluation Spreadsheet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Contact us to let us know when you’re done.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that the texts used for training are in English whereas the texts in the final evaluation will be in the language you’ve been recruited to evaluate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get in touch with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anya.belz@adaptcentre.ie</w:t>
        </w:r>
      </w:hyperlink>
      <w:r w:rsidDel="00000000" w:rsidR="00000000" w:rsidRPr="00000000">
        <w:rPr>
          <w:sz w:val="20"/>
          <w:szCs w:val="20"/>
          <w:rtl w:val="0"/>
        </w:rPr>
        <w:t xml:space="preserve"> to let us know you’ve finished, or to ask any questions you may have.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ya.belz@adaptcentr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