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NLH logo" descr="NLH logo" title="N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  <w:jc w:val="center"/>
      </w:pPr>
      <w:r>
        <w:rPr>
          <w:b/>
          <w:bCs/>
          <w:color w:val="534AB7"/>
          <w:sz w:val="52"/>
          <w:szCs w:val="52"/>
        </w:rPr>
        <w:t xml:space="preserve">NEW LEARNING HORIZONS</w:t>
      </w:r>
    </w:p>
    <w:p>
      <w:pPr>
        <w:spacing w:after="60"/>
        <w:jc w:val="center"/>
      </w:pPr>
      <w:r>
        <w:rPr>
          <w:color w:val="5C5A54"/>
          <w:sz w:val="20"/>
          <w:szCs w:val="20"/>
        </w:rPr>
        <w:t xml:space="preserve">ISO 9001:2015 Certified  ·  Enriching Children’s Future since 2008</w:t>
      </w:r>
    </w:p>
    <w:p>
      <w:pPr>
        <w:spacing w:after="0" w:before="1200"/>
        <w:jc w:val="center"/>
      </w:pPr>
      <w:r>
        <w:rPr>
          <w:b/>
          <w:bCs/>
          <w:color w:val="1A1916"/>
          <w:sz w:val="40"/>
          <w:szCs w:val="40"/>
        </w:rPr>
        <w:t xml:space="preserve">Platform Operating Manual</w:t>
      </w:r>
    </w:p>
    <w:p>
      <w:pPr>
        <w:spacing w:before="120"/>
        <w:jc w:val="center"/>
      </w:pPr>
      <w:r>
        <w:rPr>
          <w:color w:val="534AB7"/>
          <w:sz w:val="24"/>
          <w:szCs w:val="24"/>
        </w:rPr>
        <w:t xml:space="preserve">UF Edition — For Unit Franchisees</w:t>
      </w:r>
    </w:p>
    <w:p>
      <w:pPr>
        <w:spacing w:before="2000"/>
        <w:jc w:val="center"/>
      </w:pPr>
      <w:r>
        <w:rPr>
          <w:b/>
          <w:bCs/>
          <w:color w:val="534AB7"/>
          <w:sz w:val="22"/>
          <w:szCs w:val="22"/>
        </w:rPr>
        <w:t xml:space="preserve">nlh-platform.vercel.app</w:t>
      </w:r>
    </w:p>
    <w:p>
      <w:pPr>
        <w:spacing w:before="60"/>
        <w:jc w:val="center"/>
      </w:pPr>
      <w:r>
        <w:rPr>
          <w:color w:val="5C5A54"/>
          <w:sz w:val="18"/>
          <w:szCs w:val="18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Welcome</w:t>
      </w:r>
    </w:p>
    <w:p>
      <w:pPr>
        <w:spacing w:after="120" w:line="276"/>
      </w:pPr>
      <w:r>
        <w:t xml:space="preserve">Welcome to the New Learning Horizons (NLH) Platform — your workspace for running your franchise as a Unit Franchisee. From one place you can enrol students, track fees, order kits, view the course catalogue and prices, issue certificates.</w:t>
      </w:r>
    </w:p>
    <w:p>
      <w:pPr>
        <w:spacing w:after="120" w:line="276"/>
      </w:pPr>
      <w:r>
        <w:t xml:space="preserve">This manual is written specifically for the Unit Franchisee (UF). It covers every feature available to you.</w:t>
      </w:r>
    </w:p>
    <w:p>
      <w:pPr>
        <w:pBdr>
          <w:top w:val="single" w:color="FDE68A" w:sz="2" w:space="4"/>
          <w:bottom w:val="single" w:color="FDE68A" w:sz="2" w:space="4"/>
          <w:left w:val="single" w:color="D97706" w:sz="18" w:space="8"/>
          <w:right w:val="single" w:color="FDE68A" w:sz="2" w:space="4"/>
        </w:pBdr>
        <w:shd w:fill="FFF8E7" w:val="clear"/>
        <w:spacing w:after="140" w:before="80"/>
      </w:pPr>
      <w:r>
        <w:rPr>
          <w:b/>
          <w:bCs/>
          <w:color w:val="B45309"/>
        </w:rPr>
        <w:t xml:space="preserve">Tip:  </w:t>
      </w:r>
      <w:r>
        <w:rPr>
          <w:color w:val="7A4A0A"/>
        </w:rPr>
        <w:t xml:space="preserve">Keep this manual handy. When the platform gains new features, an updated version will be shared with you.</w:t>
      </w:r>
    </w:p>
    <w:p>
      <w:pPr>
        <w:pStyle w:val="Heading1"/>
      </w:pPr>
      <w:r>
        <w:t xml:space="preserve">2. Your Login &amp; Account</w:t>
      </w:r>
    </w:p>
    <w:p>
      <w:pPr>
        <w:pStyle w:val="Heading2"/>
      </w:pPr>
      <w:r>
        <w:t xml:space="preserve">Signing in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Open nlh-platform.vercel.app in any modern browser (Chrome, Edge, Safari) on a computer or phone.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Enter your registered email address and password, then click Log In.</w:t>
      </w:r>
    </w:p>
    <w:p>
      <w:pPr>
        <w:pStyle w:val="Heading2"/>
      </w:pPr>
      <w:r>
        <w:t xml:space="preserve">First-time login / forgot password</w:t>
      </w:r>
    </w:p>
    <w:p>
      <w:pPr>
        <w:spacing w:after="120" w:line="276"/>
      </w:pPr>
      <w:r>
        <w:t xml:space="preserve">Your account is created with a temporary password sent by email. To set your own: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On the login page, click “Forgot password?”.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Enter your registered email and submit.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Open the reset link from your inbox and choose a new password.</w:t>
      </w:r>
    </w:p>
    <w:p>
      <w:pPr>
        <w:pBdr>
          <w:top w:val="single" w:color="FDE68A" w:sz="2" w:space="4"/>
          <w:bottom w:val="single" w:color="FDE68A" w:sz="2" w:space="4"/>
          <w:left w:val="single" w:color="D97706" w:sz="18" w:space="8"/>
          <w:right w:val="single" w:color="FDE68A" w:sz="2" w:space="4"/>
        </w:pBdr>
        <w:shd w:fill="FFF8E7" w:val="clear"/>
        <w:spacing w:after="140" w:before="80"/>
      </w:pPr>
      <w:r>
        <w:rPr>
          <w:b/>
          <w:bCs/>
          <w:color w:val="B45309"/>
        </w:rPr>
        <w:t xml:space="preserve">Security:  </w:t>
      </w:r>
      <w:r>
        <w:rPr>
          <w:color w:val="7A4A0A"/>
        </w:rPr>
        <w:t xml:space="preserve">Never share your password. NLH staff will never ask for it. Your login shows only the data for your centre.</w:t>
      </w:r>
    </w:p>
    <w:p>
      <w:pPr>
        <w:pStyle w:val="Heading1"/>
      </w:pPr>
      <w:r>
        <w:t xml:space="preserve">3. The Dashboard</w:t>
      </w:r>
    </w:p>
    <w:p>
      <w:pPr>
        <w:spacing w:after="120" w:line="276"/>
      </w:pPr>
      <w:r>
        <w:t xml:space="preserve">The Dashboard is your home screen and summarises your operation at a glance.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Key numbers — students, orders, fees collected and balance due for your centre.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Search — find any student, order instantly.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Follow-ups — one list of students who need attention (see the Follow-ups section). Click an item to jump to the student.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Quick actions — shortcuts to place an order, add a student and download this manual.</w:t>
      </w:r>
    </w:p>
    <w:p>
      <w:pPr>
        <w:pStyle w:val="Heading1"/>
      </w:pPr>
      <w:r>
        <w:t xml:space="preserve">4. Students</w:t>
      </w:r>
    </w:p>
    <w:p>
      <w:pPr>
        <w:pStyle w:val="Heading2"/>
      </w:pPr>
      <w:r>
        <w:t xml:space="preserve">The students list</w:t>
      </w:r>
    </w:p>
    <w:p>
      <w:pPr>
        <w:spacing w:after="120" w:line="276"/>
      </w:pPr>
      <w:r>
        <w:t xml:space="preserve">The Students page lists everyone enrolled in your centre, newest joiners first, with course progress, parent contact, fees and status.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Sessions column </w:t>
      </w:r>
      <w:r>
        <w:t xml:space="preserve">— per course: “12/24” for session courses (amber when all sessions are done but not yet marked complete), “monthly” for monthly courses (“📅 renew” near month-end), or “✓ done” when completed.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Status </w:t>
      </w:r>
      <w:r>
        <w:t xml:space="preserve">— paid, partial or pending, calculated automatically from the fee ledger.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Export </w:t>
      </w:r>
      <w:r>
        <w:t xml:space="preserve">— download the list as a spreadsheet.</w:t>
      </w:r>
    </w:p>
    <w:p>
      <w:pPr>
        <w:pStyle w:val="Heading2"/>
      </w:pPr>
      <w:r>
        <w:t xml:space="preserve">Enrolling a new student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Click + Enrol Student.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Enter name, parent/guardian, gender, date of registration, phone and parent email.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For a special camp, set Enrolment Channel to “Camp / Event” and type the camp name — it prints on the certificate.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Choose the centre and the course(s) and level(s); optionally assign a batch and joining date.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Click Add Student.</w:t>
      </w:r>
    </w:p>
    <w:p>
      <w:pPr>
        <w:pBdr>
          <w:top w:val="single" w:color="FDE68A" w:sz="2" w:space="4"/>
          <w:bottom w:val="single" w:color="FDE68A" w:sz="2" w:space="4"/>
          <w:left w:val="single" w:color="D97706" w:sz="18" w:space="8"/>
          <w:right w:val="single" w:color="FDE68A" w:sz="2" w:space="4"/>
        </w:pBdr>
        <w:shd w:fill="FFF8E7" w:val="clear"/>
        <w:spacing w:after="140" w:before="80"/>
      </w:pPr>
      <w:r>
        <w:rPr>
          <w:b/>
          <w:bCs/>
          <w:color w:val="B45309"/>
        </w:rPr>
        <w:t xml:space="preserve">Joining date:  </w:t>
      </w:r>
      <w:r>
        <w:rPr>
          <w:color w:val="7A4A0A"/>
        </w:rPr>
        <w:t xml:space="preserve">The batch joining date defaults to the student’s registration date, so attendance counts from when they actually started. You can change it any time.</w:t>
      </w:r>
    </w:p>
    <w:p>
      <w:pPr>
        <w:pStyle w:val="Heading2"/>
      </w:pPr>
      <w:r>
        <w:t xml:space="preserve">Courses &amp; batches for a student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+ Batch / Edit Batch </w:t>
      </w:r>
      <w:r>
        <w:t xml:space="preserve">— assign or change the student’s batch for that course.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⇄ Level </w:t>
      </w:r>
      <w:r>
        <w:t xml:space="preserve">— fix a wrongly-selected course/level. Batch, attendance and certificate history are preserved.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✓ Complete </w:t>
      </w:r>
      <w:r>
        <w:t xml:space="preserve">— mark a course complete and choose the actual end date.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🎓 Cert </w:t>
      </w:r>
      <w:r>
        <w:t xml:space="preserve">— generate the Certificate of Accomplishment.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💬 Review </w:t>
      </w:r>
      <w:r>
        <w:t xml:space="preserve">— once complete, send the parent a Google review request on WhatsApp.</w:t>
      </w:r>
    </w:p>
    <w:p>
      <w:pPr>
        <w:pStyle w:val="Heading2"/>
      </w:pPr>
      <w:r>
        <w:t xml:space="preserve">Fee tracking &amp; recording payments</w:t>
      </w:r>
    </w:p>
    <w:p>
      <w:pPr>
        <w:spacing w:after="120" w:line="276"/>
      </w:pPr>
      <w:r>
        <w:t xml:space="preserve">Each student has a fee ledger. Fee Total is the agreed fee; Fee Paid is the sum of recorded payments; Balance is the difference.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Open the student’s Profile tab → Fee Tracking → + Record Payment.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Enter only the amount received now, the date, the mode and an optional reference (UTR / cheque no).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Click Record Payment — it is added to the running total and the balance/status update automatically.</w:t>
      </w:r>
    </w:p>
    <w:p>
      <w:pPr>
        <w:pBdr>
          <w:top w:val="single" w:color="FDE68A" w:sz="2" w:space="4"/>
          <w:bottom w:val="single" w:color="FDE68A" w:sz="2" w:space="4"/>
          <w:left w:val="single" w:color="D97706" w:sz="18" w:space="8"/>
          <w:right w:val="single" w:color="FDE68A" w:sz="2" w:space="4"/>
        </w:pBdr>
        <w:shd w:fill="FFF8E7" w:val="clear"/>
        <w:spacing w:after="140" w:before="80"/>
      </w:pPr>
      <w:r>
        <w:rPr>
          <w:b/>
          <w:bCs/>
          <w:color w:val="B45309"/>
        </w:rPr>
        <w:t xml:space="preserve">Important:  </w:t>
      </w:r>
      <w:r>
        <w:rPr>
          <w:color w:val="7A4A0A"/>
        </w:rPr>
        <w:t xml:space="preserve">You record each instalment; the platform keeps the running total. Every payment is listed in the Payment History.</w:t>
      </w:r>
    </w:p>
    <w:p>
      <w:pPr>
        <w:pStyle w:val="Heading1"/>
      </w:pPr>
      <w:r>
        <w:t xml:space="preserve">5. Course Catalogue &amp; Pricing</w:t>
      </w:r>
    </w:p>
    <w:p>
      <w:pPr>
        <w:spacing w:after="120" w:line="276"/>
      </w:pPr>
      <w:r>
        <w:t xml:space="preserve">The Courses page shows every NLH program as a card. Click a program to expand its levels and prices.</w:t>
      </w:r>
    </w:p>
    <w:p>
      <w:pPr>
        <w:spacing w:after="120" w:line="276"/>
      </w:pPr>
      <w:r>
        <w:t xml:space="preserve">On each level you see your kit rate and the Student Fee (what the parent pays).</w:t>
      </w:r>
    </w:p>
    <w:p>
      <w:pPr>
        <w:spacing w:after="120" w:line="276"/>
      </w:pPr>
      <w:r>
        <w:t xml:space="preserve">Use the search box to find any program or level quickly. The catalogue is maintained centrally by NLH — if a price looks wrong, contact the head office.</w:t>
      </w:r>
    </w:p>
    <w:p>
      <w:pPr>
        <w:pStyle w:val="Heading1"/>
      </w:pPr>
      <w:r>
        <w:t xml:space="preserve">6. Ordering Kits</w:t>
      </w:r>
    </w:p>
    <w:p>
      <w:pPr>
        <w:spacing w:after="120" w:line="276"/>
      </w:pPr>
      <w:r>
        <w:t xml:space="preserve">Order learning kits through the Orders page (shown to you as “My orders”).</w:t>
      </w:r>
    </w:p>
    <w:p>
      <w:pPr>
        <w:pStyle w:val="Heading2"/>
      </w:pPr>
      <w:r>
        <w:t xml:space="preserve">Placing an order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Go to Orders and click + New Order.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Select the levels (SKUs) and quantities — you can only order for levels your centre is enabled for.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Enter the delivery address and submit. You receive an order confirmation by email.</w:t>
      </w:r>
    </w:p>
    <w:p>
      <w:pPr>
        <w:pStyle w:val="Heading2"/>
      </w:pPr>
      <w:r>
        <w:t xml:space="preserve">Order lifecycle</w:t>
      </w:r>
    </w:p>
    <w:tbl>
      <w:tblPr>
        <w:tblW w:type="dxa" w:w="9360"/>
        <w:tblBorders>
          <w:top w:val="single" w:color="D6D0C4" w:sz="1"/>
          <w:left w:val="single" w:color="D6D0C4" w:sz="1"/>
          <w:bottom w:val="single" w:color="D6D0C4" w:sz="1"/>
          <w:right w:val="single" w:color="D6D0C4" w:sz="1"/>
          <w:insideH w:val="single" w:color="D6D0C4" w:sz="1"/>
          <w:insideV w:val="single" w:color="D6D0C4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534AB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760"/>
            <w:shd w:fill="534AB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Pending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Order placed, awaiting invoice from NLH.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Invoiced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NLH generated your invoice — review and pay.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Payment submitted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You entered your payment mode + UTR / reference.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Verified / Closed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NLH confirmed the payment.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Dispatched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Kit shipped with an AWB / tracking number (can happen on credit, independent of payment).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Submitting payment for an order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Open the invoiced order, choose your payment mode and enter the UTR / reference, then submit.</w:t>
      </w:r>
    </w:p>
    <w:p>
      <w:pPr>
        <w:pBdr>
          <w:top w:val="single" w:color="FDE68A" w:sz="2" w:space="4"/>
          <w:bottom w:val="single" w:color="FDE68A" w:sz="2" w:space="4"/>
          <w:left w:val="single" w:color="D97706" w:sz="18" w:space="8"/>
          <w:right w:val="single" w:color="FDE68A" w:sz="2" w:space="4"/>
        </w:pBdr>
        <w:shd w:fill="FFF8E7" w:val="clear"/>
        <w:spacing w:after="140" w:before="80"/>
      </w:pPr>
      <w:r>
        <w:rPr>
          <w:b/>
          <w:bCs/>
          <w:color w:val="B45309"/>
        </w:rPr>
        <w:t xml:space="preserve">Bank details:  </w:t>
      </w:r>
      <w:r>
        <w:rPr>
          <w:color w:val="7A4A0A"/>
        </w:rPr>
        <w:t xml:space="preserve">IDFC FIRST Bank, Nagpur – Byramji Town Branch · A/c 10278096847 · IFSC IDFB0042504 · UPI newlearninghorizons@idfcbank</w:t>
      </w:r>
    </w:p>
    <w:p>
      <w:pPr>
        <w:pStyle w:val="Heading1"/>
      </w:pPr>
      <w:r>
        <w:t xml:space="preserve">7. Certificates &amp; Parent Communication</w:t>
      </w:r>
    </w:p>
    <w:p>
      <w:pPr>
        <w:pStyle w:val="Heading2"/>
      </w:pPr>
      <w:r>
        <w:t xml:space="preserve">Issuing a certificate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Open the student’s Courses &amp; Batches tab → 🎓 Cert.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Select the course(s). The certificate shows the student’s name, courses &amp; levels, camp name (if set), centre and date.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Print / save as PDF, email it, or send it on WhatsApp.</w:t>
      </w:r>
    </w:p>
    <w:p>
      <w:pPr>
        <w:pStyle w:val="Heading2"/>
      </w:pPr>
      <w:r>
        <w:t xml:space="preserve">WhatsApp &amp; Google reviews</w:t>
      </w:r>
    </w:p>
    <w:p>
      <w:pPr>
        <w:spacing w:after="120" w:line="276"/>
      </w:pPr>
      <w:r>
        <w:t xml:space="preserve">Certificates and review requests are sent from the official NLH WhatsApp number; you can change the recipient before sending. After a course is complete, use 💬 Review to request a Google review from the parent.</w:t>
      </w:r>
    </w:p>
    <w:p>
      <w:pPr>
        <w:pStyle w:val="Heading1"/>
      </w:pPr>
      <w:r>
        <w:t xml:space="preserve">8. Follow-ups &amp; Reminders</w:t>
      </w:r>
    </w:p>
    <w:p>
      <w:pPr>
        <w:spacing w:after="120" w:line="276"/>
      </w:pPr>
      <w:r>
        <w:t xml:space="preserve">The platform flags students who need attention, both inline and on the Dashboard.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⚠ Review (sessions done) </w:t>
      </w:r>
      <w:r>
        <w:t xml:space="preserve">— all sessions attended but the course is not marked complete. Finish it and issue the certificate, or check why.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📅 Renew (month ending) </w:t>
      </w:r>
      <w:r>
        <w:t xml:space="preserve">— a monthly course is near month-end. Collect next month’s fee if the student is continuing.</w:t>
      </w:r>
    </w:p>
    <w:p>
      <w:pPr>
        <w:spacing w:after="120" w:line="276"/>
      </w:pPr>
      <w:r>
        <w:t xml:space="preserve">The Dashboard “Follow-ups” card gathers these into one worklist. Clear it weekly to stay on top of completions and collections.</w:t>
      </w:r>
    </w:p>
    <w:p>
      <w:pPr>
        <w:pStyle w:val="Heading1"/>
      </w:pPr>
      <w:r>
        <w:t xml:space="preserve">9. Best Practices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Record every payment the day you receive it — the ledger keeps balances and status accurate.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Set correct registration and batch joining dates so attendance and session counts are right from day one.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Mark courses complete promptly and issue certificates — keeps your Follow-ups clean and parents happy.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Check the Dashboard Follow-ups card at the start of each week.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Keep parent phone numbers and emails up to date so certificates and reminders reach them.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Place kit orders ahead of demand so students never wait for materials.</w:t>
      </w:r>
    </w:p>
    <w:p>
      <w:pPr>
        <w:pStyle w:val="Heading1"/>
      </w:pPr>
      <w:r>
        <w:t xml:space="preserve">10. Support &amp; Contacts</w:t>
      </w:r>
    </w:p>
    <w:p>
      <w:pPr>
        <w:spacing w:after="120" w:line="276"/>
      </w:pPr>
      <w:r>
        <w:t xml:space="preserve">For help with the platform, your account, pricing or orders, contact the NLH head office:</w:t>
      </w:r>
    </w:p>
    <w:tbl>
      <w:tblPr>
        <w:tblW w:type="dxa" w:w="9360"/>
        <w:tblBorders>
          <w:top w:val="single" w:color="D6D0C4" w:sz="1"/>
          <w:left w:val="single" w:color="D6D0C4" w:sz="1"/>
          <w:bottom w:val="single" w:color="D6D0C4" w:sz="1"/>
          <w:right w:val="single" w:color="D6D0C4" w:sz="1"/>
          <w:insideH w:val="single" w:color="D6D0C4" w:sz="1"/>
          <w:insideV w:val="single" w:color="D6D0C4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534AB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Contact</w:t>
            </w:r>
          </w:p>
        </w:tc>
        <w:tc>
          <w:tcPr>
            <w:tcW w:type="dxa" w:w="7160"/>
            <w:shd w:fill="534AB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Head Office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9, Anjuman Shopping Complex, Residency Road, Sadar, Nagpur – 440 001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9373111311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admin@nlhnagpur.info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Website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www.nlhnagpur.info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i/>
          <w:iCs/>
          <w:color w:val="534AB7"/>
        </w:rPr>
        <w:t xml:space="preserve">Thank you for being part of the New Learning Horizons family. Together we are enriching children’s futures.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5A54"/>
        <w:sz w:val="16"/>
        <w:szCs w:val="16"/>
      </w:rPr>
      <w:t xml:space="preserve">Unit Franchisee Edition  ·  Page </w:t>
    </w:r>
    <w:r>
      <w:rPr>
        <w:color w:val="5C5A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EEE9" w:sz="4" w:space="6"/>
      </w:pBdr>
      <w:jc w:val="right"/>
    </w:pPr>
    <w:r>
      <w:rPr>
        <w:color w:val="5C5A54"/>
        <w:sz w:val="16"/>
        <w:szCs w:val="16"/>
      </w:rPr>
      <w:t xml:space="preserve">NLH Platform Operating Manual — UF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34AB7" w:sz="6" w:space="4"/>
      </w:pBdr>
      <w:spacing w:after="160" w:before="320"/>
      <w:outlineLvl w:val="0"/>
    </w:pPr>
    <w:rPr>
      <w:rFonts w:ascii="Arial" w:cs="Arial" w:eastAsia="Arial" w:hAnsi="Arial"/>
      <w:b/>
      <w:bCs/>
      <w:color w:val="534AB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19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83c0e955e5744167ec4b013db9c050db2099a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NLH Platform Operating Manual — UF</dc:title>
  <dc:creator>New Learning Horizons</dc:creator>
  <cp:lastModifiedBy>Un-named</cp:lastModifiedBy>
  <cp:revision>1</cp:revision>
  <dcterms:created xsi:type="dcterms:W3CDTF">2026-06-01T09:38:04.651Z</dcterms:created>
  <dcterms:modified xsi:type="dcterms:W3CDTF">2026-06-01T09:38:04.651Z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