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0D3" w:rsidRPr="00B96C23" w:rsidRDefault="002610D3" w:rsidP="00B96C23">
      <w:pPr>
        <w:pStyle w:val="ListParagraph"/>
        <w:numPr>
          <w:ilvl w:val="0"/>
          <w:numId w:val="3"/>
        </w:numPr>
        <w:jc w:val="center"/>
        <w:rPr>
          <w:b/>
        </w:rPr>
      </w:pPr>
      <w:bookmarkStart w:id="0" w:name="_GoBack"/>
      <w:bookmarkEnd w:id="0"/>
      <w:r w:rsidRPr="00B96C23">
        <w:rPr>
          <w:b/>
        </w:rPr>
        <w:t>References</w:t>
      </w:r>
    </w:p>
    <w:p w:rsidR="002610D3" w:rsidRPr="00484049" w:rsidRDefault="002610D3" w:rsidP="002610D3">
      <w:pPr>
        <w:ind w:left="720" w:hanging="720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</m:t>
            </m:r>
          </m:sup>
        </m:sSup>
      </m:oMath>
      <w:r w:rsidRPr="00484049">
        <w:rPr>
          <w:sz w:val="20"/>
          <w:szCs w:val="20"/>
        </w:rPr>
        <w:t>M</w:t>
      </w:r>
      <w:proofErr w:type="spellStart"/>
      <w:r w:rsidRPr="00484049">
        <w:rPr>
          <w:sz w:val="20"/>
          <w:szCs w:val="20"/>
        </w:rPr>
        <w:t>orris</w:t>
      </w:r>
      <w:proofErr w:type="spellEnd"/>
      <w:r w:rsidRPr="00484049">
        <w:rPr>
          <w:sz w:val="20"/>
          <w:szCs w:val="20"/>
        </w:rPr>
        <w:t xml:space="preserve">, K.A., “What is </w:t>
      </w:r>
      <w:proofErr w:type="gramStart"/>
      <w:r w:rsidRPr="00484049">
        <w:rPr>
          <w:sz w:val="20"/>
          <w:szCs w:val="20"/>
        </w:rPr>
        <w:t>Hysteresis?,</w:t>
      </w:r>
      <w:proofErr w:type="gramEnd"/>
      <w:r w:rsidRPr="00484049">
        <w:rPr>
          <w:sz w:val="20"/>
          <w:szCs w:val="20"/>
        </w:rPr>
        <w:t>” Department of Applied Mathematics, University of Waterloo, Waterloo, Ontario, URL: https://uwaterloo.ca/applied-mathematics/sites/ca.applied-mathematics/files/uploads/files/morris_hysteresis_final.pdf</w:t>
      </w:r>
    </w:p>
    <w:p w:rsidR="002610D3" w:rsidRPr="00484049" w:rsidRDefault="002610D3" w:rsidP="002610D3">
      <w:pPr>
        <w:ind w:left="720" w:hanging="720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484049">
        <w:rPr>
          <w:sz w:val="20"/>
          <w:szCs w:val="20"/>
        </w:rPr>
        <w:t>Se</w:t>
      </w:r>
      <w:proofErr w:type="spellStart"/>
      <w:r w:rsidRPr="00484049">
        <w:rPr>
          <w:sz w:val="20"/>
          <w:szCs w:val="20"/>
        </w:rPr>
        <w:t>thna</w:t>
      </w:r>
      <w:proofErr w:type="spellEnd"/>
      <w:r w:rsidRPr="00484049">
        <w:rPr>
          <w:sz w:val="20"/>
          <w:szCs w:val="20"/>
        </w:rPr>
        <w:t xml:space="preserve">, J.P., Kuntz, M., </w:t>
      </w:r>
      <w:proofErr w:type="spellStart"/>
      <w:r w:rsidRPr="00484049">
        <w:rPr>
          <w:sz w:val="20"/>
          <w:szCs w:val="20"/>
        </w:rPr>
        <w:t>Dahmen</w:t>
      </w:r>
      <w:proofErr w:type="spellEnd"/>
      <w:r w:rsidRPr="00484049">
        <w:rPr>
          <w:sz w:val="20"/>
          <w:szCs w:val="20"/>
        </w:rPr>
        <w:t xml:space="preserve">, K., </w:t>
      </w:r>
      <w:proofErr w:type="spellStart"/>
      <w:r w:rsidRPr="00484049">
        <w:rPr>
          <w:sz w:val="20"/>
          <w:szCs w:val="20"/>
        </w:rPr>
        <w:t>Perkovic</w:t>
      </w:r>
      <w:proofErr w:type="spellEnd"/>
      <w:r w:rsidRPr="00484049">
        <w:rPr>
          <w:sz w:val="20"/>
          <w:szCs w:val="20"/>
        </w:rPr>
        <w:t xml:space="preserve">, O., </w:t>
      </w:r>
      <w:proofErr w:type="spellStart"/>
      <w:r w:rsidRPr="00484049">
        <w:rPr>
          <w:sz w:val="20"/>
          <w:szCs w:val="20"/>
        </w:rPr>
        <w:t>Kartha</w:t>
      </w:r>
      <w:proofErr w:type="spellEnd"/>
      <w:r w:rsidRPr="00484049">
        <w:rPr>
          <w:sz w:val="20"/>
          <w:szCs w:val="20"/>
        </w:rPr>
        <w:t xml:space="preserve">, S., </w:t>
      </w:r>
      <w:proofErr w:type="spellStart"/>
      <w:r w:rsidRPr="00484049">
        <w:rPr>
          <w:sz w:val="20"/>
          <w:szCs w:val="20"/>
        </w:rPr>
        <w:t>Krumhansl</w:t>
      </w:r>
      <w:proofErr w:type="spellEnd"/>
      <w:r w:rsidRPr="00484049">
        <w:rPr>
          <w:sz w:val="20"/>
          <w:szCs w:val="20"/>
        </w:rPr>
        <w:t xml:space="preserve">, J.A., Roberts, B.W., Shore, J.D., “What’s </w:t>
      </w:r>
      <w:proofErr w:type="gramStart"/>
      <w:r w:rsidRPr="00484049">
        <w:rPr>
          <w:sz w:val="20"/>
          <w:szCs w:val="20"/>
        </w:rPr>
        <w:t>Hysteresis?,</w:t>
      </w:r>
      <w:proofErr w:type="gramEnd"/>
      <w:r w:rsidRPr="00484049">
        <w:rPr>
          <w:sz w:val="20"/>
          <w:szCs w:val="20"/>
        </w:rPr>
        <w:t xml:space="preserve">” </w:t>
      </w:r>
      <w:r w:rsidRPr="00484049">
        <w:rPr>
          <w:i/>
          <w:sz w:val="20"/>
          <w:szCs w:val="20"/>
        </w:rPr>
        <w:t>Avalanches, Hysteresis and Noise</w:t>
      </w:r>
      <w:r w:rsidRPr="00484049">
        <w:rPr>
          <w:sz w:val="20"/>
          <w:szCs w:val="20"/>
        </w:rPr>
        <w:t>, Cornell University, Ithaca, New York, 1999, URL: http://www.lassp.cornell.edu/sethna/hysteresis/WhatIsHysteresis.html</w:t>
      </w:r>
    </w:p>
    <w:p w:rsidR="002610D3" w:rsidRPr="00484049" w:rsidRDefault="002610D3" w:rsidP="002610D3">
      <w:pPr>
        <w:ind w:left="720" w:hanging="720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484049">
        <w:rPr>
          <w:sz w:val="20"/>
          <w:szCs w:val="20"/>
        </w:rPr>
        <w:t>WebAssign, “Percent Error and Percent Difference,” 2013, URL: http://webassign.net/question_assets/ncsucalcphysmechl3/percent_error/manual.html</w:t>
      </w:r>
    </w:p>
    <w:p w:rsidR="002610D3" w:rsidRPr="00484049" w:rsidRDefault="002610D3" w:rsidP="002610D3">
      <w:pPr>
        <w:ind w:left="720" w:hanging="720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Pr="00484049">
        <w:rPr>
          <w:rFonts w:eastAsiaTheme="minorEastAsia"/>
          <w:sz w:val="20"/>
          <w:szCs w:val="20"/>
        </w:rPr>
        <w:t xml:space="preserve"> “Explanation of hysteresis calculation,” Missouri University of Science and Technology, Rolla, MO, Word Document URL: http://web.mst.edu/~cottrell/ME240/Resources/Calibration/Explanation%20of%20Hysteresis%20calculation.doc</w:t>
      </w:r>
    </w:p>
    <w:p w:rsidR="00AB617D" w:rsidRDefault="00AB617D"/>
    <w:sectPr w:rsidR="00AB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5F2E"/>
    <w:multiLevelType w:val="hybridMultilevel"/>
    <w:tmpl w:val="2876B8AE"/>
    <w:lvl w:ilvl="0" w:tplc="1DDC0488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E66B2E"/>
    <w:multiLevelType w:val="hybridMultilevel"/>
    <w:tmpl w:val="FBDE37EE"/>
    <w:lvl w:ilvl="0" w:tplc="162E39F6">
      <w:start w:val="7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9B04FC"/>
    <w:multiLevelType w:val="hybridMultilevel"/>
    <w:tmpl w:val="8A320448"/>
    <w:lvl w:ilvl="0" w:tplc="1638E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D3"/>
    <w:rsid w:val="002610D3"/>
    <w:rsid w:val="00AB617D"/>
    <w:rsid w:val="00B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2282"/>
  <w15:chartTrackingRefBased/>
  <w15:docId w15:val="{BA2AC22B-8E2A-448E-A7CD-AE260B1B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Holmes</dc:creator>
  <cp:keywords/>
  <dc:description/>
  <cp:lastModifiedBy>Nathan Holmes</cp:lastModifiedBy>
  <cp:revision>2</cp:revision>
  <dcterms:created xsi:type="dcterms:W3CDTF">2018-02-06T04:27:00Z</dcterms:created>
  <dcterms:modified xsi:type="dcterms:W3CDTF">2018-02-06T04:28:00Z</dcterms:modified>
</cp:coreProperties>
</file>