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포트폴리오: 율시스템 I3D 플랜트 유지보수 AI Copilot</w:t>
      </w:r>
    </w:p>
    <w:p>
      <w:pPr>
        <w:pStyle w:val="Heading1"/>
      </w:pPr>
      <w:r>
        <w:t>1. 프로젝트 개요</w:t>
      </w:r>
    </w:p>
    <w:p>
      <w:r>
        <w:t>본 프로젝트는 복잡한 산업용 플랜트 현장에서 발생하는 수많은 설비 경고와 유지보수 매뉴얼을, AI(LLM)가 스스로 확인하고 진단하여 조치까지 취해주는 «설비 유지보수 자율 Agent (Copilot)» 데모입니다.</w:t>
        <w:br/>
        <w:t>사내망(온프라미스/로컬) ERP 데이터베이스와 3D 디지털 트윈 뷰어 장비를 통합 제어하는 MCP(Model Context Protocol) 철학을 흉내 내어, 언어 모델이 로컬 시스템의 데이터 상태를 직접 조회하고 조작할 수 있도록 구현되었습니다.</w:t>
      </w:r>
    </w:p>
    <w:p>
      <w:pPr>
        <w:pStyle w:val="Heading1"/>
      </w:pPr>
      <w:r>
        <w:t>2. 핵심 기능 및 기술 스택</w:t>
      </w:r>
    </w:p>
    <w:p>
      <w:pPr>
        <w:pStyle w:val="Heading2"/>
      </w:pPr>
      <w:r>
        <w:t>주요 기능</w:t>
      </w:r>
    </w:p>
    <w:p>
      <w:pPr>
        <w:pStyle w:val="ListBullet"/>
      </w:pPr>
      <w:r>
        <w:t>대화형 LLM 에이전트 (ReAct 기반): 작업자의 자연어 명령("온도 높은 장비 찾아봐")을 분석하여 생각(Thought) -&gt; 도구 선택(Action) -&gt; 결과 관찰(Observation) 사이클을 자율적으로 수행합니다.</w:t>
      </w:r>
    </w:p>
    <w:p>
      <w:pPr>
        <w:pStyle w:val="ListBullet"/>
      </w:pPr>
      <w:r>
        <w:t>사내 데이터 자율 연동: API 및 JSON 제어를 통해 가상 ERP와 3D 디지털 트윈 뷰어에 연동됩니다.</w:t>
      </w:r>
    </w:p>
    <w:p>
      <w:pPr>
        <w:pStyle w:val="ListBullet"/>
      </w:pPr>
      <w:r>
        <w:t>지식 검색 엔진 (Hybrid RAG): 정규표현식을 결합한 하이브리드 재정렬(Re-ranking)을 통해 장비 번호 오인식과 같은 고유명사 매칭의 한계를 극복하고 100%의 정확성을 목표로 합니다.</w:t>
      </w:r>
    </w:p>
    <w:p>
      <w:pPr>
        <w:pStyle w:val="ListBullet"/>
      </w:pPr>
      <w:r>
        <w:t>프리미엄 대시보드 UI (Streamlit): LLM이 데이터를 조작하면 실시간 대시보드가 리로딩되어 실제 관제 화면과 같은 UI를 제공합니다.</w:t>
      </w:r>
    </w:p>
    <w:p>
      <w:pPr>
        <w:pStyle w:val="Heading2"/>
      </w:pPr>
      <w:r>
        <w:t>기술 스택</w:t>
      </w:r>
    </w:p>
    <w:p>
      <w:pPr>
        <w:pStyle w:val="ListBullet"/>
      </w:pPr>
      <w:r>
        <w:t>Core AI Engine: Google Gemini 2.5 Pro, LangGraph</w:t>
      </w:r>
    </w:p>
    <w:p>
      <w:pPr>
        <w:pStyle w:val="ListBullet"/>
      </w:pPr>
      <w:r>
        <w:t>RAG Pipeline: ChromaDB, HuggingFace (jhgan/ko-sroberta-multitask)</w:t>
      </w:r>
    </w:p>
    <w:p>
      <w:pPr>
        <w:pStyle w:val="ListBullet"/>
      </w:pPr>
      <w:r>
        <w:t>Frontend &amp; Data: Streamlit, Json Mock DB</w:t>
      </w:r>
    </w:p>
    <w:p>
      <w:pPr>
        <w:pStyle w:val="Heading1"/>
      </w:pPr>
      <w:r>
        <w:t>3. 핵심 유스케이스 및 시연 (시나리오 테스트)</w:t>
      </w:r>
    </w:p>
    <w:p>
      <w:pPr>
        <w:pStyle w:val="Heading2"/>
      </w:pPr>
      <w:r>
        <w:t>상황 1: 설비 매뉴얼 검색 및 가이드 제공</w:t>
      </w:r>
    </w:p>
    <w:p>
      <w:r>
        <w:t>Prompt: "v-103 메뉴얼 알려줘"</w:t>
      </w:r>
    </w:p>
    <w:p>
      <w:r>
        <w:t>설명: 수십 페이지 분량의 방대한 매뉴얼 텍스트 파일 속에서 V-103 장비에 대한 유지보수 대응법을 RAG 검색 엔진으로 정확하게 추출하여 답변을 제공합니다.</w:t>
      </w:r>
    </w:p>
    <w:p>
      <w:pPr>
        <w:jc w:val="center"/>
      </w:pPr>
      <w:r>
        <w:rPr>
          <w:b/>
          <w:color w:val="FF0000"/>
        </w:rPr>
        <w:br/>
        <w:t>[여기에 V-103 메뉴얼 검색 캡쳐화면 삽입]</w:t>
        <w:br/>
      </w:r>
    </w:p>
    <w:p>
      <w:pPr>
        <w:pStyle w:val="Heading2"/>
      </w:pPr>
      <w:r>
        <w:t>상황 2: 비정상 상태 감지 및 자율 조치 수행</w:t>
      </w:r>
    </w:p>
    <w:p>
      <w:r>
        <w:t>Prompt: "정상상태가 아니니 조치취해줘"</w:t>
      </w:r>
    </w:p>
    <w:p>
      <w:r>
        <w:t>설명: 에이전트가 직접 시스템 상태(ERP Data)를 조회해 비정상 설비를 감지하고, 제공된 Tool(Tools Usage)을 활용해 장비 파라미터를 정상 상태로 업데이트하며 3D 뷰어 카메라를 해당 장비로 자동 이동(포커싱)시킵니다. 데이터가 변경되면 UI 대시보드 역시 실시간으로 연동되어 리런(rerun)됩니다.</w:t>
      </w:r>
    </w:p>
    <w:p>
      <w:pPr>
        <w:jc w:val="center"/>
      </w:pPr>
      <w:r>
        <w:rPr>
          <w:b/>
          <w:color w:val="FF0000"/>
        </w:rPr>
        <w:br/>
        <w:t>[여기에 조치 수행 및 UI 상태 변화 캡쳐화면 삽입]</w:t>
        <w:br/>
      </w:r>
    </w:p>
    <w:p>
      <w:pPr>
        <w:pStyle w:val="Heading2"/>
      </w:pPr>
      <w:r>
        <w:t>상황 3: 환각(Hallucination) 방지 및 안전한 대응</w:t>
      </w:r>
    </w:p>
    <w:p>
      <w:r>
        <w:t>Prompt: "(예시) 잘못된 정보나 매뉴얼에 없는 내용 질문"</w:t>
      </w:r>
    </w:p>
    <w:p>
      <w:r>
        <w:t>설명: 잘못된 정보나 DB에 없는 내용에 대해서는 억측하지 않고, "모른다"고 명확히 답변하도록 설계되어 산업 현장의 시스템 안정성 및 무결성을 보장합니다.</w:t>
      </w:r>
    </w:p>
    <w:p>
      <w:pPr>
        <w:jc w:val="center"/>
      </w:pPr>
      <w:r>
        <w:rPr>
          <w:b/>
          <w:color w:val="FF0000"/>
        </w:rPr>
        <w:br/>
        <w:t>[여기에 모른다고 명확히 답변하는 캡쳐화면 삽입]</w:t>
        <w:br/>
      </w:r>
    </w:p>
    <w:p>
      <w:pPr>
        <w:pStyle w:val="Heading1"/>
      </w:pPr>
      <w:r>
        <w:t>4. 트러블슈팅 및 고도화 아키텍처</w:t>
      </w:r>
    </w:p>
    <w:p>
      <w:r>
        <w:t>단순 튜토리얼 수준을 넘어 LLM의 산업 도입 시 발생하는 여러 한계점을 극복하기 위해 아래와 같은 트러블슈팅 및 고도화를 진행했습니다.</w:t>
      </w:r>
    </w:p>
    <w:p>
      <w:pPr>
        <w:pStyle w:val="ListBullet"/>
      </w:pPr>
      <w:r>
        <w:t>인공지능 컨텍스트 기억 상실 에러 복구 및 Memory Management 구축</w:t>
      </w:r>
    </w:p>
    <w:p>
      <w:pPr>
        <w:pStyle w:val="ListBullet"/>
      </w:pPr>
      <w:r>
        <w:t>명시적 가드레일 부재로 인한 환각 현상 분석 및 안전장치 도입</w:t>
      </w:r>
    </w:p>
    <w:p>
      <w:pPr>
        <w:pStyle w:val="ListBullet"/>
      </w:pPr>
      <w:r>
        <w:t>Dense Retrieval(Vector DB) 망각 및 중첩 문제 해결</w:t>
      </w:r>
    </w:p>
    <w:p>
      <w:pPr>
        <w:pStyle w:val="ListBullet"/>
      </w:pPr>
      <w:r>
        <w:t>정규식(Regex)을 이용한 2차 하이브리드 리랭킹 도입을 통해 고유 식별 번호 기반 검색 정확도 확보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