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7D9F" w14:textId="77777777" w:rsidR="00F01202" w:rsidRDefault="00F01202" w:rsidP="00F0120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Nicky Lin</w:t>
      </w:r>
    </w:p>
    <w:p w14:paraId="05E80F90" w14:textId="77777777" w:rsidR="00F01202" w:rsidRDefault="00F01202" w:rsidP="00F0120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Stetler</w:t>
      </w:r>
    </w:p>
    <w:p w14:paraId="32A9AFC6" w14:textId="77777777" w:rsidR="00F01202" w:rsidRDefault="00F01202" w:rsidP="00F0120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BIOL-1015-03</w:t>
      </w:r>
    </w:p>
    <w:p w14:paraId="32C91C11" w14:textId="5EE4B0C8" w:rsidR="00F01202" w:rsidRDefault="00F01202" w:rsidP="00F0120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/23</w:t>
      </w:r>
    </w:p>
    <w:p w14:paraId="065ED515" w14:textId="7F2133BB" w:rsidR="0002586C" w:rsidRDefault="0002586C" w:rsidP="00F01202">
      <w:pPr>
        <w:spacing w:line="276" w:lineRule="auto"/>
        <w:rPr>
          <w:rFonts w:ascii="Times New Roman" w:hAnsi="Times New Roman" w:cs="Times New Roman"/>
        </w:rPr>
      </w:pPr>
    </w:p>
    <w:p w14:paraId="37CA9A79" w14:textId="454A1F10" w:rsidR="0002586C" w:rsidRDefault="0002586C" w:rsidP="00F01202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3</w:t>
      </w:r>
    </w:p>
    <w:p w14:paraId="6CC4192F" w14:textId="77777777" w:rsidR="0002586C" w:rsidRPr="0002586C" w:rsidRDefault="0002586C" w:rsidP="00F01202">
      <w:pPr>
        <w:spacing w:line="276" w:lineRule="auto"/>
        <w:rPr>
          <w:rFonts w:ascii="Times New Roman" w:hAnsi="Times New Roman" w:cs="Times New Roman"/>
        </w:rPr>
      </w:pPr>
    </w:p>
    <w:p w14:paraId="3D03E5D6" w14:textId="3791C22E" w:rsidR="0002586C" w:rsidRDefault="0002586C" w:rsidP="00F01202">
      <w:r>
        <w:rPr>
          <w:noProof/>
        </w:rPr>
        <w:drawing>
          <wp:inline distT="0" distB="0" distL="0" distR="0" wp14:anchorId="72A4895F" wp14:editId="1B8AD172">
            <wp:extent cx="5943600" cy="45110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84A" w14:textId="58BD86F5" w:rsidR="0002586C" w:rsidRDefault="0002586C" w:rsidP="00F01202"/>
    <w:p w14:paraId="79EF4A61" w14:textId="30FC709C" w:rsidR="0002586C" w:rsidRDefault="0002586C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is a segment graph of DNA sequences from the cat sample file</w:t>
      </w:r>
      <w:r w:rsidR="009479D4">
        <w:rPr>
          <w:rFonts w:ascii="Times New Roman" w:hAnsi="Times New Roman" w:cs="Times New Roman"/>
        </w:rPr>
        <w:t xml:space="preserve"> (</w:t>
      </w:r>
      <w:r w:rsidR="009479D4" w:rsidRPr="009479D4">
        <w:rPr>
          <w:rFonts w:ascii="Times New Roman" w:hAnsi="Times New Roman" w:cs="Times New Roman"/>
        </w:rPr>
        <w:t>upstream5000cat</w:t>
      </w:r>
      <w:r w:rsidR="009479D4">
        <w:rPr>
          <w:rFonts w:ascii="Times New Roman" w:hAnsi="Times New Roman" w:cs="Times New Roman"/>
        </w:rPr>
        <w:t>.fa)</w:t>
      </w:r>
      <w:r>
        <w:rPr>
          <w:rFonts w:ascii="Times New Roman" w:hAnsi="Times New Roman" w:cs="Times New Roman"/>
        </w:rPr>
        <w:t>.</w:t>
      </w:r>
      <w:r w:rsidR="00D85072">
        <w:rPr>
          <w:rFonts w:ascii="Times New Roman" w:hAnsi="Times New Roman" w:cs="Times New Roman"/>
        </w:rPr>
        <w:t xml:space="preserve"> The graph shows the range of CPG islands</w:t>
      </w:r>
      <w:r w:rsidR="008E7BD7">
        <w:rPr>
          <w:rFonts w:ascii="Times New Roman" w:hAnsi="Times New Roman" w:cs="Times New Roman"/>
        </w:rPr>
        <w:t>, in blue,</w:t>
      </w:r>
      <w:r w:rsidR="00D85072">
        <w:rPr>
          <w:rFonts w:ascii="Times New Roman" w:hAnsi="Times New Roman" w:cs="Times New Roman"/>
        </w:rPr>
        <w:t xml:space="preserve"> for each sequence</w:t>
      </w:r>
      <w:r w:rsidR="008E7BD7">
        <w:rPr>
          <w:rFonts w:ascii="Times New Roman" w:hAnsi="Times New Roman" w:cs="Times New Roman"/>
        </w:rPr>
        <w:t>.</w:t>
      </w:r>
    </w:p>
    <w:p w14:paraId="5F78ECAF" w14:textId="3D1CD183" w:rsidR="00712A33" w:rsidRDefault="00712A33" w:rsidP="00F01202">
      <w:pPr>
        <w:rPr>
          <w:rFonts w:ascii="Times New Roman" w:hAnsi="Times New Roman" w:cs="Times New Roman"/>
        </w:rPr>
      </w:pPr>
    </w:p>
    <w:p w14:paraId="159E6390" w14:textId="07DD2473" w:rsidR="00712A33" w:rsidRDefault="00712A33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49CC0653" w14:textId="17100098" w:rsidR="00712A33" w:rsidRDefault="00712A33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CPG islands found in this sample of 20 sequences were found towards the end of the sequences. </w:t>
      </w:r>
      <w:r w:rsidR="006E4DB5">
        <w:rPr>
          <w:rFonts w:ascii="Times New Roman" w:hAnsi="Times New Roman" w:cs="Times New Roman"/>
        </w:rPr>
        <w:t>However, one sequence did start in the beginning.</w:t>
      </w:r>
    </w:p>
    <w:p w14:paraId="61FB05B4" w14:textId="01C8BA92" w:rsidR="005F7C17" w:rsidRDefault="00712A33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5F7C17">
        <w:rPr>
          <w:rFonts w:ascii="Times New Roman" w:hAnsi="Times New Roman" w:cs="Times New Roman"/>
        </w:rPr>
        <w:lastRenderedPageBreak/>
        <w:t xml:space="preserve"> </w:t>
      </w:r>
    </w:p>
    <w:p w14:paraId="16D96A06" w14:textId="4846DF8D" w:rsidR="00712A33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449E7" wp14:editId="6FC01CC7">
            <wp:extent cx="5943600" cy="4511040"/>
            <wp:effectExtent l="0" t="0" r="0" b="0"/>
            <wp:docPr id="5" name="Picture 5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E47" w14:textId="42855247" w:rsidR="00712A33" w:rsidRDefault="00712A33" w:rsidP="00F01202">
      <w:pPr>
        <w:rPr>
          <w:rFonts w:ascii="Times New Roman" w:hAnsi="Times New Roman" w:cs="Times New Roman"/>
        </w:rPr>
      </w:pPr>
    </w:p>
    <w:p w14:paraId="29DE8BFF" w14:textId="474288AB" w:rsidR="006E4DB5" w:rsidRDefault="00712A33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is a box plot of the GC_content percentage</w:t>
      </w:r>
      <w:r w:rsidR="00DC11AB">
        <w:rPr>
          <w:rFonts w:ascii="Times New Roman" w:hAnsi="Times New Roman" w:cs="Times New Roman"/>
        </w:rPr>
        <w:t xml:space="preserve"> from 20 </w:t>
      </w:r>
      <w:r w:rsidR="00F711C4">
        <w:rPr>
          <w:rFonts w:ascii="Times New Roman" w:hAnsi="Times New Roman" w:cs="Times New Roman"/>
        </w:rPr>
        <w:t>s</w:t>
      </w:r>
      <w:r w:rsidR="00DC11AB">
        <w:rPr>
          <w:rFonts w:ascii="Times New Roman" w:hAnsi="Times New Roman" w:cs="Times New Roman"/>
        </w:rPr>
        <w:t>equences from the cat sample file.</w:t>
      </w:r>
      <w:r w:rsidR="0013088C">
        <w:rPr>
          <w:rFonts w:ascii="Times New Roman" w:hAnsi="Times New Roman" w:cs="Times New Roman"/>
        </w:rPr>
        <w:t xml:space="preserve"> The box plot shows the distribution of GC_content percentage.</w:t>
      </w:r>
    </w:p>
    <w:p w14:paraId="7639DC46" w14:textId="24C44DB0" w:rsidR="00F711C4" w:rsidRDefault="00F711C4" w:rsidP="00F01202">
      <w:pPr>
        <w:rPr>
          <w:rFonts w:ascii="Times New Roman" w:hAnsi="Times New Roman" w:cs="Times New Roman"/>
        </w:rPr>
      </w:pPr>
    </w:p>
    <w:p w14:paraId="19E50DEA" w14:textId="64308A38" w:rsidR="00F711C4" w:rsidRDefault="00F711C4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353363EE" w14:textId="6FF4905B" w:rsidR="00F711C4" w:rsidRDefault="00F711C4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bulk of the samples have</w:t>
      </w:r>
      <w:r w:rsidR="007E5F8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GC_content </w:t>
      </w:r>
      <w:r w:rsidR="007E5F8A">
        <w:rPr>
          <w:rFonts w:ascii="Times New Roman" w:hAnsi="Times New Roman" w:cs="Times New Roman"/>
        </w:rPr>
        <w:t>percentage</w:t>
      </w:r>
      <w:r>
        <w:rPr>
          <w:rFonts w:ascii="Times New Roman" w:hAnsi="Times New Roman" w:cs="Times New Roman"/>
        </w:rPr>
        <w:t xml:space="preserve"> between 65% and 73%.</w:t>
      </w:r>
      <w:r w:rsidR="0013088C">
        <w:rPr>
          <w:rFonts w:ascii="Times New Roman" w:hAnsi="Times New Roman" w:cs="Times New Roman"/>
        </w:rPr>
        <w:t xml:space="preserve"> </w:t>
      </w:r>
      <w:r w:rsidR="00CE046E">
        <w:rPr>
          <w:rFonts w:ascii="Times New Roman" w:hAnsi="Times New Roman" w:cs="Times New Roman"/>
        </w:rPr>
        <w:t>There does not seem to be any outliers.</w:t>
      </w:r>
    </w:p>
    <w:p w14:paraId="2C1250A7" w14:textId="55ACED36" w:rsidR="007E5F8A" w:rsidRDefault="007E5F8A" w:rsidP="00F01202">
      <w:pPr>
        <w:rPr>
          <w:rFonts w:ascii="Times New Roman" w:hAnsi="Times New Roman" w:cs="Times New Roman"/>
        </w:rPr>
      </w:pPr>
    </w:p>
    <w:p w14:paraId="66150296" w14:textId="66E08C12" w:rsidR="007E5F8A" w:rsidRDefault="007E5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6A6B26" w14:textId="3D53B89B" w:rsidR="007E5F8A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0EDC76" wp14:editId="6776381E">
            <wp:extent cx="5943600" cy="451104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6C1" w14:textId="43DBF9BE" w:rsidR="007E5F8A" w:rsidRDefault="007E5F8A" w:rsidP="00F01202">
      <w:pPr>
        <w:rPr>
          <w:rFonts w:ascii="Times New Roman" w:hAnsi="Times New Roman" w:cs="Times New Roman"/>
        </w:rPr>
      </w:pPr>
    </w:p>
    <w:p w14:paraId="6908D127" w14:textId="77F98FDA" w:rsidR="007E5F8A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is a box plot of the lengths of the CPG islands</w:t>
      </w:r>
      <w:r w:rsidR="00307CBC">
        <w:rPr>
          <w:rFonts w:ascii="Times New Roman" w:hAnsi="Times New Roman" w:cs="Times New Roman"/>
        </w:rPr>
        <w:t>, in nucleotides,</w:t>
      </w:r>
      <w:r>
        <w:rPr>
          <w:rFonts w:ascii="Times New Roman" w:hAnsi="Times New Roman" w:cs="Times New Roman"/>
        </w:rPr>
        <w:t xml:space="preserve"> found in the 20 sequences from the sample cat file.</w:t>
      </w:r>
      <w:r w:rsidR="006E4DB5">
        <w:rPr>
          <w:rFonts w:ascii="Times New Roman" w:hAnsi="Times New Roman" w:cs="Times New Roman"/>
        </w:rPr>
        <w:t xml:space="preserve"> </w:t>
      </w:r>
      <w:r w:rsidR="00513ED3">
        <w:rPr>
          <w:rFonts w:ascii="Times New Roman" w:hAnsi="Times New Roman" w:cs="Times New Roman"/>
        </w:rPr>
        <w:t>The box plot shows the distribution of CPG island lengths.</w:t>
      </w:r>
    </w:p>
    <w:p w14:paraId="33FB7162" w14:textId="50397AB7" w:rsidR="007E5F8A" w:rsidRDefault="007E5F8A" w:rsidP="00F01202">
      <w:pPr>
        <w:rPr>
          <w:rFonts w:ascii="Times New Roman" w:hAnsi="Times New Roman" w:cs="Times New Roman"/>
        </w:rPr>
      </w:pPr>
    </w:p>
    <w:p w14:paraId="4825AE93" w14:textId="285CA090" w:rsidR="007E5F8A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0488713C" w14:textId="670F1BBF" w:rsidR="007E5F8A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lengths of the CPG islands fall between ~300 and 650</w:t>
      </w:r>
      <w:r w:rsidR="00CE046E">
        <w:rPr>
          <w:rFonts w:ascii="Times New Roman" w:hAnsi="Times New Roman" w:cs="Times New Roman"/>
        </w:rPr>
        <w:t xml:space="preserve"> nucleotides</w:t>
      </w:r>
      <w:r>
        <w:rPr>
          <w:rFonts w:ascii="Times New Roman" w:hAnsi="Times New Roman" w:cs="Times New Roman"/>
        </w:rPr>
        <w:t xml:space="preserve">. However, </w:t>
      </w:r>
      <w:r w:rsidR="005F7C1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here is an outlier at with a length of 2025</w:t>
      </w:r>
      <w:r w:rsidR="00307CBC">
        <w:rPr>
          <w:rFonts w:ascii="Times New Roman" w:hAnsi="Times New Roman" w:cs="Times New Roman"/>
        </w:rPr>
        <w:t xml:space="preserve"> nucleotides</w:t>
      </w:r>
      <w:r>
        <w:rPr>
          <w:rFonts w:ascii="Times New Roman" w:hAnsi="Times New Roman" w:cs="Times New Roman"/>
        </w:rPr>
        <w:t>.</w:t>
      </w:r>
    </w:p>
    <w:p w14:paraId="6CD6B953" w14:textId="77777777" w:rsidR="005F7C17" w:rsidRDefault="007E5F8A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5F7C17">
        <w:rPr>
          <w:rFonts w:ascii="Times New Roman" w:hAnsi="Times New Roman" w:cs="Times New Roman"/>
          <w:u w:val="single"/>
        </w:rPr>
        <w:lastRenderedPageBreak/>
        <w:t>Sampling Procedure</w:t>
      </w:r>
    </w:p>
    <w:p w14:paraId="6F3F0C0E" w14:textId="223994F7" w:rsidR="005F7C17" w:rsidRDefault="005F7C17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collected the 20 samples of cat CPG data by going through each sequence in the </w:t>
      </w:r>
      <w:r w:rsidRPr="009479D4">
        <w:rPr>
          <w:rFonts w:ascii="Times New Roman" w:hAnsi="Times New Roman" w:cs="Times New Roman"/>
        </w:rPr>
        <w:t>upstream5000cat</w:t>
      </w:r>
      <w:r>
        <w:rPr>
          <w:rFonts w:ascii="Times New Roman" w:hAnsi="Times New Roman" w:cs="Times New Roman"/>
        </w:rPr>
        <w:t>.fa</w:t>
      </w:r>
      <w:r>
        <w:rPr>
          <w:rFonts w:ascii="Times New Roman" w:hAnsi="Times New Roman" w:cs="Times New Roman"/>
        </w:rPr>
        <w:t xml:space="preserve"> file. If I found a unique sequence, I added it to my student_data</w:t>
      </w:r>
      <w:r w:rsidR="006E4DB5">
        <w:rPr>
          <w:rFonts w:ascii="Times New Roman" w:hAnsi="Times New Roman" w:cs="Times New Roman"/>
        </w:rPr>
        <w:t>_sheet.</w:t>
      </w:r>
      <w:r>
        <w:rPr>
          <w:rFonts w:ascii="Times New Roman" w:hAnsi="Times New Roman" w:cs="Times New Roman"/>
        </w:rPr>
        <w:t>csv file. If no CPG islands</w:t>
      </w:r>
      <w:r w:rsidR="001B0937">
        <w:rPr>
          <w:rFonts w:ascii="Times New Roman" w:hAnsi="Times New Roman" w:cs="Times New Roman"/>
        </w:rPr>
        <w:t xml:space="preserve"> were</w:t>
      </w:r>
      <w:r>
        <w:rPr>
          <w:rFonts w:ascii="Times New Roman" w:hAnsi="Times New Roman" w:cs="Times New Roman"/>
        </w:rPr>
        <w:t xml:space="preserve"> found, I went on to the next sequence in the file.</w:t>
      </w:r>
    </w:p>
    <w:p w14:paraId="755555FB" w14:textId="65D06BA4" w:rsidR="005F7C17" w:rsidRDefault="005F7C17" w:rsidP="00F01202">
      <w:pPr>
        <w:rPr>
          <w:rFonts w:ascii="Times New Roman" w:hAnsi="Times New Roman" w:cs="Times New Roman"/>
        </w:rPr>
      </w:pPr>
    </w:p>
    <w:p w14:paraId="07BE7209" w14:textId="1D490CAC" w:rsidR="005F7C17" w:rsidRDefault="005F7C17" w:rsidP="00F01202">
      <w:pPr>
        <w:rPr>
          <w:rFonts w:ascii="Times New Roman" w:hAnsi="Times New Roman" w:cs="Times New Roman"/>
        </w:rPr>
      </w:pPr>
    </w:p>
    <w:p w14:paraId="4E3D785B" w14:textId="3FEAB9F1" w:rsidR="005F7C17" w:rsidRDefault="006E4DB5" w:rsidP="00F0120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Tables and Summary</w:t>
      </w:r>
    </w:p>
    <w:p w14:paraId="25140CD3" w14:textId="77777777" w:rsidR="006E4DB5" w:rsidRPr="006E4DB5" w:rsidRDefault="006E4DB5" w:rsidP="00F01202">
      <w:pPr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E4DB5" w14:paraId="0E34E0C3" w14:textId="7A975975" w:rsidTr="006E4DB5">
        <w:tc>
          <w:tcPr>
            <w:tcW w:w="3116" w:type="dxa"/>
          </w:tcPr>
          <w:p w14:paraId="017A91AE" w14:textId="48259D93" w:rsidR="006E4DB5" w:rsidRDefault="00545FB6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</w:t>
            </w:r>
          </w:p>
        </w:tc>
        <w:tc>
          <w:tcPr>
            <w:tcW w:w="3117" w:type="dxa"/>
          </w:tcPr>
          <w:p w14:paraId="56336EF7" w14:textId="661AFCF9" w:rsidR="006E4DB5" w:rsidRDefault="00397A39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(nucleotides)</w:t>
            </w:r>
          </w:p>
        </w:tc>
      </w:tr>
      <w:tr w:rsidR="006E4DB5" w14:paraId="4861DA69" w14:textId="63522AFB" w:rsidTr="006E4DB5">
        <w:tc>
          <w:tcPr>
            <w:tcW w:w="3116" w:type="dxa"/>
          </w:tcPr>
          <w:p w14:paraId="1D9F4E6A" w14:textId="42FA9229" w:rsidR="006E4DB5" w:rsidRDefault="006E4DB5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3117" w:type="dxa"/>
          </w:tcPr>
          <w:p w14:paraId="03900D7B" w14:textId="78848135" w:rsidR="006E4DB5" w:rsidRDefault="006E4DB5" w:rsidP="00F01202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577.0</w:t>
            </w:r>
          </w:p>
        </w:tc>
      </w:tr>
      <w:tr w:rsidR="006E4DB5" w14:paraId="211E6973" w14:textId="762CFA5B" w:rsidTr="006E4DB5">
        <w:tc>
          <w:tcPr>
            <w:tcW w:w="3116" w:type="dxa"/>
          </w:tcPr>
          <w:p w14:paraId="6D04C6DB" w14:textId="6BA1E478" w:rsidR="006E4DB5" w:rsidRDefault="006E4DB5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3117" w:type="dxa"/>
          </w:tcPr>
          <w:p w14:paraId="6B4DC228" w14:textId="7BDFD6B1" w:rsidR="006E4DB5" w:rsidRDefault="006E4DB5" w:rsidP="00F01202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428.0</w:t>
            </w:r>
          </w:p>
        </w:tc>
      </w:tr>
      <w:tr w:rsidR="006E4DB5" w14:paraId="6A82F7CC" w14:textId="69B355B6" w:rsidTr="006E4DB5">
        <w:tc>
          <w:tcPr>
            <w:tcW w:w="3116" w:type="dxa"/>
          </w:tcPr>
          <w:p w14:paraId="26C0306E" w14:textId="2CCBA6D7" w:rsidR="006E4DB5" w:rsidRDefault="006E4DB5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3117" w:type="dxa"/>
          </w:tcPr>
          <w:p w14:paraId="360EA2A9" w14:textId="63715786" w:rsidR="006E4DB5" w:rsidRDefault="006E4DB5" w:rsidP="00F01202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244.0</w:t>
            </w:r>
          </w:p>
        </w:tc>
      </w:tr>
      <w:tr w:rsidR="006E4DB5" w14:paraId="676EB600" w14:textId="3ED6072E" w:rsidTr="006E4DB5">
        <w:tc>
          <w:tcPr>
            <w:tcW w:w="3116" w:type="dxa"/>
          </w:tcPr>
          <w:p w14:paraId="3D69351C" w14:textId="2324F76B" w:rsidR="006E4DB5" w:rsidRDefault="006E4DB5" w:rsidP="00F01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3117" w:type="dxa"/>
          </w:tcPr>
          <w:p w14:paraId="08275183" w14:textId="7CA4B6D0" w:rsidR="006E4DB5" w:rsidRDefault="006E4DB5" w:rsidP="00F01202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2025.0</w:t>
            </w:r>
          </w:p>
        </w:tc>
      </w:tr>
    </w:tbl>
    <w:p w14:paraId="1FC82F89" w14:textId="523D969A" w:rsidR="006E4DB5" w:rsidRDefault="006E4DB5" w:rsidP="00F012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E4DB5" w14:paraId="5C331769" w14:textId="77777777" w:rsidTr="00E26C8F">
        <w:tc>
          <w:tcPr>
            <w:tcW w:w="3116" w:type="dxa"/>
          </w:tcPr>
          <w:p w14:paraId="5E6A7C7A" w14:textId="0D549182" w:rsidR="006E4DB5" w:rsidRDefault="00545FB6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GC_content </w:t>
            </w:r>
          </w:p>
        </w:tc>
        <w:tc>
          <w:tcPr>
            <w:tcW w:w="3117" w:type="dxa"/>
          </w:tcPr>
          <w:p w14:paraId="51B34EBC" w14:textId="005ECF91" w:rsidR="006E4DB5" w:rsidRDefault="00397A39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(%)</w:t>
            </w:r>
          </w:p>
        </w:tc>
      </w:tr>
      <w:tr w:rsidR="006E4DB5" w14:paraId="04FC41D5" w14:textId="77777777" w:rsidTr="00E26C8F">
        <w:tc>
          <w:tcPr>
            <w:tcW w:w="3116" w:type="dxa"/>
          </w:tcPr>
          <w:p w14:paraId="2F161121" w14:textId="77777777" w:rsidR="006E4DB5" w:rsidRDefault="006E4DB5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3117" w:type="dxa"/>
          </w:tcPr>
          <w:p w14:paraId="494CA71A" w14:textId="5078C819" w:rsidR="006E4DB5" w:rsidRPr="006E4DB5" w:rsidRDefault="006E4DB5" w:rsidP="006E4DB5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68.97</w:t>
            </w:r>
          </w:p>
        </w:tc>
      </w:tr>
      <w:tr w:rsidR="006E4DB5" w14:paraId="08D810F3" w14:textId="77777777" w:rsidTr="00E26C8F">
        <w:tc>
          <w:tcPr>
            <w:tcW w:w="3116" w:type="dxa"/>
          </w:tcPr>
          <w:p w14:paraId="5C7637A8" w14:textId="77777777" w:rsidR="006E4DB5" w:rsidRDefault="006E4DB5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3117" w:type="dxa"/>
          </w:tcPr>
          <w:p w14:paraId="2D261FFB" w14:textId="44A15407" w:rsidR="006E4DB5" w:rsidRPr="006E4DB5" w:rsidRDefault="006E4DB5" w:rsidP="006E4DB5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70.45</w:t>
            </w:r>
          </w:p>
        </w:tc>
      </w:tr>
      <w:tr w:rsidR="006E4DB5" w14:paraId="3E418FFE" w14:textId="77777777" w:rsidTr="00E26C8F">
        <w:tc>
          <w:tcPr>
            <w:tcW w:w="3116" w:type="dxa"/>
          </w:tcPr>
          <w:p w14:paraId="640EF385" w14:textId="77777777" w:rsidR="006E4DB5" w:rsidRDefault="006E4DB5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3117" w:type="dxa"/>
          </w:tcPr>
          <w:p w14:paraId="325A0FCD" w14:textId="7C216E6D" w:rsidR="006E4DB5" w:rsidRPr="006E4DB5" w:rsidRDefault="006E4DB5" w:rsidP="006E4DB5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54.90</w:t>
            </w:r>
          </w:p>
        </w:tc>
      </w:tr>
      <w:tr w:rsidR="006E4DB5" w14:paraId="56B7EC7A" w14:textId="77777777" w:rsidTr="00E26C8F">
        <w:tc>
          <w:tcPr>
            <w:tcW w:w="3116" w:type="dxa"/>
          </w:tcPr>
          <w:p w14:paraId="743DC7FB" w14:textId="77777777" w:rsidR="006E4DB5" w:rsidRDefault="006E4DB5" w:rsidP="006E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3117" w:type="dxa"/>
          </w:tcPr>
          <w:p w14:paraId="27FA2464" w14:textId="29963C4B" w:rsidR="006E4DB5" w:rsidRPr="006E4DB5" w:rsidRDefault="006E4DB5" w:rsidP="006E4DB5">
            <w:pPr>
              <w:rPr>
                <w:rFonts w:ascii="Times New Roman" w:hAnsi="Times New Roman" w:cs="Times New Roman"/>
              </w:rPr>
            </w:pPr>
            <w:r w:rsidRPr="006E4DB5">
              <w:rPr>
                <w:rFonts w:ascii="Times New Roman" w:hAnsi="Times New Roman" w:cs="Times New Roman"/>
              </w:rPr>
              <w:t>82.70</w:t>
            </w:r>
          </w:p>
        </w:tc>
      </w:tr>
    </w:tbl>
    <w:p w14:paraId="1FC7651E" w14:textId="3F7EFB34" w:rsidR="006E4DB5" w:rsidRDefault="006E4DB5" w:rsidP="00F01202">
      <w:pPr>
        <w:rPr>
          <w:rFonts w:ascii="Times New Roman" w:hAnsi="Times New Roman" w:cs="Times New Roman"/>
        </w:rPr>
      </w:pPr>
    </w:p>
    <w:p w14:paraId="0577C26D" w14:textId="77777777" w:rsidR="006E4DB5" w:rsidRDefault="006E4DB5" w:rsidP="00F01202">
      <w:pPr>
        <w:rPr>
          <w:rFonts w:ascii="Times New Roman" w:hAnsi="Times New Roman" w:cs="Times New Roman"/>
        </w:rPr>
      </w:pPr>
    </w:p>
    <w:p w14:paraId="3B03025D" w14:textId="3400DA6C" w:rsidR="005F7C17" w:rsidRDefault="006E4DB5" w:rsidP="00F0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8C9D0C" wp14:editId="62416892">
            <wp:extent cx="5943600" cy="1466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543C" w14:textId="77777777" w:rsidR="006E4DB5" w:rsidRPr="007E5F8A" w:rsidRDefault="006E4DB5" w:rsidP="00F01202">
      <w:pPr>
        <w:rPr>
          <w:rFonts w:ascii="Times New Roman" w:hAnsi="Times New Roman" w:cs="Times New Roman"/>
        </w:rPr>
      </w:pPr>
    </w:p>
    <w:sectPr w:rsidR="006E4DB5" w:rsidRPr="007E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4"/>
    <w:rsid w:val="0002586C"/>
    <w:rsid w:val="0013088C"/>
    <w:rsid w:val="001B0937"/>
    <w:rsid w:val="002E6414"/>
    <w:rsid w:val="00307CBC"/>
    <w:rsid w:val="00397A39"/>
    <w:rsid w:val="00513ED3"/>
    <w:rsid w:val="00545FB6"/>
    <w:rsid w:val="005F7C17"/>
    <w:rsid w:val="006E4DB5"/>
    <w:rsid w:val="007075A3"/>
    <w:rsid w:val="00712A33"/>
    <w:rsid w:val="007B43B5"/>
    <w:rsid w:val="007E5F8A"/>
    <w:rsid w:val="008E7BD7"/>
    <w:rsid w:val="009479D4"/>
    <w:rsid w:val="00CE046E"/>
    <w:rsid w:val="00D85072"/>
    <w:rsid w:val="00DC11AB"/>
    <w:rsid w:val="00F01202"/>
    <w:rsid w:val="00F50FC8"/>
    <w:rsid w:val="00F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1F226"/>
  <w15:chartTrackingRefBased/>
  <w15:docId w15:val="{FB31DAEB-EEA6-FD48-AFEB-F1C03935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Lin</dc:creator>
  <cp:keywords/>
  <dc:description/>
  <cp:lastModifiedBy>Nicky Lin</cp:lastModifiedBy>
  <cp:revision>20</cp:revision>
  <dcterms:created xsi:type="dcterms:W3CDTF">2023-01-25T19:01:00Z</dcterms:created>
  <dcterms:modified xsi:type="dcterms:W3CDTF">2023-01-25T19:38:00Z</dcterms:modified>
</cp:coreProperties>
</file>