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ервичная-сводка"/>
    <w:p>
      <w:pPr>
        <w:pStyle w:val="Heading1"/>
      </w:pPr>
      <w:r>
        <w:t xml:space="preserve">ПЕРВИЧНАЯ СВОДКА</w:t>
      </w:r>
    </w:p>
    <w:p>
      <w:pPr>
        <w:pStyle w:val="FirstParagraph"/>
      </w:pPr>
      <w:r>
        <w:t xml:space="preserve">8 октября 2026. Составлено с ваших слов, без документов.</w:t>
      </w:r>
    </w:p>
    <w:p>
      <w:pPr>
        <w:pStyle w:val="BodyText"/>
      </w:pPr>
      <w:r>
        <w:rPr>
          <w:bCs/>
          <w:b/>
        </w:rPr>
        <w:t xml:space="preserve">Срочное:</w:t>
      </w:r>
      <w:r>
        <w:t xml:space="preserve"> </w:t>
      </w:r>
      <w:r>
        <w:t xml:space="preserve">нет. Муж о разводе не знает: сводку отправляйте только туда, куда у него нет доступа.</w:t>
      </w:r>
    </w:p>
    <w:bookmarkStart w:id="20" w:name="ситуация"/>
    <w:p>
      <w:pPr>
        <w:pStyle w:val="Heading2"/>
      </w:pPr>
      <w:r>
        <w:t xml:space="preserve">1. Ситуация</w:t>
      </w:r>
    </w:p>
    <w:p>
      <w:pPr>
        <w:pStyle w:val="FirstParagraph"/>
      </w:pPr>
      <w:r>
        <w:t xml:space="preserve">В браке с 2014 года, двое общих детей: 9 и 4 года. Вы думаете о разводе, муж пока не знает. Главный вопрос: сможете ли вы остаться с детьми в квартире, которая куплена в ипотеку и записана на мужа.</w:t>
      </w:r>
    </w:p>
    <w:p>
      <w:pPr>
        <w:pStyle w:val="BodyText"/>
      </w:pPr>
      <w:r>
        <w:t xml:space="preserve">Чего вы хотите: остаться с детьми в квартире.</w:t>
      </w:r>
    </w:p>
    <w:bookmarkEnd w:id="20"/>
    <w:bookmarkStart w:id="21" w:name="кого-это-затрагивает"/>
    <w:p>
      <w:pPr>
        <w:pStyle w:val="Heading2"/>
      </w:pPr>
      <w:r>
        <w:t xml:space="preserve">2. Кого это затрагивает</w:t>
      </w:r>
    </w:p>
    <w:p>
      <w:pPr>
        <w:pStyle w:val="FirstParagraph"/>
      </w:pPr>
      <w:r>
        <w:t xml:space="preserve">Стороны: вы, муж, двое общих несовершеннолетних детей.</w:t>
      </w:r>
    </w:p>
    <w:p>
      <w:pPr>
        <w:pStyle w:val="BodyText"/>
      </w:pPr>
      <w:r>
        <w:t xml:space="preserve">Третьи лица: родители Анны — дали 800 тыс. ₽ на первый взнос; банк — держатель ипотеки.</w:t>
      </w:r>
    </w:p>
    <w:bookmarkEnd w:id="21"/>
    <w:bookmarkStart w:id="22" w:name="факты"/>
    <w:p>
      <w:pPr>
        <w:pStyle w:val="Heading2"/>
      </w:pPr>
      <w:r>
        <w:t xml:space="preserve">3. Факты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 с 2014 года, живёте вместе, брачного договора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Дети 9 и 4 года живут с обоими родителями; основной заботой занимаетесь 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развода, с кем останутся дети, не обсуждали; муж может захотеть, чтобы дети были с ним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предположение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Квартира в Казани, куплена в 2016 году в ипотеку, записана на мужа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взнос 800 тыс. ₽ — деньги родителей Анны, переведены ей на карту без оформления и без разговора о возврате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Ипотеку гасили из зарплат; в 2019 году вложили материнский капитал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Остаток ипотеки около 1,9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Машина 2021 года, записана на вас, куплена на общие деньги в кредит; кредит закрыт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Ваш доход около 70 тыс. ₽, доход мужа около 150 тыс. ₽, оба официальные и регулярные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Проверено и отсутствует:</w:t>
      </w:r>
      <w:r>
        <w:t xml:space="preserve"> </w:t>
      </w:r>
      <w:r>
        <w:t xml:space="preserve">другая недвижимость и земля; другие машины; бизнес и доли; ценные вещи и права с доходом; другие кредиты, долги, поручительства; сделки за последние три года; банкротства, аресты, суды; связь с заграницей; беременность, болезни, дети от других отношений. Сбережения: у вас «ничего особенного», у мужа не знаете.</w:t>
      </w:r>
    </w:p>
    <w:bookmarkEnd w:id="22"/>
    <w:bookmarkStart w:id="23" w:name="что-пока-неясно"/>
    <w:p>
      <w:pPr>
        <w:pStyle w:val="Heading2"/>
      </w:pPr>
      <w:r>
        <w:t xml:space="preserve">4. Что пока неясно</w:t>
      </w:r>
    </w:p>
    <w:p>
      <w:pPr>
        <w:numPr>
          <w:ilvl w:val="0"/>
          <w:numId w:val="1001"/>
        </w:numPr>
        <w:pStyle w:val="Compact"/>
      </w:pPr>
      <w:r>
        <w:t xml:space="preserve">Оформлены ли доли детей в квартире после материнского капитала — от этого зависит, кому принадлежит квартира.</w:t>
      </w:r>
    </w:p>
    <w:p>
      <w:pPr>
        <w:numPr>
          <w:ilvl w:val="0"/>
          <w:numId w:val="1001"/>
        </w:numPr>
        <w:pStyle w:val="Compact"/>
      </w:pPr>
      <w:r>
        <w:t xml:space="preserve">Размер вложенного материнского капитала и точный остаток ипотеки — от этого зависит, что делится.</w:t>
      </w:r>
    </w:p>
    <w:p>
      <w:pPr>
        <w:numPr>
          <w:ilvl w:val="0"/>
          <w:numId w:val="1001"/>
        </w:numPr>
        <w:pStyle w:val="Compact"/>
      </w:pPr>
      <w:r>
        <w:t xml:space="preserve">Как проходил взнос родителей по документам — от этого зависит, учтут ли его как ваш личный вклад.</w:t>
      </w:r>
    </w:p>
    <w:p>
      <w:pPr>
        <w:numPr>
          <w:ilvl w:val="0"/>
          <w:numId w:val="1001"/>
        </w:numPr>
        <w:pStyle w:val="Compact"/>
      </w:pPr>
      <w:r>
        <w:t xml:space="preserve">Позиция мужа по детям и по разводу — от этого зависит путь развода и раздела.</w:t>
      </w:r>
    </w:p>
    <w:p>
      <w:pPr>
        <w:numPr>
          <w:ilvl w:val="0"/>
          <w:numId w:val="1001"/>
        </w:numPr>
        <w:pStyle w:val="Compact"/>
      </w:pPr>
      <w:r>
        <w:t xml:space="preserve">Сбережения мужа — от этого зависит состав имущества.</w:t>
      </w:r>
    </w:p>
    <w:p>
      <w:pPr>
        <w:pStyle w:val="FirstParagraph"/>
      </w:pPr>
      <w:r>
        <w:rPr>
          <w:bCs/>
          <w:b/>
        </w:rPr>
        <w:t xml:space="preserve">Что дальше:</w:t>
      </w:r>
      <w:r>
        <w:t xml:space="preserve"> </w:t>
      </w:r>
      <w:r>
        <w:t xml:space="preserve">после вашего подтверждения — правовая оценка и сценарии.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2026-10-08T04:48:03Z</dcterms:created>
  <dcterms:modified xsi:type="dcterms:W3CDTF">2026-10-08T04:48:03Z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