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первичная-сводка"/>
    <w:p>
      <w:pPr>
        <w:pStyle w:val="Heading1"/>
      </w:pPr>
      <w:r>
        <w:t xml:space="preserve">ПЕРВИЧНАЯ СВОДКА</w:t>
      </w:r>
    </w:p>
    <w:p>
      <w:pPr>
        <w:pStyle w:val="FirstParagraph"/>
      </w:pPr>
      <w:r>
        <w:t xml:space="preserve">8 октября 2026. Составлено с ваших слов, без документов.</w:t>
      </w:r>
    </w:p>
    <w:p>
      <w:pPr>
        <w:pStyle w:val="BodyText"/>
      </w:pPr>
      <w:r>
        <w:rPr>
          <w:bCs/>
          <w:b/>
        </w:rPr>
        <w:t xml:space="preserve">Срочное:</w:t>
      </w:r>
      <w:r>
        <w:t xml:space="preserve"> </w:t>
      </w:r>
      <w:r>
        <w:t xml:space="preserve">нет.</w:t>
      </w:r>
    </w:p>
    <w:bookmarkStart w:id="20" w:name="ситуация"/>
    <w:p>
      <w:pPr>
        <w:pStyle w:val="Heading2"/>
      </w:pPr>
      <w:r>
        <w:t xml:space="preserve">1. Ситуация</w:t>
      </w:r>
    </w:p>
    <w:p>
      <w:pPr>
        <w:pStyle w:val="FirstParagraph"/>
      </w:pPr>
      <w:r>
        <w:t xml:space="preserve">В браке с 2021 года, детей нет. С весны 2026 года живёте раздельно. Вы оба согласны на развод и на раздел пополам. Главный вопрос: как поделить машину и вклад.</w:t>
      </w:r>
    </w:p>
    <w:p>
      <w:pPr>
        <w:pStyle w:val="BodyText"/>
      </w:pPr>
      <w:r>
        <w:t xml:space="preserve">Чего вы хотите: развестись спокойно, без суда; машину и вклад поделить пополам.</w:t>
      </w:r>
    </w:p>
    <w:bookmarkEnd w:id="20"/>
    <w:bookmarkStart w:id="21" w:name="кого-это-затрагивает"/>
    <w:p>
      <w:pPr>
        <w:pStyle w:val="Heading2"/>
      </w:pPr>
      <w:r>
        <w:t xml:space="preserve">2. Кого это затрагивает</w:t>
      </w:r>
    </w:p>
    <w:p>
      <w:pPr>
        <w:pStyle w:val="FirstParagraph"/>
      </w:pPr>
      <w:r>
        <w:t xml:space="preserve">Стороны: вы, муж. Третьих лиц нет.</w:t>
      </w:r>
    </w:p>
    <w:bookmarkEnd w:id="21"/>
    <w:bookmarkStart w:id="22" w:name="факты"/>
    <w:p>
      <w:pPr>
        <w:pStyle w:val="Heading2"/>
      </w:pPr>
      <w:r>
        <w:t xml:space="preserve">3. Факты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Надёжность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Брак с 2021 года, брачного договора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Раздельное проживание с весны 2026 года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Машина 2022 года, записана на мужа, куплена на общие деньги без кредита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Вклад 300 тыс. ₽ на ваше имя: накоплен с зарплаты и премий, почти всё до разъезда, часть внесена после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Жильё съёмное, своей недвижимости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Муж согласен на развод и на раздел пополам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 слов</w:t>
            </w:r>
          </w:p>
        </w:tc>
      </w:tr>
    </w:tbl>
    <w:p>
      <w:pPr>
        <w:pStyle w:val="BodyText"/>
      </w:pPr>
      <w:r>
        <w:rPr>
          <w:bCs/>
          <w:b/>
        </w:rPr>
        <w:t xml:space="preserve">Проверено и отсутствует:</w:t>
      </w:r>
      <w:r>
        <w:t xml:space="preserve"> </w:t>
      </w:r>
      <w:r>
        <w:t xml:space="preserve">другая недвижимость и земля; другие машины; другие сбережения и вложения; бизнес и доли; ценные вещи и права с доходом; кредиты, долги, поручительства; сделки за три года; банкротства, аресты, суды; связь с заграницей; беременность и тяжёлые болезни.</w:t>
      </w:r>
    </w:p>
    <w:bookmarkEnd w:id="22"/>
    <w:bookmarkStart w:id="23" w:name="что-пока-неясно"/>
    <w:p>
      <w:pPr>
        <w:pStyle w:val="Heading2"/>
      </w:pPr>
      <w:r>
        <w:t xml:space="preserve">4. Что пока неясно</w:t>
      </w:r>
    </w:p>
    <w:p>
      <w:pPr>
        <w:numPr>
          <w:ilvl w:val="0"/>
          <w:numId w:val="1001"/>
        </w:numPr>
        <w:pStyle w:val="Compact"/>
      </w:pPr>
      <w:r>
        <w:t xml:space="preserve">Сколько внесено на вклад после разъезда — от этого зависит, какая часть вклада общая.</w:t>
      </w:r>
    </w:p>
    <w:p>
      <w:pPr>
        <w:numPr>
          <w:ilvl w:val="0"/>
          <w:numId w:val="1001"/>
        </w:numPr>
        <w:pStyle w:val="Compact"/>
      </w:pPr>
      <w:r>
        <w:t xml:space="preserve">Точная дата прекращения совместной жизни — от этого зависит, что считается нажитым вместе.</w:t>
      </w:r>
    </w:p>
    <w:p>
      <w:pPr>
        <w:numPr>
          <w:ilvl w:val="0"/>
          <w:numId w:val="1001"/>
        </w:numPr>
        <w:pStyle w:val="Compact"/>
      </w:pPr>
      <w:r>
        <w:t xml:space="preserve">Доходы обоих — не выяснялись (детей нет).</w:t>
      </w:r>
    </w:p>
    <w:p>
      <w:pPr>
        <w:pStyle w:val="FirstParagraph"/>
      </w:pPr>
      <w:r>
        <w:rPr>
          <w:bCs/>
          <w:b/>
        </w:rPr>
        <w:t xml:space="preserve">Что дальше:</w:t>
      </w:r>
      <w:r>
        <w:t xml:space="preserve"> </w:t>
      </w:r>
      <w:r>
        <w:t xml:space="preserve">после вашего подтверждения — правовая оценка и сценарии.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2026-10-08T04:49:25Z</dcterms:created>
  <dcterms:modified xsi:type="dcterms:W3CDTF">2026-10-08T04:49:25Z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