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57AE2" w14:textId="77777777" w:rsidR="00921F12" w:rsidRPr="00921F12" w:rsidRDefault="00921F12" w:rsidP="00921F12">
      <w:r w:rsidRPr="00921F12">
        <w:t>Here’s a detailed assessment document tailored to your upgrade request. It outlines the current state, target architecture, impact analysis, migration strategy, and risk mitigation—all aligned with your expertise in modular Java architecture, Jakarta EE migration, and runtime diagnostics.</w:t>
      </w:r>
    </w:p>
    <w:p w14:paraId="58E7FA34" w14:textId="77777777" w:rsidR="00921F12" w:rsidRPr="00921F12" w:rsidRDefault="00921F12" w:rsidP="00921F12">
      <w:r w:rsidRPr="00921F12">
        <w:pict w14:anchorId="6D66DF73">
          <v:rect id="_x0000_i1073" style="width:0;height:1.5pt" o:hralign="center" o:hrstd="t" o:hr="t" fillcolor="#a0a0a0" stroked="f"/>
        </w:pict>
      </w:r>
    </w:p>
    <w:p w14:paraId="56768F61" w14:textId="77777777" w:rsidR="00921F12" w:rsidRPr="00921F12" w:rsidRDefault="00921F12" w:rsidP="00921F12">
      <w:pPr>
        <w:rPr>
          <w:b/>
          <w:bCs/>
        </w:rPr>
      </w:pPr>
      <w:r w:rsidRPr="00921F12">
        <w:rPr>
          <w:rFonts w:ascii="Segoe UI Emoji" w:hAnsi="Segoe UI Emoji" w:cs="Segoe UI Emoji"/>
          <w:b/>
          <w:bCs/>
        </w:rPr>
        <w:t>📝</w:t>
      </w:r>
      <w:r w:rsidRPr="00921F12">
        <w:rPr>
          <w:b/>
          <w:bCs/>
        </w:rPr>
        <w:t xml:space="preserve"> Assessment Document: Migration of Turbine-Based Web Application to Turbine 7, JDK 17, and Jakarta EE</w:t>
      </w:r>
    </w:p>
    <w:p w14:paraId="1D676B0F" w14:textId="77777777" w:rsidR="00921F12" w:rsidRPr="00921F12" w:rsidRDefault="00921F12" w:rsidP="00921F12">
      <w:pPr>
        <w:rPr>
          <w:b/>
          <w:bCs/>
        </w:rPr>
      </w:pPr>
      <w:r w:rsidRPr="00921F12">
        <w:rPr>
          <w:b/>
          <w:bCs/>
        </w:rPr>
        <w:t xml:space="preserve">1. </w:t>
      </w:r>
      <w:r w:rsidRPr="00921F12">
        <w:rPr>
          <w:rFonts w:ascii="Segoe UI Emoji" w:hAnsi="Segoe UI Emoji" w:cs="Segoe UI Emoji"/>
          <w:b/>
          <w:bCs/>
        </w:rPr>
        <w:t>📌</w:t>
      </w:r>
      <w:r w:rsidRPr="00921F12">
        <w:rPr>
          <w:b/>
          <w:bCs/>
        </w:rPr>
        <w:t xml:space="preserve"> Executive Summary</w:t>
      </w:r>
    </w:p>
    <w:p w14:paraId="2382EABA" w14:textId="77777777" w:rsidR="00921F12" w:rsidRPr="00921F12" w:rsidRDefault="00921F12" w:rsidP="00921F12">
      <w:r w:rsidRPr="00921F12">
        <w:t>This document assesses the upgrade of a legacy Turbine-based web application currently running on JBoss 7 with JDK 8 to a modernized stack comprising Turbine 7, JDK 17, and Jakarta EE. The goal is to align with current enterprise standards, improve maintainability, security, and performance, and enable future scalability.</w:t>
      </w:r>
    </w:p>
    <w:p w14:paraId="7073B7F6" w14:textId="77777777" w:rsidR="00921F12" w:rsidRPr="00921F12" w:rsidRDefault="00921F12" w:rsidP="00921F12">
      <w:r w:rsidRPr="00921F12">
        <w:pict w14:anchorId="1E972236">
          <v:rect id="_x0000_i1074" style="width:0;height:1.5pt" o:hralign="center" o:hrstd="t" o:hr="t" fillcolor="#a0a0a0" stroked="f"/>
        </w:pict>
      </w:r>
    </w:p>
    <w:p w14:paraId="226542C4" w14:textId="77777777" w:rsidR="00921F12" w:rsidRPr="00921F12" w:rsidRDefault="00921F12" w:rsidP="00921F12">
      <w:pPr>
        <w:rPr>
          <w:b/>
          <w:bCs/>
        </w:rPr>
      </w:pPr>
      <w:r w:rsidRPr="00921F12">
        <w:rPr>
          <w:b/>
          <w:bCs/>
        </w:rPr>
        <w:t xml:space="preserve">2. </w:t>
      </w:r>
      <w:r w:rsidRPr="00921F12">
        <w:rPr>
          <w:rFonts w:ascii="Segoe UI Emoji" w:hAnsi="Segoe UI Emoji" w:cs="Segoe UI Emoji"/>
          <w:b/>
          <w:bCs/>
        </w:rPr>
        <w:t>🏗️</w:t>
      </w:r>
      <w:r w:rsidRPr="00921F12">
        <w:rPr>
          <w:b/>
          <w:bCs/>
        </w:rPr>
        <w:t xml:space="preserve"> Current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1564"/>
        <w:gridCol w:w="5132"/>
      </w:tblGrid>
      <w:tr w:rsidR="00921F12" w:rsidRPr="00921F12" w14:paraId="7E1F8B83" w14:textId="77777777">
        <w:trPr>
          <w:tblHeader/>
          <w:tblCellSpacing w:w="15" w:type="dxa"/>
        </w:trPr>
        <w:tc>
          <w:tcPr>
            <w:tcW w:w="0" w:type="auto"/>
            <w:vAlign w:val="center"/>
            <w:hideMark/>
          </w:tcPr>
          <w:p w14:paraId="21BF3059" w14:textId="77777777" w:rsidR="00921F12" w:rsidRPr="00921F12" w:rsidRDefault="00921F12" w:rsidP="00921F12">
            <w:pPr>
              <w:rPr>
                <w:b/>
                <w:bCs/>
              </w:rPr>
            </w:pPr>
            <w:r w:rsidRPr="00921F12">
              <w:rPr>
                <w:b/>
                <w:bCs/>
              </w:rPr>
              <w:t>Component</w:t>
            </w:r>
          </w:p>
        </w:tc>
        <w:tc>
          <w:tcPr>
            <w:tcW w:w="0" w:type="auto"/>
            <w:vAlign w:val="center"/>
            <w:hideMark/>
          </w:tcPr>
          <w:p w14:paraId="3EAE8353" w14:textId="77777777" w:rsidR="00921F12" w:rsidRPr="00921F12" w:rsidRDefault="00921F12" w:rsidP="00921F12">
            <w:pPr>
              <w:rPr>
                <w:b/>
                <w:bCs/>
              </w:rPr>
            </w:pPr>
            <w:r w:rsidRPr="00921F12">
              <w:rPr>
                <w:b/>
                <w:bCs/>
              </w:rPr>
              <w:t>Version</w:t>
            </w:r>
          </w:p>
        </w:tc>
        <w:tc>
          <w:tcPr>
            <w:tcW w:w="0" w:type="auto"/>
            <w:vAlign w:val="center"/>
            <w:hideMark/>
          </w:tcPr>
          <w:p w14:paraId="47F0DB72" w14:textId="77777777" w:rsidR="00921F12" w:rsidRPr="00921F12" w:rsidRDefault="00921F12" w:rsidP="00921F12">
            <w:pPr>
              <w:rPr>
                <w:b/>
                <w:bCs/>
              </w:rPr>
            </w:pPr>
            <w:r w:rsidRPr="00921F12">
              <w:rPr>
                <w:b/>
                <w:bCs/>
              </w:rPr>
              <w:t>Notes</w:t>
            </w:r>
          </w:p>
        </w:tc>
      </w:tr>
      <w:tr w:rsidR="00921F12" w:rsidRPr="00921F12" w14:paraId="47F1DAF8" w14:textId="77777777">
        <w:trPr>
          <w:tblCellSpacing w:w="15" w:type="dxa"/>
        </w:trPr>
        <w:tc>
          <w:tcPr>
            <w:tcW w:w="0" w:type="auto"/>
            <w:vAlign w:val="center"/>
            <w:hideMark/>
          </w:tcPr>
          <w:p w14:paraId="1B381E66" w14:textId="77777777" w:rsidR="00921F12" w:rsidRPr="00921F12" w:rsidRDefault="00921F12" w:rsidP="00921F12">
            <w:r w:rsidRPr="00921F12">
              <w:t>Turbine Framework</w:t>
            </w:r>
          </w:p>
        </w:tc>
        <w:tc>
          <w:tcPr>
            <w:tcW w:w="0" w:type="auto"/>
            <w:vAlign w:val="center"/>
            <w:hideMark/>
          </w:tcPr>
          <w:p w14:paraId="52F2E1A1" w14:textId="77777777" w:rsidR="00921F12" w:rsidRPr="00921F12" w:rsidRDefault="00921F12" w:rsidP="00921F12">
            <w:r w:rsidRPr="00921F12">
              <w:t>Legacy (pre-5.x)</w:t>
            </w:r>
          </w:p>
        </w:tc>
        <w:tc>
          <w:tcPr>
            <w:tcW w:w="0" w:type="auto"/>
            <w:vAlign w:val="center"/>
            <w:hideMark/>
          </w:tcPr>
          <w:p w14:paraId="4AC6CEA1" w14:textId="77777777" w:rsidR="00921F12" w:rsidRPr="00921F12" w:rsidRDefault="00921F12" w:rsidP="00921F12">
            <w:r w:rsidRPr="00921F12">
              <w:t>Tight coupling with Torque ORM and Fulcrum Security</w:t>
            </w:r>
          </w:p>
        </w:tc>
      </w:tr>
      <w:tr w:rsidR="00921F12" w:rsidRPr="00921F12" w14:paraId="6948A5AC" w14:textId="77777777">
        <w:trPr>
          <w:tblCellSpacing w:w="15" w:type="dxa"/>
        </w:trPr>
        <w:tc>
          <w:tcPr>
            <w:tcW w:w="0" w:type="auto"/>
            <w:vAlign w:val="center"/>
            <w:hideMark/>
          </w:tcPr>
          <w:p w14:paraId="246A25D3" w14:textId="77777777" w:rsidR="00921F12" w:rsidRPr="00921F12" w:rsidRDefault="00921F12" w:rsidP="00921F12">
            <w:r w:rsidRPr="00921F12">
              <w:t>Application Server</w:t>
            </w:r>
          </w:p>
        </w:tc>
        <w:tc>
          <w:tcPr>
            <w:tcW w:w="0" w:type="auto"/>
            <w:vAlign w:val="center"/>
            <w:hideMark/>
          </w:tcPr>
          <w:p w14:paraId="1739DF4E" w14:textId="77777777" w:rsidR="00921F12" w:rsidRPr="00921F12" w:rsidRDefault="00921F12" w:rsidP="00921F12">
            <w:r w:rsidRPr="00921F12">
              <w:t>JBoss EAP 7.x</w:t>
            </w:r>
          </w:p>
        </w:tc>
        <w:tc>
          <w:tcPr>
            <w:tcW w:w="0" w:type="auto"/>
            <w:vAlign w:val="center"/>
            <w:hideMark/>
          </w:tcPr>
          <w:p w14:paraId="22386A09" w14:textId="77777777" w:rsidR="00921F12" w:rsidRPr="00921F12" w:rsidRDefault="00921F12" w:rsidP="00921F12">
            <w:r w:rsidRPr="00921F12">
              <w:t>Jakarta EE 7 (</w:t>
            </w:r>
            <w:proofErr w:type="spellStart"/>
            <w:r w:rsidRPr="00921F12">
              <w:t>javax</w:t>
            </w:r>
            <w:proofErr w:type="spellEnd"/>
            <w:r w:rsidRPr="00921F12">
              <w:t xml:space="preserve"> namespace)</w:t>
            </w:r>
          </w:p>
        </w:tc>
      </w:tr>
      <w:tr w:rsidR="00921F12" w:rsidRPr="00921F12" w14:paraId="51A1208B" w14:textId="77777777">
        <w:trPr>
          <w:tblCellSpacing w:w="15" w:type="dxa"/>
        </w:trPr>
        <w:tc>
          <w:tcPr>
            <w:tcW w:w="0" w:type="auto"/>
            <w:vAlign w:val="center"/>
            <w:hideMark/>
          </w:tcPr>
          <w:p w14:paraId="23089F7D" w14:textId="77777777" w:rsidR="00921F12" w:rsidRPr="00921F12" w:rsidRDefault="00921F12" w:rsidP="00921F12">
            <w:r w:rsidRPr="00921F12">
              <w:t>Java Runtime</w:t>
            </w:r>
          </w:p>
        </w:tc>
        <w:tc>
          <w:tcPr>
            <w:tcW w:w="0" w:type="auto"/>
            <w:vAlign w:val="center"/>
            <w:hideMark/>
          </w:tcPr>
          <w:p w14:paraId="1CDB3662" w14:textId="77777777" w:rsidR="00921F12" w:rsidRPr="00921F12" w:rsidRDefault="00921F12" w:rsidP="00921F12">
            <w:r w:rsidRPr="00921F12">
              <w:t>JDK 8</w:t>
            </w:r>
          </w:p>
        </w:tc>
        <w:tc>
          <w:tcPr>
            <w:tcW w:w="0" w:type="auto"/>
            <w:vAlign w:val="center"/>
            <w:hideMark/>
          </w:tcPr>
          <w:p w14:paraId="20C21B61" w14:textId="77777777" w:rsidR="00921F12" w:rsidRPr="00921F12" w:rsidRDefault="00921F12" w:rsidP="00921F12">
            <w:r w:rsidRPr="00921F12">
              <w:t>End-of-life; lacks modern language features</w:t>
            </w:r>
          </w:p>
        </w:tc>
      </w:tr>
      <w:tr w:rsidR="00921F12" w:rsidRPr="00921F12" w14:paraId="3D8F60AE" w14:textId="77777777">
        <w:trPr>
          <w:tblCellSpacing w:w="15" w:type="dxa"/>
        </w:trPr>
        <w:tc>
          <w:tcPr>
            <w:tcW w:w="0" w:type="auto"/>
            <w:vAlign w:val="center"/>
            <w:hideMark/>
          </w:tcPr>
          <w:p w14:paraId="2D6A5934" w14:textId="77777777" w:rsidR="00921F12" w:rsidRPr="00921F12" w:rsidRDefault="00921F12" w:rsidP="00921F12">
            <w:r w:rsidRPr="00921F12">
              <w:t>ORM</w:t>
            </w:r>
          </w:p>
        </w:tc>
        <w:tc>
          <w:tcPr>
            <w:tcW w:w="0" w:type="auto"/>
            <w:vAlign w:val="center"/>
            <w:hideMark/>
          </w:tcPr>
          <w:p w14:paraId="63ECD829" w14:textId="77777777" w:rsidR="00921F12" w:rsidRPr="00921F12" w:rsidRDefault="00921F12" w:rsidP="00921F12">
            <w:r w:rsidRPr="00921F12">
              <w:t>Torque</w:t>
            </w:r>
          </w:p>
        </w:tc>
        <w:tc>
          <w:tcPr>
            <w:tcW w:w="0" w:type="auto"/>
            <w:vAlign w:val="center"/>
            <w:hideMark/>
          </w:tcPr>
          <w:p w14:paraId="102D868C" w14:textId="77777777" w:rsidR="00921F12" w:rsidRPr="00921F12" w:rsidRDefault="00921F12" w:rsidP="00921F12">
            <w:r w:rsidRPr="00921F12">
              <w:t>Custom adapter mapping and XML schema</w:t>
            </w:r>
          </w:p>
        </w:tc>
      </w:tr>
      <w:tr w:rsidR="00921F12" w:rsidRPr="00921F12" w14:paraId="56B6164F" w14:textId="77777777">
        <w:trPr>
          <w:tblCellSpacing w:w="15" w:type="dxa"/>
        </w:trPr>
        <w:tc>
          <w:tcPr>
            <w:tcW w:w="0" w:type="auto"/>
            <w:vAlign w:val="center"/>
            <w:hideMark/>
          </w:tcPr>
          <w:p w14:paraId="407CD96A" w14:textId="77777777" w:rsidR="00921F12" w:rsidRPr="00921F12" w:rsidRDefault="00921F12" w:rsidP="00921F12">
            <w:r w:rsidRPr="00921F12">
              <w:t>Security</w:t>
            </w:r>
          </w:p>
        </w:tc>
        <w:tc>
          <w:tcPr>
            <w:tcW w:w="0" w:type="auto"/>
            <w:vAlign w:val="center"/>
            <w:hideMark/>
          </w:tcPr>
          <w:p w14:paraId="10AD880F" w14:textId="77777777" w:rsidR="00921F12" w:rsidRPr="00921F12" w:rsidRDefault="00921F12" w:rsidP="00921F12">
            <w:r w:rsidRPr="00921F12">
              <w:t>Fulcrum</w:t>
            </w:r>
          </w:p>
        </w:tc>
        <w:tc>
          <w:tcPr>
            <w:tcW w:w="0" w:type="auto"/>
            <w:vAlign w:val="center"/>
            <w:hideMark/>
          </w:tcPr>
          <w:p w14:paraId="6C49650A" w14:textId="77777777" w:rsidR="00921F12" w:rsidRPr="00921F12" w:rsidRDefault="00921F12" w:rsidP="00921F12">
            <w:r w:rsidRPr="00921F12">
              <w:t>Integrated via Avalon lifecycle</w:t>
            </w:r>
          </w:p>
        </w:tc>
      </w:tr>
      <w:tr w:rsidR="00921F12" w:rsidRPr="00921F12" w14:paraId="275AC6FD" w14:textId="77777777">
        <w:trPr>
          <w:tblCellSpacing w:w="15" w:type="dxa"/>
        </w:trPr>
        <w:tc>
          <w:tcPr>
            <w:tcW w:w="0" w:type="auto"/>
            <w:vAlign w:val="center"/>
            <w:hideMark/>
          </w:tcPr>
          <w:p w14:paraId="2282C146" w14:textId="77777777" w:rsidR="00921F12" w:rsidRPr="00921F12" w:rsidRDefault="00921F12" w:rsidP="00921F12">
            <w:r w:rsidRPr="00921F12">
              <w:t>Build System</w:t>
            </w:r>
          </w:p>
        </w:tc>
        <w:tc>
          <w:tcPr>
            <w:tcW w:w="0" w:type="auto"/>
            <w:vAlign w:val="center"/>
            <w:hideMark/>
          </w:tcPr>
          <w:p w14:paraId="0D3D557A" w14:textId="77777777" w:rsidR="00921F12" w:rsidRPr="00921F12" w:rsidRDefault="00921F12" w:rsidP="00921F12">
            <w:r w:rsidRPr="00921F12">
              <w:t>Maven</w:t>
            </w:r>
          </w:p>
        </w:tc>
        <w:tc>
          <w:tcPr>
            <w:tcW w:w="0" w:type="auto"/>
            <w:vAlign w:val="center"/>
            <w:hideMark/>
          </w:tcPr>
          <w:p w14:paraId="0504E1E5" w14:textId="77777777" w:rsidR="00921F12" w:rsidRPr="00921F12" w:rsidRDefault="00921F12" w:rsidP="00921F12">
            <w:r w:rsidRPr="00921F12">
              <w:t>Multimodule with legacy plugin dependencies</w:t>
            </w:r>
          </w:p>
        </w:tc>
      </w:tr>
    </w:tbl>
    <w:p w14:paraId="6090A59C" w14:textId="77777777" w:rsidR="00921F12" w:rsidRPr="00921F12" w:rsidRDefault="00921F12" w:rsidP="00921F12">
      <w:r w:rsidRPr="00921F12">
        <w:pict w14:anchorId="27082698">
          <v:rect id="_x0000_i1075" style="width:0;height:1.5pt" o:hralign="center" o:hrstd="t" o:hr="t" fillcolor="#a0a0a0" stroked="f"/>
        </w:pict>
      </w:r>
    </w:p>
    <w:p w14:paraId="282E3960" w14:textId="77777777" w:rsidR="00921F12" w:rsidRPr="00921F12" w:rsidRDefault="00921F12" w:rsidP="00921F12">
      <w:pPr>
        <w:rPr>
          <w:b/>
          <w:bCs/>
        </w:rPr>
      </w:pPr>
      <w:r w:rsidRPr="00921F12">
        <w:rPr>
          <w:b/>
          <w:bCs/>
        </w:rPr>
        <w:t xml:space="preserve">3. </w:t>
      </w:r>
      <w:r w:rsidRPr="00921F12">
        <w:rPr>
          <w:rFonts w:ascii="Segoe UI Emoji" w:hAnsi="Segoe UI Emoji" w:cs="Segoe UI Emoji"/>
          <w:b/>
          <w:bCs/>
        </w:rPr>
        <w:t>🎯</w:t>
      </w:r>
      <w:r w:rsidRPr="00921F12">
        <w:rPr>
          <w:b/>
          <w:bCs/>
        </w:rPr>
        <w:t xml:space="preserve"> Target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1568"/>
        <w:gridCol w:w="5102"/>
      </w:tblGrid>
      <w:tr w:rsidR="00921F12" w:rsidRPr="00921F12" w14:paraId="45A32CE9" w14:textId="77777777">
        <w:trPr>
          <w:tblHeader/>
          <w:tblCellSpacing w:w="15" w:type="dxa"/>
        </w:trPr>
        <w:tc>
          <w:tcPr>
            <w:tcW w:w="0" w:type="auto"/>
            <w:vAlign w:val="center"/>
            <w:hideMark/>
          </w:tcPr>
          <w:p w14:paraId="105BDA57" w14:textId="77777777" w:rsidR="00921F12" w:rsidRPr="00921F12" w:rsidRDefault="00921F12" w:rsidP="00921F12">
            <w:pPr>
              <w:rPr>
                <w:b/>
                <w:bCs/>
              </w:rPr>
            </w:pPr>
            <w:r w:rsidRPr="00921F12">
              <w:rPr>
                <w:b/>
                <w:bCs/>
              </w:rPr>
              <w:t>Component</w:t>
            </w:r>
          </w:p>
        </w:tc>
        <w:tc>
          <w:tcPr>
            <w:tcW w:w="0" w:type="auto"/>
            <w:vAlign w:val="center"/>
            <w:hideMark/>
          </w:tcPr>
          <w:p w14:paraId="2ED3F381" w14:textId="77777777" w:rsidR="00921F12" w:rsidRPr="00921F12" w:rsidRDefault="00921F12" w:rsidP="00921F12">
            <w:pPr>
              <w:rPr>
                <w:b/>
                <w:bCs/>
              </w:rPr>
            </w:pPr>
            <w:r w:rsidRPr="00921F12">
              <w:rPr>
                <w:b/>
                <w:bCs/>
              </w:rPr>
              <w:t>Target Version</w:t>
            </w:r>
          </w:p>
        </w:tc>
        <w:tc>
          <w:tcPr>
            <w:tcW w:w="0" w:type="auto"/>
            <w:vAlign w:val="center"/>
            <w:hideMark/>
          </w:tcPr>
          <w:p w14:paraId="143162AC" w14:textId="77777777" w:rsidR="00921F12" w:rsidRPr="00921F12" w:rsidRDefault="00921F12" w:rsidP="00921F12">
            <w:pPr>
              <w:rPr>
                <w:b/>
                <w:bCs/>
              </w:rPr>
            </w:pPr>
            <w:r w:rsidRPr="00921F12">
              <w:rPr>
                <w:b/>
                <w:bCs/>
              </w:rPr>
              <w:t>Benefits</w:t>
            </w:r>
          </w:p>
        </w:tc>
      </w:tr>
      <w:tr w:rsidR="00921F12" w:rsidRPr="00921F12" w14:paraId="4077BA69" w14:textId="77777777">
        <w:trPr>
          <w:tblCellSpacing w:w="15" w:type="dxa"/>
        </w:trPr>
        <w:tc>
          <w:tcPr>
            <w:tcW w:w="0" w:type="auto"/>
            <w:vAlign w:val="center"/>
            <w:hideMark/>
          </w:tcPr>
          <w:p w14:paraId="1FFECAFA" w14:textId="77777777" w:rsidR="00921F12" w:rsidRPr="00921F12" w:rsidRDefault="00921F12" w:rsidP="00921F12">
            <w:r w:rsidRPr="00921F12">
              <w:t>Turbine Framework</w:t>
            </w:r>
          </w:p>
        </w:tc>
        <w:tc>
          <w:tcPr>
            <w:tcW w:w="0" w:type="auto"/>
            <w:vAlign w:val="center"/>
            <w:hideMark/>
          </w:tcPr>
          <w:p w14:paraId="0CBD949E" w14:textId="77777777" w:rsidR="00921F12" w:rsidRPr="00921F12" w:rsidRDefault="00921F12" w:rsidP="00921F12">
            <w:r w:rsidRPr="00921F12">
              <w:t>7.x</w:t>
            </w:r>
          </w:p>
        </w:tc>
        <w:tc>
          <w:tcPr>
            <w:tcW w:w="0" w:type="auto"/>
            <w:vAlign w:val="center"/>
            <w:hideMark/>
          </w:tcPr>
          <w:p w14:paraId="5FFB22ED" w14:textId="77777777" w:rsidR="00921F12" w:rsidRPr="00921F12" w:rsidRDefault="00921F12" w:rsidP="00921F12">
            <w:r w:rsidRPr="00921F12">
              <w:t>Jakarta EE 10 compatible, modular, CDI support</w:t>
            </w:r>
          </w:p>
        </w:tc>
      </w:tr>
      <w:tr w:rsidR="00921F12" w:rsidRPr="00921F12" w14:paraId="3DCECCE3" w14:textId="77777777">
        <w:trPr>
          <w:tblCellSpacing w:w="15" w:type="dxa"/>
        </w:trPr>
        <w:tc>
          <w:tcPr>
            <w:tcW w:w="0" w:type="auto"/>
            <w:vAlign w:val="center"/>
            <w:hideMark/>
          </w:tcPr>
          <w:p w14:paraId="4C371F97" w14:textId="77777777" w:rsidR="00921F12" w:rsidRPr="00921F12" w:rsidRDefault="00921F12" w:rsidP="00921F12">
            <w:r w:rsidRPr="00921F12">
              <w:t>Application Server</w:t>
            </w:r>
          </w:p>
        </w:tc>
        <w:tc>
          <w:tcPr>
            <w:tcW w:w="0" w:type="auto"/>
            <w:vAlign w:val="center"/>
            <w:hideMark/>
          </w:tcPr>
          <w:p w14:paraId="79C3CEB3" w14:textId="77777777" w:rsidR="00921F12" w:rsidRPr="00921F12" w:rsidRDefault="00921F12" w:rsidP="00921F12">
            <w:r w:rsidRPr="00921F12">
              <w:t>JBoss EAP 8.x</w:t>
            </w:r>
          </w:p>
        </w:tc>
        <w:tc>
          <w:tcPr>
            <w:tcW w:w="0" w:type="auto"/>
            <w:vAlign w:val="center"/>
            <w:hideMark/>
          </w:tcPr>
          <w:p w14:paraId="67DDA9FA" w14:textId="77777777" w:rsidR="00921F12" w:rsidRPr="00921F12" w:rsidRDefault="00921F12" w:rsidP="00921F12">
            <w:r w:rsidRPr="00921F12">
              <w:t>Full support for Jakarta EE 10 (</w:t>
            </w:r>
            <w:proofErr w:type="spellStart"/>
            <w:r w:rsidRPr="00921F12">
              <w:t>jakarta</w:t>
            </w:r>
            <w:proofErr w:type="spellEnd"/>
            <w:r w:rsidRPr="00921F12">
              <w:t xml:space="preserve"> namespace)</w:t>
            </w:r>
          </w:p>
        </w:tc>
      </w:tr>
      <w:tr w:rsidR="00921F12" w:rsidRPr="00921F12" w14:paraId="29926910" w14:textId="77777777">
        <w:trPr>
          <w:tblCellSpacing w:w="15" w:type="dxa"/>
        </w:trPr>
        <w:tc>
          <w:tcPr>
            <w:tcW w:w="0" w:type="auto"/>
            <w:vAlign w:val="center"/>
            <w:hideMark/>
          </w:tcPr>
          <w:p w14:paraId="4196FDFA" w14:textId="77777777" w:rsidR="00921F12" w:rsidRPr="00921F12" w:rsidRDefault="00921F12" w:rsidP="00921F12">
            <w:r w:rsidRPr="00921F12">
              <w:t>Java Runtime</w:t>
            </w:r>
          </w:p>
        </w:tc>
        <w:tc>
          <w:tcPr>
            <w:tcW w:w="0" w:type="auto"/>
            <w:vAlign w:val="center"/>
            <w:hideMark/>
          </w:tcPr>
          <w:p w14:paraId="589A2DAB" w14:textId="77777777" w:rsidR="00921F12" w:rsidRPr="00921F12" w:rsidRDefault="00921F12" w:rsidP="00921F12">
            <w:r w:rsidRPr="00921F12">
              <w:t>JDK 17</w:t>
            </w:r>
          </w:p>
        </w:tc>
        <w:tc>
          <w:tcPr>
            <w:tcW w:w="0" w:type="auto"/>
            <w:vAlign w:val="center"/>
            <w:hideMark/>
          </w:tcPr>
          <w:p w14:paraId="2DD6EEC3" w14:textId="77777777" w:rsidR="00921F12" w:rsidRPr="00921F12" w:rsidRDefault="00921F12" w:rsidP="00921F12">
            <w:r w:rsidRPr="00921F12">
              <w:t>LTS, enhanced performance, sealed classes, records</w:t>
            </w:r>
          </w:p>
        </w:tc>
      </w:tr>
      <w:tr w:rsidR="00921F12" w:rsidRPr="00921F12" w14:paraId="5593C0E8" w14:textId="77777777">
        <w:trPr>
          <w:tblCellSpacing w:w="15" w:type="dxa"/>
        </w:trPr>
        <w:tc>
          <w:tcPr>
            <w:tcW w:w="0" w:type="auto"/>
            <w:vAlign w:val="center"/>
            <w:hideMark/>
          </w:tcPr>
          <w:p w14:paraId="70D54375" w14:textId="77777777" w:rsidR="00921F12" w:rsidRPr="00921F12" w:rsidRDefault="00921F12" w:rsidP="00921F12">
            <w:r w:rsidRPr="00921F12">
              <w:t>ORM</w:t>
            </w:r>
          </w:p>
        </w:tc>
        <w:tc>
          <w:tcPr>
            <w:tcW w:w="0" w:type="auto"/>
            <w:vAlign w:val="center"/>
            <w:hideMark/>
          </w:tcPr>
          <w:p w14:paraId="4089C5A2" w14:textId="77777777" w:rsidR="00921F12" w:rsidRPr="00921F12" w:rsidRDefault="00921F12" w:rsidP="00921F12">
            <w:r w:rsidRPr="00921F12">
              <w:t>Torque (latest)</w:t>
            </w:r>
          </w:p>
        </w:tc>
        <w:tc>
          <w:tcPr>
            <w:tcW w:w="0" w:type="auto"/>
            <w:vAlign w:val="center"/>
            <w:hideMark/>
          </w:tcPr>
          <w:p w14:paraId="006FA183" w14:textId="77777777" w:rsidR="00921F12" w:rsidRPr="00921F12" w:rsidRDefault="00921F12" w:rsidP="00921F12">
            <w:r w:rsidRPr="00921F12">
              <w:t>Adapter refactoring, runtime diagnostics</w:t>
            </w:r>
          </w:p>
        </w:tc>
      </w:tr>
      <w:tr w:rsidR="00921F12" w:rsidRPr="00921F12" w14:paraId="545C4759" w14:textId="77777777">
        <w:trPr>
          <w:tblCellSpacing w:w="15" w:type="dxa"/>
        </w:trPr>
        <w:tc>
          <w:tcPr>
            <w:tcW w:w="0" w:type="auto"/>
            <w:vAlign w:val="center"/>
            <w:hideMark/>
          </w:tcPr>
          <w:p w14:paraId="205C6577" w14:textId="77777777" w:rsidR="00921F12" w:rsidRPr="00921F12" w:rsidRDefault="00921F12" w:rsidP="00921F12">
            <w:r w:rsidRPr="00921F12">
              <w:t>Security</w:t>
            </w:r>
          </w:p>
        </w:tc>
        <w:tc>
          <w:tcPr>
            <w:tcW w:w="0" w:type="auto"/>
            <w:vAlign w:val="center"/>
            <w:hideMark/>
          </w:tcPr>
          <w:p w14:paraId="13AD5BBA" w14:textId="77777777" w:rsidR="00921F12" w:rsidRPr="00921F12" w:rsidRDefault="00921F12" w:rsidP="00921F12">
            <w:r w:rsidRPr="00921F12">
              <w:t>Fulcrum (latest)</w:t>
            </w:r>
          </w:p>
        </w:tc>
        <w:tc>
          <w:tcPr>
            <w:tcW w:w="0" w:type="auto"/>
            <w:vAlign w:val="center"/>
            <w:hideMark/>
          </w:tcPr>
          <w:p w14:paraId="7CA4ABB5" w14:textId="77777777" w:rsidR="00921F12" w:rsidRPr="00921F12" w:rsidRDefault="00921F12" w:rsidP="00921F12">
            <w:r w:rsidRPr="00921F12">
              <w:t>CDI integration, container lifecycle alignment</w:t>
            </w:r>
          </w:p>
        </w:tc>
      </w:tr>
      <w:tr w:rsidR="00921F12" w:rsidRPr="00921F12" w14:paraId="57C890FD" w14:textId="77777777">
        <w:trPr>
          <w:tblCellSpacing w:w="15" w:type="dxa"/>
        </w:trPr>
        <w:tc>
          <w:tcPr>
            <w:tcW w:w="0" w:type="auto"/>
            <w:vAlign w:val="center"/>
            <w:hideMark/>
          </w:tcPr>
          <w:p w14:paraId="732A0043" w14:textId="77777777" w:rsidR="00921F12" w:rsidRPr="00921F12" w:rsidRDefault="00921F12" w:rsidP="00921F12">
            <w:r w:rsidRPr="00921F12">
              <w:t>Build System</w:t>
            </w:r>
          </w:p>
        </w:tc>
        <w:tc>
          <w:tcPr>
            <w:tcW w:w="0" w:type="auto"/>
            <w:vAlign w:val="center"/>
            <w:hideMark/>
          </w:tcPr>
          <w:p w14:paraId="2D590FDD" w14:textId="77777777" w:rsidR="00921F12" w:rsidRPr="00921F12" w:rsidRDefault="00921F12" w:rsidP="00921F12">
            <w:r w:rsidRPr="00921F12">
              <w:t>Maven 3.9+</w:t>
            </w:r>
          </w:p>
        </w:tc>
        <w:tc>
          <w:tcPr>
            <w:tcW w:w="0" w:type="auto"/>
            <w:vAlign w:val="center"/>
            <w:hideMark/>
          </w:tcPr>
          <w:p w14:paraId="4CC25F23" w14:textId="77777777" w:rsidR="00921F12" w:rsidRPr="00921F12" w:rsidRDefault="00921F12" w:rsidP="00921F12">
            <w:r w:rsidRPr="00921F12">
              <w:t>Plugin upgrades, reproducible builds</w:t>
            </w:r>
          </w:p>
        </w:tc>
      </w:tr>
    </w:tbl>
    <w:p w14:paraId="446F1A7E" w14:textId="77777777" w:rsidR="00921F12" w:rsidRPr="00921F12" w:rsidRDefault="00921F12" w:rsidP="00921F12">
      <w:r w:rsidRPr="00921F12">
        <w:pict w14:anchorId="7EBD58CD">
          <v:rect id="_x0000_i1076" style="width:0;height:1.5pt" o:hralign="center" o:hrstd="t" o:hr="t" fillcolor="#a0a0a0" stroked="f"/>
        </w:pict>
      </w:r>
    </w:p>
    <w:p w14:paraId="755832C8" w14:textId="77777777" w:rsidR="00921F12" w:rsidRPr="00921F12" w:rsidRDefault="00921F12" w:rsidP="00921F12">
      <w:pPr>
        <w:rPr>
          <w:b/>
          <w:bCs/>
        </w:rPr>
      </w:pPr>
      <w:r w:rsidRPr="00921F12">
        <w:rPr>
          <w:b/>
          <w:bCs/>
        </w:rPr>
        <w:lastRenderedPageBreak/>
        <w:t xml:space="preserve">4. </w:t>
      </w:r>
      <w:r w:rsidRPr="00921F12">
        <w:rPr>
          <w:rFonts w:ascii="Segoe UI Emoji" w:hAnsi="Segoe UI Emoji" w:cs="Segoe UI Emoji"/>
          <w:b/>
          <w:bCs/>
        </w:rPr>
        <w:t>🔍</w:t>
      </w:r>
      <w:r w:rsidRPr="00921F12">
        <w:rPr>
          <w:b/>
          <w:bCs/>
        </w:rPr>
        <w:t xml:space="preserve"> Impact Analysis</w:t>
      </w:r>
    </w:p>
    <w:p w14:paraId="53A108C8" w14:textId="77777777" w:rsidR="00921F12" w:rsidRPr="00921F12" w:rsidRDefault="00921F12" w:rsidP="00921F12">
      <w:pPr>
        <w:rPr>
          <w:b/>
          <w:bCs/>
        </w:rPr>
      </w:pPr>
      <w:r w:rsidRPr="00921F12">
        <w:rPr>
          <w:b/>
          <w:bCs/>
        </w:rPr>
        <w:t>4.1 Codebase Changes</w:t>
      </w:r>
    </w:p>
    <w:p w14:paraId="63DAD0AC" w14:textId="77777777" w:rsidR="00921F12" w:rsidRPr="00921F12" w:rsidRDefault="00921F12" w:rsidP="00921F12">
      <w:pPr>
        <w:numPr>
          <w:ilvl w:val="0"/>
          <w:numId w:val="1"/>
        </w:numPr>
      </w:pPr>
      <w:r w:rsidRPr="00921F12">
        <w:rPr>
          <w:b/>
          <w:bCs/>
        </w:rPr>
        <w:t>Namespace Migration</w:t>
      </w:r>
      <w:r w:rsidRPr="00921F12">
        <w:t xml:space="preserve">: </w:t>
      </w:r>
      <w:proofErr w:type="gramStart"/>
      <w:r w:rsidRPr="00921F12">
        <w:t>javax.*</w:t>
      </w:r>
      <w:proofErr w:type="gramEnd"/>
      <w:r w:rsidRPr="00921F12">
        <w:t xml:space="preserve"> → </w:t>
      </w:r>
      <w:proofErr w:type="gramStart"/>
      <w:r w:rsidRPr="00921F12">
        <w:t>jakarta.*</w:t>
      </w:r>
      <w:proofErr w:type="gramEnd"/>
      <w:r w:rsidRPr="00921F12">
        <w:t xml:space="preserve"> across all Jakarta EE APIs (Servlet, JSP, CDI, etc.)</w:t>
      </w:r>
    </w:p>
    <w:p w14:paraId="5C844587" w14:textId="77777777" w:rsidR="00921F12" w:rsidRPr="00921F12" w:rsidRDefault="00921F12" w:rsidP="00921F12">
      <w:pPr>
        <w:numPr>
          <w:ilvl w:val="0"/>
          <w:numId w:val="1"/>
        </w:numPr>
      </w:pPr>
      <w:r w:rsidRPr="00921F12">
        <w:rPr>
          <w:b/>
          <w:bCs/>
        </w:rPr>
        <w:t>Turbine Upgrade</w:t>
      </w:r>
      <w:r w:rsidRPr="00921F12">
        <w:t>: Replace deprecated services, rewire Avalon-based components to CDI</w:t>
      </w:r>
    </w:p>
    <w:p w14:paraId="596C2D39" w14:textId="77777777" w:rsidR="00921F12" w:rsidRPr="00921F12" w:rsidRDefault="00921F12" w:rsidP="00921F12">
      <w:pPr>
        <w:numPr>
          <w:ilvl w:val="0"/>
          <w:numId w:val="1"/>
        </w:numPr>
      </w:pPr>
      <w:r w:rsidRPr="00921F12">
        <w:rPr>
          <w:b/>
          <w:bCs/>
        </w:rPr>
        <w:t>Torque Adapter</w:t>
      </w:r>
      <w:r w:rsidRPr="00921F12">
        <w:t>: Refactor XML schema mappings, inject runtime diagnostics via subclassing</w:t>
      </w:r>
    </w:p>
    <w:p w14:paraId="260FD41A" w14:textId="77777777" w:rsidR="00921F12" w:rsidRPr="00921F12" w:rsidRDefault="00921F12" w:rsidP="00921F12">
      <w:pPr>
        <w:numPr>
          <w:ilvl w:val="0"/>
          <w:numId w:val="1"/>
        </w:numPr>
      </w:pPr>
      <w:r w:rsidRPr="00921F12">
        <w:rPr>
          <w:b/>
          <w:bCs/>
        </w:rPr>
        <w:t>Security Layer</w:t>
      </w:r>
      <w:r w:rsidRPr="00921F12">
        <w:t>: Stub user manager for UI continuity during adapter failures</w:t>
      </w:r>
    </w:p>
    <w:p w14:paraId="4848AE9B" w14:textId="77777777" w:rsidR="00921F12" w:rsidRPr="00921F12" w:rsidRDefault="00921F12" w:rsidP="00921F12">
      <w:pPr>
        <w:rPr>
          <w:b/>
          <w:bCs/>
        </w:rPr>
      </w:pPr>
      <w:r w:rsidRPr="00921F12">
        <w:rPr>
          <w:b/>
          <w:bCs/>
        </w:rPr>
        <w:t>4.2 Runtime &amp; Container</w:t>
      </w:r>
    </w:p>
    <w:p w14:paraId="275F3CE3" w14:textId="77777777" w:rsidR="00921F12" w:rsidRPr="00921F12" w:rsidRDefault="00921F12" w:rsidP="00921F12">
      <w:pPr>
        <w:numPr>
          <w:ilvl w:val="0"/>
          <w:numId w:val="2"/>
        </w:numPr>
      </w:pPr>
      <w:r w:rsidRPr="00921F12">
        <w:rPr>
          <w:b/>
          <w:bCs/>
        </w:rPr>
        <w:t>JBoss 8</w:t>
      </w:r>
      <w:r w:rsidRPr="00921F12">
        <w:t>: Requires Jakarta EE 10 compliance; legacy components must be container-aware</w:t>
      </w:r>
    </w:p>
    <w:p w14:paraId="0BAF9C5F" w14:textId="77777777" w:rsidR="00921F12" w:rsidRPr="00921F12" w:rsidRDefault="00921F12" w:rsidP="00921F12">
      <w:pPr>
        <w:numPr>
          <w:ilvl w:val="0"/>
          <w:numId w:val="2"/>
        </w:numPr>
      </w:pPr>
      <w:r w:rsidRPr="00921F12">
        <w:rPr>
          <w:b/>
          <w:bCs/>
        </w:rPr>
        <w:t>JDK 17</w:t>
      </w:r>
      <w:r w:rsidRPr="00921F12">
        <w:t>: Enforce module boundaries, adapt to stricter reflection and sealed class rules</w:t>
      </w:r>
    </w:p>
    <w:p w14:paraId="6B0E9C0F" w14:textId="77777777" w:rsidR="00921F12" w:rsidRPr="00921F12" w:rsidRDefault="00921F12" w:rsidP="00921F12">
      <w:pPr>
        <w:rPr>
          <w:b/>
          <w:bCs/>
        </w:rPr>
      </w:pPr>
      <w:r w:rsidRPr="00921F12">
        <w:rPr>
          <w:b/>
          <w:bCs/>
        </w:rPr>
        <w:t>4.3 Build &amp; Deployment</w:t>
      </w:r>
    </w:p>
    <w:p w14:paraId="2A85EA74" w14:textId="77777777" w:rsidR="00921F12" w:rsidRPr="00921F12" w:rsidRDefault="00921F12" w:rsidP="00921F12">
      <w:pPr>
        <w:numPr>
          <w:ilvl w:val="0"/>
          <w:numId w:val="3"/>
        </w:numPr>
      </w:pPr>
      <w:r w:rsidRPr="00921F12">
        <w:rPr>
          <w:b/>
          <w:bCs/>
        </w:rPr>
        <w:t>Maven Refactoring</w:t>
      </w:r>
      <w:r w:rsidRPr="00921F12">
        <w:t>: Upgrade plugins, resolve inheritance issues, enforce reproducibility</w:t>
      </w:r>
    </w:p>
    <w:p w14:paraId="6E80397B" w14:textId="77777777" w:rsidR="00921F12" w:rsidRPr="00921F12" w:rsidRDefault="00921F12" w:rsidP="00921F12">
      <w:pPr>
        <w:numPr>
          <w:ilvl w:val="0"/>
          <w:numId w:val="3"/>
        </w:numPr>
      </w:pPr>
      <w:r w:rsidRPr="00921F12">
        <w:rPr>
          <w:b/>
          <w:bCs/>
        </w:rPr>
        <w:t>CI/CD Impact</w:t>
      </w:r>
      <w:r w:rsidRPr="00921F12">
        <w:t>: Update pipeline to support JDK 17 and JBoss 8 deployment artifacts</w:t>
      </w:r>
    </w:p>
    <w:p w14:paraId="482A1F9D" w14:textId="77777777" w:rsidR="00921F12" w:rsidRPr="00921F12" w:rsidRDefault="00921F12" w:rsidP="00921F12">
      <w:r w:rsidRPr="00921F12">
        <w:pict w14:anchorId="4104AA88">
          <v:rect id="_x0000_i1077" style="width:0;height:1.5pt" o:hralign="center" o:hrstd="t" o:hr="t" fillcolor="#a0a0a0" stroked="f"/>
        </w:pict>
      </w:r>
    </w:p>
    <w:p w14:paraId="130BB4A9" w14:textId="77777777" w:rsidR="00921F12" w:rsidRPr="00921F12" w:rsidRDefault="00921F12" w:rsidP="00921F12">
      <w:pPr>
        <w:rPr>
          <w:b/>
          <w:bCs/>
        </w:rPr>
      </w:pPr>
      <w:r w:rsidRPr="00921F12">
        <w:rPr>
          <w:b/>
          <w:bCs/>
        </w:rPr>
        <w:t xml:space="preserve">5. </w:t>
      </w:r>
      <w:r w:rsidRPr="00921F12">
        <w:rPr>
          <w:rFonts w:ascii="Segoe UI Emoji" w:hAnsi="Segoe UI Emoji" w:cs="Segoe UI Emoji"/>
          <w:b/>
          <w:bCs/>
        </w:rPr>
        <w:t>🛠️</w:t>
      </w:r>
      <w:r w:rsidRPr="00921F12">
        <w:rPr>
          <w:b/>
          <w:bCs/>
        </w:rPr>
        <w:t xml:space="preserve"> Migration Strategy</w:t>
      </w:r>
    </w:p>
    <w:p w14:paraId="431E7D14" w14:textId="77777777" w:rsidR="00921F12" w:rsidRPr="00921F12" w:rsidRDefault="00921F12" w:rsidP="00921F12">
      <w:pPr>
        <w:rPr>
          <w:b/>
          <w:bCs/>
        </w:rPr>
      </w:pPr>
      <w:r w:rsidRPr="00921F12">
        <w:rPr>
          <w:b/>
          <w:bCs/>
        </w:rPr>
        <w:t>Phase 1: Preparation</w:t>
      </w:r>
    </w:p>
    <w:p w14:paraId="03B13F43" w14:textId="77777777" w:rsidR="00921F12" w:rsidRPr="00921F12" w:rsidRDefault="00921F12" w:rsidP="00921F12">
      <w:pPr>
        <w:numPr>
          <w:ilvl w:val="0"/>
          <w:numId w:val="4"/>
        </w:numPr>
      </w:pPr>
      <w:r w:rsidRPr="00921F12">
        <w:t xml:space="preserve">Inventory all </w:t>
      </w:r>
      <w:proofErr w:type="gramStart"/>
      <w:r w:rsidRPr="00921F12">
        <w:t>javax.*</w:t>
      </w:r>
      <w:proofErr w:type="gramEnd"/>
      <w:r w:rsidRPr="00921F12">
        <w:t xml:space="preserve"> usages</w:t>
      </w:r>
    </w:p>
    <w:p w14:paraId="41D49C65" w14:textId="77777777" w:rsidR="00921F12" w:rsidRPr="00921F12" w:rsidRDefault="00921F12" w:rsidP="00921F12">
      <w:pPr>
        <w:numPr>
          <w:ilvl w:val="0"/>
          <w:numId w:val="4"/>
        </w:numPr>
      </w:pPr>
      <w:r w:rsidRPr="00921F12">
        <w:t>Audit Torque schema and Fulcrum service roles</w:t>
      </w:r>
    </w:p>
    <w:p w14:paraId="1480AB3B" w14:textId="77777777" w:rsidR="00921F12" w:rsidRPr="00921F12" w:rsidRDefault="00921F12" w:rsidP="00921F12">
      <w:pPr>
        <w:numPr>
          <w:ilvl w:val="0"/>
          <w:numId w:val="4"/>
        </w:numPr>
      </w:pPr>
      <w:r w:rsidRPr="00921F12">
        <w:t>Identify Avalon lifecycle constraints</w:t>
      </w:r>
    </w:p>
    <w:p w14:paraId="2735B66D" w14:textId="77777777" w:rsidR="00921F12" w:rsidRPr="00921F12" w:rsidRDefault="00921F12" w:rsidP="00921F12">
      <w:pPr>
        <w:rPr>
          <w:b/>
          <w:bCs/>
        </w:rPr>
      </w:pPr>
      <w:r w:rsidRPr="00921F12">
        <w:rPr>
          <w:b/>
          <w:bCs/>
        </w:rPr>
        <w:t>Phase 2: Refactoring</w:t>
      </w:r>
    </w:p>
    <w:p w14:paraId="52A42BB8" w14:textId="77777777" w:rsidR="00921F12" w:rsidRPr="00921F12" w:rsidRDefault="00921F12" w:rsidP="00921F12">
      <w:pPr>
        <w:numPr>
          <w:ilvl w:val="0"/>
          <w:numId w:val="5"/>
        </w:numPr>
      </w:pPr>
      <w:r w:rsidRPr="00921F12">
        <w:t xml:space="preserve">Migrate to </w:t>
      </w:r>
      <w:proofErr w:type="gramStart"/>
      <w:r w:rsidRPr="00921F12">
        <w:t>jakarta.*</w:t>
      </w:r>
      <w:proofErr w:type="gramEnd"/>
      <w:r w:rsidRPr="00921F12">
        <w:t xml:space="preserve"> APIs</w:t>
      </w:r>
    </w:p>
    <w:p w14:paraId="7F2E0D8D" w14:textId="77777777" w:rsidR="00921F12" w:rsidRPr="00921F12" w:rsidRDefault="00921F12" w:rsidP="00921F12">
      <w:pPr>
        <w:numPr>
          <w:ilvl w:val="0"/>
          <w:numId w:val="5"/>
        </w:numPr>
      </w:pPr>
      <w:r w:rsidRPr="00921F12">
        <w:t>Upgrade Turbine and Torque components</w:t>
      </w:r>
    </w:p>
    <w:p w14:paraId="24CAE704" w14:textId="77777777" w:rsidR="00921F12" w:rsidRPr="00921F12" w:rsidRDefault="00921F12" w:rsidP="00921F12">
      <w:pPr>
        <w:numPr>
          <w:ilvl w:val="0"/>
          <w:numId w:val="5"/>
        </w:numPr>
      </w:pPr>
      <w:r w:rsidRPr="00921F12">
        <w:t>Inject runtime diagnostics for adapter visibility</w:t>
      </w:r>
    </w:p>
    <w:p w14:paraId="170D439F" w14:textId="77777777" w:rsidR="00921F12" w:rsidRPr="00921F12" w:rsidRDefault="00921F12" w:rsidP="00921F12">
      <w:pPr>
        <w:numPr>
          <w:ilvl w:val="0"/>
          <w:numId w:val="5"/>
        </w:numPr>
      </w:pPr>
      <w:r w:rsidRPr="00921F12">
        <w:t>Introduce stub user manager for UI continuity</w:t>
      </w:r>
    </w:p>
    <w:p w14:paraId="72E7E2F5" w14:textId="77777777" w:rsidR="00921F12" w:rsidRPr="00921F12" w:rsidRDefault="00921F12" w:rsidP="00921F12">
      <w:pPr>
        <w:rPr>
          <w:b/>
          <w:bCs/>
        </w:rPr>
      </w:pPr>
      <w:r w:rsidRPr="00921F12">
        <w:rPr>
          <w:b/>
          <w:bCs/>
        </w:rPr>
        <w:t>Phase 3: Container Alignment</w:t>
      </w:r>
    </w:p>
    <w:p w14:paraId="44FAB3AF" w14:textId="77777777" w:rsidR="00921F12" w:rsidRPr="00921F12" w:rsidRDefault="00921F12" w:rsidP="00921F12">
      <w:pPr>
        <w:numPr>
          <w:ilvl w:val="0"/>
          <w:numId w:val="6"/>
        </w:numPr>
      </w:pPr>
      <w:r w:rsidRPr="00921F12">
        <w:t>Validate CDI lifecycle for Fulcrum services</w:t>
      </w:r>
    </w:p>
    <w:p w14:paraId="60CC22F4" w14:textId="77777777" w:rsidR="00921F12" w:rsidRPr="00921F12" w:rsidRDefault="00921F12" w:rsidP="00921F12">
      <w:pPr>
        <w:numPr>
          <w:ilvl w:val="0"/>
          <w:numId w:val="6"/>
        </w:numPr>
      </w:pPr>
      <w:r w:rsidRPr="00921F12">
        <w:t>Ensure Torque adapter instantiation aligns with container startup</w:t>
      </w:r>
    </w:p>
    <w:p w14:paraId="1265D771" w14:textId="77777777" w:rsidR="00921F12" w:rsidRPr="00921F12" w:rsidRDefault="00921F12" w:rsidP="00921F12">
      <w:pPr>
        <w:numPr>
          <w:ilvl w:val="0"/>
          <w:numId w:val="6"/>
        </w:numPr>
      </w:pPr>
      <w:r w:rsidRPr="00921F12">
        <w:t>Instrument health checks for pooled services</w:t>
      </w:r>
    </w:p>
    <w:p w14:paraId="6806B3A2" w14:textId="77777777" w:rsidR="00921F12" w:rsidRPr="00921F12" w:rsidRDefault="00921F12" w:rsidP="00921F12">
      <w:pPr>
        <w:rPr>
          <w:b/>
          <w:bCs/>
        </w:rPr>
      </w:pPr>
      <w:r w:rsidRPr="00921F12">
        <w:rPr>
          <w:b/>
          <w:bCs/>
        </w:rPr>
        <w:t>Phase 4: Build &amp; Test</w:t>
      </w:r>
    </w:p>
    <w:p w14:paraId="642646C9" w14:textId="77777777" w:rsidR="00921F12" w:rsidRPr="00921F12" w:rsidRDefault="00921F12" w:rsidP="00921F12">
      <w:pPr>
        <w:numPr>
          <w:ilvl w:val="0"/>
          <w:numId w:val="7"/>
        </w:numPr>
      </w:pPr>
      <w:r w:rsidRPr="00921F12">
        <w:lastRenderedPageBreak/>
        <w:t>Upgrade Maven build</w:t>
      </w:r>
    </w:p>
    <w:p w14:paraId="2B766D4E" w14:textId="77777777" w:rsidR="00921F12" w:rsidRPr="00921F12" w:rsidRDefault="00921F12" w:rsidP="00921F12">
      <w:pPr>
        <w:numPr>
          <w:ilvl w:val="0"/>
          <w:numId w:val="7"/>
        </w:numPr>
      </w:pPr>
      <w:r w:rsidRPr="00921F12">
        <w:t>Validate multimodule inheritance and plugin compatibility</w:t>
      </w:r>
    </w:p>
    <w:p w14:paraId="794C0C78" w14:textId="77777777" w:rsidR="00921F12" w:rsidRPr="00921F12" w:rsidRDefault="00921F12" w:rsidP="00921F12">
      <w:pPr>
        <w:numPr>
          <w:ilvl w:val="0"/>
          <w:numId w:val="7"/>
        </w:numPr>
      </w:pPr>
      <w:r w:rsidRPr="00921F12">
        <w:t>Regression test with JDK 17 and JBoss 8</w:t>
      </w:r>
    </w:p>
    <w:p w14:paraId="75874E34" w14:textId="77777777" w:rsidR="00921F12" w:rsidRPr="00921F12" w:rsidRDefault="00921F12" w:rsidP="00921F12">
      <w:pPr>
        <w:rPr>
          <w:b/>
          <w:bCs/>
        </w:rPr>
      </w:pPr>
      <w:r w:rsidRPr="00921F12">
        <w:rPr>
          <w:b/>
          <w:bCs/>
        </w:rPr>
        <w:t>Phase 5: Deployment</w:t>
      </w:r>
    </w:p>
    <w:p w14:paraId="62D00F68" w14:textId="77777777" w:rsidR="00921F12" w:rsidRPr="00921F12" w:rsidRDefault="00921F12" w:rsidP="00921F12">
      <w:pPr>
        <w:numPr>
          <w:ilvl w:val="0"/>
          <w:numId w:val="8"/>
        </w:numPr>
      </w:pPr>
      <w:r w:rsidRPr="00921F12">
        <w:t>Stage deployment on JBoss 8</w:t>
      </w:r>
    </w:p>
    <w:p w14:paraId="62EC05FC" w14:textId="77777777" w:rsidR="00921F12" w:rsidRPr="00921F12" w:rsidRDefault="00921F12" w:rsidP="00921F12">
      <w:pPr>
        <w:numPr>
          <w:ilvl w:val="0"/>
          <w:numId w:val="8"/>
        </w:numPr>
      </w:pPr>
      <w:r w:rsidRPr="00921F12">
        <w:t>Monitor runtime logs for adapter and security initialization</w:t>
      </w:r>
    </w:p>
    <w:p w14:paraId="13AE8265" w14:textId="77777777" w:rsidR="00921F12" w:rsidRPr="00921F12" w:rsidRDefault="00921F12" w:rsidP="00921F12">
      <w:pPr>
        <w:numPr>
          <w:ilvl w:val="0"/>
          <w:numId w:val="8"/>
        </w:numPr>
      </w:pPr>
      <w:r w:rsidRPr="00921F12">
        <w:t>Enable observability hooks for production diagnostics</w:t>
      </w:r>
    </w:p>
    <w:p w14:paraId="28CD1B1C" w14:textId="77777777" w:rsidR="00921F12" w:rsidRPr="00921F12" w:rsidRDefault="00921F12" w:rsidP="00921F12">
      <w:r w:rsidRPr="00921F12">
        <w:pict w14:anchorId="6B0EF932">
          <v:rect id="_x0000_i1078" style="width:0;height:1.5pt" o:hralign="center" o:hrstd="t" o:hr="t" fillcolor="#a0a0a0" stroked="f"/>
        </w:pict>
      </w:r>
    </w:p>
    <w:p w14:paraId="5F95C069" w14:textId="77777777" w:rsidR="00921F12" w:rsidRPr="00921F12" w:rsidRDefault="00921F12" w:rsidP="00921F12">
      <w:pPr>
        <w:rPr>
          <w:b/>
          <w:bCs/>
        </w:rPr>
      </w:pPr>
      <w:r w:rsidRPr="00921F12">
        <w:rPr>
          <w:b/>
          <w:bCs/>
        </w:rPr>
        <w:t xml:space="preserve">6. </w:t>
      </w:r>
      <w:r w:rsidRPr="00921F12">
        <w:rPr>
          <w:rFonts w:ascii="Segoe UI Emoji" w:hAnsi="Segoe UI Emoji" w:cs="Segoe UI Emoji"/>
          <w:b/>
          <w:bCs/>
        </w:rPr>
        <w:t>⚠️</w:t>
      </w:r>
      <w:r w:rsidRPr="00921F12">
        <w:rPr>
          <w:b/>
          <w:bCs/>
        </w:rPr>
        <w:t xml:space="preserve">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gridCol w:w="5285"/>
      </w:tblGrid>
      <w:tr w:rsidR="00921F12" w:rsidRPr="00921F12" w14:paraId="5BDAA2AD" w14:textId="77777777">
        <w:trPr>
          <w:tblHeader/>
          <w:tblCellSpacing w:w="15" w:type="dxa"/>
        </w:trPr>
        <w:tc>
          <w:tcPr>
            <w:tcW w:w="0" w:type="auto"/>
            <w:vAlign w:val="center"/>
            <w:hideMark/>
          </w:tcPr>
          <w:p w14:paraId="0F0361AD" w14:textId="77777777" w:rsidR="00921F12" w:rsidRPr="00921F12" w:rsidRDefault="00921F12" w:rsidP="00921F12">
            <w:pPr>
              <w:rPr>
                <w:b/>
                <w:bCs/>
              </w:rPr>
            </w:pPr>
            <w:r w:rsidRPr="00921F12">
              <w:rPr>
                <w:b/>
                <w:bCs/>
              </w:rPr>
              <w:t>Risk</w:t>
            </w:r>
          </w:p>
        </w:tc>
        <w:tc>
          <w:tcPr>
            <w:tcW w:w="0" w:type="auto"/>
            <w:vAlign w:val="center"/>
            <w:hideMark/>
          </w:tcPr>
          <w:p w14:paraId="0FC6E20C" w14:textId="77777777" w:rsidR="00921F12" w:rsidRPr="00921F12" w:rsidRDefault="00921F12" w:rsidP="00921F12">
            <w:pPr>
              <w:rPr>
                <w:b/>
                <w:bCs/>
              </w:rPr>
            </w:pPr>
            <w:r w:rsidRPr="00921F12">
              <w:rPr>
                <w:b/>
                <w:bCs/>
              </w:rPr>
              <w:t>Mitigation</w:t>
            </w:r>
          </w:p>
        </w:tc>
      </w:tr>
      <w:tr w:rsidR="00921F12" w:rsidRPr="00921F12" w14:paraId="423064C8" w14:textId="77777777">
        <w:trPr>
          <w:tblCellSpacing w:w="15" w:type="dxa"/>
        </w:trPr>
        <w:tc>
          <w:tcPr>
            <w:tcW w:w="0" w:type="auto"/>
            <w:vAlign w:val="center"/>
            <w:hideMark/>
          </w:tcPr>
          <w:p w14:paraId="6D9FA927" w14:textId="77777777" w:rsidR="00921F12" w:rsidRPr="00921F12" w:rsidRDefault="00921F12" w:rsidP="00921F12">
            <w:r w:rsidRPr="00921F12">
              <w:t>Namespace conflicts</w:t>
            </w:r>
          </w:p>
        </w:tc>
        <w:tc>
          <w:tcPr>
            <w:tcW w:w="0" w:type="auto"/>
            <w:vAlign w:val="center"/>
            <w:hideMark/>
          </w:tcPr>
          <w:p w14:paraId="212922FF" w14:textId="77777777" w:rsidR="00921F12" w:rsidRPr="00921F12" w:rsidRDefault="00921F12" w:rsidP="00921F12">
            <w:r w:rsidRPr="00921F12">
              <w:t xml:space="preserve">Use automated </w:t>
            </w:r>
            <w:proofErr w:type="spellStart"/>
            <w:r w:rsidRPr="00921F12">
              <w:t>javax→jakarta</w:t>
            </w:r>
            <w:proofErr w:type="spellEnd"/>
            <w:r w:rsidRPr="00921F12">
              <w:t xml:space="preserve"> migration tools</w:t>
            </w:r>
          </w:p>
        </w:tc>
      </w:tr>
      <w:tr w:rsidR="00921F12" w:rsidRPr="00921F12" w14:paraId="7434D092" w14:textId="77777777">
        <w:trPr>
          <w:tblCellSpacing w:w="15" w:type="dxa"/>
        </w:trPr>
        <w:tc>
          <w:tcPr>
            <w:tcW w:w="0" w:type="auto"/>
            <w:vAlign w:val="center"/>
            <w:hideMark/>
          </w:tcPr>
          <w:p w14:paraId="559725D2" w14:textId="77777777" w:rsidR="00921F12" w:rsidRPr="00921F12" w:rsidRDefault="00921F12" w:rsidP="00921F12">
            <w:r w:rsidRPr="00921F12">
              <w:t>Adapter initialization failures</w:t>
            </w:r>
          </w:p>
        </w:tc>
        <w:tc>
          <w:tcPr>
            <w:tcW w:w="0" w:type="auto"/>
            <w:vAlign w:val="center"/>
            <w:hideMark/>
          </w:tcPr>
          <w:p w14:paraId="2292C8FA" w14:textId="77777777" w:rsidR="00921F12" w:rsidRPr="00921F12" w:rsidRDefault="00921F12" w:rsidP="00921F12">
            <w:r w:rsidRPr="00921F12">
              <w:t xml:space="preserve">Subclass </w:t>
            </w:r>
            <w:proofErr w:type="spellStart"/>
            <w:r w:rsidRPr="00921F12">
              <w:t>TorqueComponent</w:t>
            </w:r>
            <w:proofErr w:type="spellEnd"/>
            <w:r w:rsidRPr="00921F12">
              <w:t xml:space="preserve"> with diagnostics</w:t>
            </w:r>
          </w:p>
        </w:tc>
      </w:tr>
      <w:tr w:rsidR="00921F12" w:rsidRPr="00921F12" w14:paraId="784C624A" w14:textId="77777777">
        <w:trPr>
          <w:tblCellSpacing w:w="15" w:type="dxa"/>
        </w:trPr>
        <w:tc>
          <w:tcPr>
            <w:tcW w:w="0" w:type="auto"/>
            <w:vAlign w:val="center"/>
            <w:hideMark/>
          </w:tcPr>
          <w:p w14:paraId="29326242" w14:textId="77777777" w:rsidR="00921F12" w:rsidRPr="00921F12" w:rsidRDefault="00921F12" w:rsidP="00921F12">
            <w:r w:rsidRPr="00921F12">
              <w:t>CDI lifecycle mismatch</w:t>
            </w:r>
          </w:p>
        </w:tc>
        <w:tc>
          <w:tcPr>
            <w:tcW w:w="0" w:type="auto"/>
            <w:vAlign w:val="center"/>
            <w:hideMark/>
          </w:tcPr>
          <w:p w14:paraId="0CF04324" w14:textId="77777777" w:rsidR="00921F12" w:rsidRPr="00921F12" w:rsidRDefault="00921F12" w:rsidP="00921F12">
            <w:r w:rsidRPr="00921F12">
              <w:t>Validate Fulcrum services with container startup hooks</w:t>
            </w:r>
          </w:p>
        </w:tc>
      </w:tr>
      <w:tr w:rsidR="00921F12" w:rsidRPr="00921F12" w14:paraId="391BC55B" w14:textId="77777777">
        <w:trPr>
          <w:tblCellSpacing w:w="15" w:type="dxa"/>
        </w:trPr>
        <w:tc>
          <w:tcPr>
            <w:tcW w:w="0" w:type="auto"/>
            <w:vAlign w:val="center"/>
            <w:hideMark/>
          </w:tcPr>
          <w:p w14:paraId="2563A327" w14:textId="77777777" w:rsidR="00921F12" w:rsidRPr="00921F12" w:rsidRDefault="00921F12" w:rsidP="00921F12">
            <w:r w:rsidRPr="00921F12">
              <w:t>Build failures</w:t>
            </w:r>
          </w:p>
        </w:tc>
        <w:tc>
          <w:tcPr>
            <w:tcW w:w="0" w:type="auto"/>
            <w:vAlign w:val="center"/>
            <w:hideMark/>
          </w:tcPr>
          <w:p w14:paraId="7A76C2CA" w14:textId="77777777" w:rsidR="00921F12" w:rsidRPr="00921F12" w:rsidRDefault="00921F12" w:rsidP="00921F12">
            <w:r w:rsidRPr="00921F12">
              <w:t>Modularize Maven, isolate plugin upgrades</w:t>
            </w:r>
          </w:p>
        </w:tc>
      </w:tr>
      <w:tr w:rsidR="00921F12" w:rsidRPr="00921F12" w14:paraId="0FFB494C" w14:textId="77777777">
        <w:trPr>
          <w:tblCellSpacing w:w="15" w:type="dxa"/>
        </w:trPr>
        <w:tc>
          <w:tcPr>
            <w:tcW w:w="0" w:type="auto"/>
            <w:vAlign w:val="center"/>
            <w:hideMark/>
          </w:tcPr>
          <w:p w14:paraId="796F0534" w14:textId="77777777" w:rsidR="00921F12" w:rsidRPr="00921F12" w:rsidRDefault="00921F12" w:rsidP="00921F12">
            <w:r w:rsidRPr="00921F12">
              <w:t>UI disruption</w:t>
            </w:r>
          </w:p>
        </w:tc>
        <w:tc>
          <w:tcPr>
            <w:tcW w:w="0" w:type="auto"/>
            <w:vAlign w:val="center"/>
            <w:hideMark/>
          </w:tcPr>
          <w:p w14:paraId="3327913B" w14:textId="77777777" w:rsidR="00921F12" w:rsidRPr="00921F12" w:rsidRDefault="00921F12" w:rsidP="00921F12">
            <w:r w:rsidRPr="00921F12">
              <w:t>Use stub user manager during migration</w:t>
            </w:r>
          </w:p>
        </w:tc>
      </w:tr>
    </w:tbl>
    <w:p w14:paraId="36379950" w14:textId="77777777" w:rsidR="00921F12" w:rsidRPr="00921F12" w:rsidRDefault="00921F12" w:rsidP="00921F12">
      <w:r w:rsidRPr="00921F12">
        <w:pict w14:anchorId="387AF28B">
          <v:rect id="_x0000_i1079" style="width:0;height:1.5pt" o:hralign="center" o:hrstd="t" o:hr="t" fillcolor="#a0a0a0" stroked="f"/>
        </w:pict>
      </w:r>
    </w:p>
    <w:p w14:paraId="0E016E74" w14:textId="77777777" w:rsidR="00921F12" w:rsidRPr="00921F12" w:rsidRDefault="00921F12" w:rsidP="00921F12">
      <w:pPr>
        <w:rPr>
          <w:b/>
          <w:bCs/>
        </w:rPr>
      </w:pPr>
      <w:r w:rsidRPr="00921F12">
        <w:rPr>
          <w:b/>
          <w:bCs/>
        </w:rPr>
        <w:t xml:space="preserve">7. </w:t>
      </w:r>
      <w:r w:rsidRPr="00921F12">
        <w:rPr>
          <w:rFonts w:ascii="Segoe UI Emoji" w:hAnsi="Segoe UI Emoji" w:cs="Segoe UI Emoji"/>
          <w:b/>
          <w:bCs/>
        </w:rPr>
        <w:t>✅</w:t>
      </w:r>
      <w:r w:rsidRPr="00921F12">
        <w:rPr>
          <w:b/>
          <w:bCs/>
        </w:rPr>
        <w:t xml:space="preserve"> Recommendations</w:t>
      </w:r>
    </w:p>
    <w:p w14:paraId="67F70A31" w14:textId="77777777" w:rsidR="00921F12" w:rsidRPr="00921F12" w:rsidRDefault="00921F12" w:rsidP="00921F12">
      <w:pPr>
        <w:numPr>
          <w:ilvl w:val="0"/>
          <w:numId w:val="9"/>
        </w:numPr>
      </w:pPr>
      <w:r w:rsidRPr="00921F12">
        <w:t>Prioritize runtime observability and container lifecycle alignment</w:t>
      </w:r>
    </w:p>
    <w:p w14:paraId="0B4EE088" w14:textId="77777777" w:rsidR="00921F12" w:rsidRPr="00921F12" w:rsidRDefault="00921F12" w:rsidP="00921F12">
      <w:pPr>
        <w:numPr>
          <w:ilvl w:val="0"/>
          <w:numId w:val="9"/>
        </w:numPr>
      </w:pPr>
      <w:r w:rsidRPr="00921F12">
        <w:t>Use reflection-based inspection for legacy components</w:t>
      </w:r>
    </w:p>
    <w:p w14:paraId="6C087601" w14:textId="77777777" w:rsidR="00921F12" w:rsidRPr="00921F12" w:rsidRDefault="00921F12" w:rsidP="00921F12">
      <w:pPr>
        <w:numPr>
          <w:ilvl w:val="0"/>
          <w:numId w:val="9"/>
        </w:numPr>
      </w:pPr>
      <w:r w:rsidRPr="00921F12">
        <w:t>Document all migration steps for reproducibility</w:t>
      </w:r>
    </w:p>
    <w:p w14:paraId="1BA3F1D6" w14:textId="77777777" w:rsidR="00921F12" w:rsidRPr="00921F12" w:rsidRDefault="00921F12" w:rsidP="00921F12">
      <w:pPr>
        <w:numPr>
          <w:ilvl w:val="0"/>
          <w:numId w:val="9"/>
        </w:numPr>
      </w:pPr>
      <w:r w:rsidRPr="00921F12">
        <w:t>Integrate health monitors for pooled services</w:t>
      </w:r>
    </w:p>
    <w:p w14:paraId="7B8160C0" w14:textId="77777777" w:rsidR="00921F12" w:rsidRPr="00921F12" w:rsidRDefault="00921F12" w:rsidP="00921F12">
      <w:pPr>
        <w:numPr>
          <w:ilvl w:val="0"/>
          <w:numId w:val="9"/>
        </w:numPr>
      </w:pPr>
      <w:r w:rsidRPr="00921F12">
        <w:t>Enable CI/CD validation with JDK 17 and Jakarta EE 10</w:t>
      </w:r>
    </w:p>
    <w:p w14:paraId="2D69A6EE" w14:textId="77777777" w:rsidR="00921F12" w:rsidRPr="00921F12" w:rsidRDefault="00921F12" w:rsidP="00921F12">
      <w:r w:rsidRPr="00921F12">
        <w:pict w14:anchorId="5FB7903E">
          <v:rect id="_x0000_i1080" style="width:0;height:1.5pt" o:hralign="center" o:hrstd="t" o:hr="t" fillcolor="#a0a0a0" stroked="f"/>
        </w:pict>
      </w:r>
    </w:p>
    <w:p w14:paraId="4935B1A2" w14:textId="77777777" w:rsidR="00921F12" w:rsidRPr="00921F12" w:rsidRDefault="00921F12" w:rsidP="00921F12">
      <w:r w:rsidRPr="00921F12">
        <w:t>Would you like this formatted as a slide deck or broken into team tasks for execution planning?</w:t>
      </w:r>
    </w:p>
    <w:p w14:paraId="4C9BF2B0" w14:textId="77777777" w:rsidR="00873F80" w:rsidRDefault="00873F80"/>
    <w:p w14:paraId="3C2DFA99" w14:textId="77777777" w:rsidR="00293534" w:rsidRDefault="00293534"/>
    <w:p w14:paraId="3F91BD9E" w14:textId="77777777" w:rsidR="00293534" w:rsidRPr="00293534" w:rsidRDefault="00293534" w:rsidP="00293534">
      <w:r w:rsidRPr="00293534">
        <w:t>Absolutely, Laxmi. Here's an expanded and deeply technical section for your assessment document, covering the Torque ORM layer, IBM MQ integration, Velocity view layer reuse, XML-XSLT engine alignment, and caching service modernization. This builds on your architectural strengths and runtime diagnostic mindset.</w:t>
      </w:r>
    </w:p>
    <w:p w14:paraId="55241C75" w14:textId="77777777" w:rsidR="00293534" w:rsidRPr="00293534" w:rsidRDefault="00293534" w:rsidP="00293534">
      <w:r w:rsidRPr="00293534">
        <w:pict w14:anchorId="09219962">
          <v:rect id="_x0000_i1125" style="width:0;height:1.5pt" o:hralign="center" o:hrstd="t" o:hr="t" fillcolor="#a0a0a0" stroked="f"/>
        </w:pict>
      </w:r>
    </w:p>
    <w:p w14:paraId="656487F9" w14:textId="77777777" w:rsidR="00293534" w:rsidRPr="00293534" w:rsidRDefault="00293534" w:rsidP="00293534">
      <w:pPr>
        <w:rPr>
          <w:b/>
          <w:bCs/>
        </w:rPr>
      </w:pPr>
      <w:r w:rsidRPr="00293534">
        <w:rPr>
          <w:b/>
          <w:bCs/>
        </w:rPr>
        <w:lastRenderedPageBreak/>
        <w:t xml:space="preserve">8. </w:t>
      </w:r>
      <w:r w:rsidRPr="00293534">
        <w:rPr>
          <w:rFonts w:ascii="Segoe UI Emoji" w:hAnsi="Segoe UI Emoji" w:cs="Segoe UI Emoji"/>
          <w:b/>
          <w:bCs/>
        </w:rPr>
        <w:t>🔧</w:t>
      </w:r>
      <w:r w:rsidRPr="00293534">
        <w:rPr>
          <w:b/>
          <w:bCs/>
        </w:rPr>
        <w:t xml:space="preserve"> Technical Deep Dive: Component-Level Migration Analysis</w:t>
      </w:r>
    </w:p>
    <w:p w14:paraId="5CC142A2" w14:textId="77777777" w:rsidR="00293534" w:rsidRPr="00293534" w:rsidRDefault="00293534" w:rsidP="00293534">
      <w:pPr>
        <w:rPr>
          <w:b/>
          <w:bCs/>
        </w:rPr>
      </w:pPr>
      <w:r w:rsidRPr="00293534">
        <w:rPr>
          <w:b/>
          <w:bCs/>
        </w:rPr>
        <w:t xml:space="preserve">8.1 </w:t>
      </w:r>
      <w:r w:rsidRPr="00293534">
        <w:rPr>
          <w:rFonts w:ascii="Segoe UI Emoji" w:hAnsi="Segoe UI Emoji" w:cs="Segoe UI Emoji"/>
          <w:b/>
          <w:bCs/>
        </w:rPr>
        <w:t>⚙️</w:t>
      </w:r>
      <w:r w:rsidRPr="00293534">
        <w:rPr>
          <w:b/>
          <w:bCs/>
        </w:rPr>
        <w:t xml:space="preserve"> Torque ORM Layer Modernization</w:t>
      </w:r>
    </w:p>
    <w:p w14:paraId="7D261F42" w14:textId="77777777" w:rsidR="00293534" w:rsidRPr="00293534" w:rsidRDefault="00293534" w:rsidP="00293534">
      <w:r w:rsidRPr="00293534">
        <w:rPr>
          <w:b/>
          <w:bCs/>
        </w:rPr>
        <w:t>Current State:</w:t>
      </w:r>
    </w:p>
    <w:p w14:paraId="3A8A2216" w14:textId="77777777" w:rsidR="00293534" w:rsidRPr="00293534" w:rsidRDefault="00293534" w:rsidP="00293534">
      <w:pPr>
        <w:numPr>
          <w:ilvl w:val="0"/>
          <w:numId w:val="10"/>
        </w:numPr>
      </w:pPr>
      <w:r w:rsidRPr="00293534">
        <w:t>Torque ORM tightly coupled with legacy Turbine services.</w:t>
      </w:r>
    </w:p>
    <w:p w14:paraId="604A6A40" w14:textId="77777777" w:rsidR="00293534" w:rsidRPr="00293534" w:rsidRDefault="00293534" w:rsidP="00293534">
      <w:pPr>
        <w:numPr>
          <w:ilvl w:val="0"/>
          <w:numId w:val="10"/>
        </w:numPr>
      </w:pPr>
      <w:r w:rsidRPr="00293534">
        <w:t>XML-based schema definitions with custom adapter mappings.</w:t>
      </w:r>
    </w:p>
    <w:p w14:paraId="21DB054C" w14:textId="77777777" w:rsidR="00293534" w:rsidRPr="00293534" w:rsidRDefault="00293534" w:rsidP="00293534">
      <w:pPr>
        <w:numPr>
          <w:ilvl w:val="0"/>
          <w:numId w:val="10"/>
        </w:numPr>
      </w:pPr>
      <w:r w:rsidRPr="00293534">
        <w:t>Fulcrum Security integration via Avalon lifecycle.</w:t>
      </w:r>
    </w:p>
    <w:p w14:paraId="6A670B99" w14:textId="77777777" w:rsidR="00293534" w:rsidRPr="00293534" w:rsidRDefault="00293534" w:rsidP="00293534">
      <w:pPr>
        <w:numPr>
          <w:ilvl w:val="0"/>
          <w:numId w:val="10"/>
        </w:numPr>
      </w:pPr>
      <w:r w:rsidRPr="00293534">
        <w:t>Runtime adapter visibility is limited, causing silent failures.</w:t>
      </w:r>
    </w:p>
    <w:p w14:paraId="0E34E85E" w14:textId="77777777" w:rsidR="00293534" w:rsidRPr="00293534" w:rsidRDefault="00293534" w:rsidP="00293534">
      <w:r w:rsidRPr="00293534">
        <w:rPr>
          <w:b/>
          <w:bCs/>
        </w:rPr>
        <w:t>Upgrade Actions:</w:t>
      </w:r>
    </w:p>
    <w:p w14:paraId="1EC31453" w14:textId="77777777" w:rsidR="00293534" w:rsidRPr="00293534" w:rsidRDefault="00293534" w:rsidP="00293534">
      <w:pPr>
        <w:numPr>
          <w:ilvl w:val="0"/>
          <w:numId w:val="11"/>
        </w:numPr>
      </w:pPr>
      <w:r w:rsidRPr="00293534">
        <w:rPr>
          <w:b/>
          <w:bCs/>
        </w:rPr>
        <w:t>Torque Upgrade</w:t>
      </w:r>
      <w:r w:rsidRPr="00293534">
        <w:t>: Move to latest Torque version compatible with Turbine 7 and Jakarta EE.</w:t>
      </w:r>
    </w:p>
    <w:p w14:paraId="3CEF7424" w14:textId="77777777" w:rsidR="00293534" w:rsidRPr="00293534" w:rsidRDefault="00293534" w:rsidP="00293534">
      <w:pPr>
        <w:numPr>
          <w:ilvl w:val="0"/>
          <w:numId w:val="11"/>
        </w:numPr>
      </w:pPr>
      <w:r w:rsidRPr="00293534">
        <w:rPr>
          <w:b/>
          <w:bCs/>
        </w:rPr>
        <w:t>Adapter Refactoring</w:t>
      </w:r>
      <w:r w:rsidRPr="00293534">
        <w:t xml:space="preserve">: </w:t>
      </w:r>
    </w:p>
    <w:p w14:paraId="49476790" w14:textId="77777777" w:rsidR="00293534" w:rsidRPr="00293534" w:rsidRDefault="00293534" w:rsidP="00293534">
      <w:pPr>
        <w:numPr>
          <w:ilvl w:val="1"/>
          <w:numId w:val="11"/>
        </w:numPr>
      </w:pPr>
      <w:r w:rsidRPr="00293534">
        <w:t xml:space="preserve">Subclass </w:t>
      </w:r>
      <w:proofErr w:type="spellStart"/>
      <w:r w:rsidRPr="00293534">
        <w:t>TorqueComponent</w:t>
      </w:r>
      <w:proofErr w:type="spellEnd"/>
      <w:r w:rsidRPr="00293534">
        <w:t xml:space="preserve"> to inject runtime diagnostics.</w:t>
      </w:r>
    </w:p>
    <w:p w14:paraId="535CDB06" w14:textId="77777777" w:rsidR="00293534" w:rsidRPr="00293534" w:rsidRDefault="00293534" w:rsidP="00293534">
      <w:pPr>
        <w:numPr>
          <w:ilvl w:val="1"/>
          <w:numId w:val="11"/>
        </w:numPr>
      </w:pPr>
      <w:r w:rsidRPr="00293534">
        <w:t>Validate adapter instantiation timing via container lifecycle hooks.</w:t>
      </w:r>
    </w:p>
    <w:p w14:paraId="2C4B5B9C" w14:textId="77777777" w:rsidR="00293534" w:rsidRPr="00293534" w:rsidRDefault="00293534" w:rsidP="00293534">
      <w:pPr>
        <w:numPr>
          <w:ilvl w:val="1"/>
          <w:numId w:val="11"/>
        </w:numPr>
      </w:pPr>
      <w:r w:rsidRPr="00293534">
        <w:t>Use reflection-based inspection to trace class origins (JAXB, Torque-generated).</w:t>
      </w:r>
    </w:p>
    <w:p w14:paraId="62062EC2" w14:textId="77777777" w:rsidR="00293534" w:rsidRPr="00293534" w:rsidRDefault="00293534" w:rsidP="00293534">
      <w:pPr>
        <w:numPr>
          <w:ilvl w:val="0"/>
          <w:numId w:val="11"/>
        </w:numPr>
      </w:pPr>
      <w:r w:rsidRPr="00293534">
        <w:rPr>
          <w:b/>
          <w:bCs/>
        </w:rPr>
        <w:t>Schema Alignment</w:t>
      </w:r>
      <w:r w:rsidRPr="00293534">
        <w:t xml:space="preserve">: </w:t>
      </w:r>
    </w:p>
    <w:p w14:paraId="223CC66F" w14:textId="77777777" w:rsidR="00293534" w:rsidRPr="00293534" w:rsidRDefault="00293534" w:rsidP="00293534">
      <w:pPr>
        <w:numPr>
          <w:ilvl w:val="1"/>
          <w:numId w:val="11"/>
        </w:numPr>
      </w:pPr>
      <w:r w:rsidRPr="00293534">
        <w:t>Audit XML schema for deprecated tags and align with Jakarta EE entity expectations.</w:t>
      </w:r>
    </w:p>
    <w:p w14:paraId="109550C4" w14:textId="77777777" w:rsidR="00293534" w:rsidRPr="00293534" w:rsidRDefault="00293534" w:rsidP="00293534">
      <w:pPr>
        <w:numPr>
          <w:ilvl w:val="1"/>
          <w:numId w:val="11"/>
        </w:numPr>
      </w:pPr>
      <w:r w:rsidRPr="00293534">
        <w:t>Ensure compatibility with Fulcrum role-based access control.</w:t>
      </w:r>
    </w:p>
    <w:p w14:paraId="4B482AC5" w14:textId="77777777" w:rsidR="00293534" w:rsidRPr="00293534" w:rsidRDefault="00293534" w:rsidP="00293534">
      <w:r w:rsidRPr="00293534">
        <w:rPr>
          <w:b/>
          <w:bCs/>
        </w:rPr>
        <w:t>Operational Enablement:</w:t>
      </w:r>
    </w:p>
    <w:p w14:paraId="2A9DB0EB" w14:textId="77777777" w:rsidR="00293534" w:rsidRPr="00293534" w:rsidRDefault="00293534" w:rsidP="00293534">
      <w:pPr>
        <w:numPr>
          <w:ilvl w:val="0"/>
          <w:numId w:val="12"/>
        </w:numPr>
      </w:pPr>
      <w:r w:rsidRPr="00293534">
        <w:t>Embed health checks for pooled Torque services.</w:t>
      </w:r>
    </w:p>
    <w:p w14:paraId="7E98E9AE" w14:textId="77777777" w:rsidR="00293534" w:rsidRPr="00293534" w:rsidRDefault="00293534" w:rsidP="00293534">
      <w:pPr>
        <w:numPr>
          <w:ilvl w:val="0"/>
          <w:numId w:val="12"/>
        </w:numPr>
      </w:pPr>
      <w:r w:rsidRPr="00293534">
        <w:t>Generate CSV audit reports for adapter mapping visibility.</w:t>
      </w:r>
    </w:p>
    <w:p w14:paraId="4B49AEE6" w14:textId="77777777" w:rsidR="00293534" w:rsidRPr="00293534" w:rsidRDefault="00293534" w:rsidP="00293534">
      <w:pPr>
        <w:numPr>
          <w:ilvl w:val="0"/>
          <w:numId w:val="12"/>
        </w:numPr>
      </w:pPr>
      <w:r w:rsidRPr="00293534">
        <w:t>Modularize schema definitions for team reuse and CI validation.</w:t>
      </w:r>
    </w:p>
    <w:p w14:paraId="64C77C9A" w14:textId="77777777" w:rsidR="00293534" w:rsidRPr="00293534" w:rsidRDefault="00293534" w:rsidP="00293534">
      <w:r w:rsidRPr="00293534">
        <w:pict w14:anchorId="690604D0">
          <v:rect id="_x0000_i1126" style="width:0;height:1.5pt" o:hralign="center" o:hrstd="t" o:hr="t" fillcolor="#a0a0a0" stroked="f"/>
        </w:pict>
      </w:r>
    </w:p>
    <w:p w14:paraId="540411FC" w14:textId="77777777" w:rsidR="00293534" w:rsidRPr="00293534" w:rsidRDefault="00293534" w:rsidP="00293534">
      <w:pPr>
        <w:rPr>
          <w:b/>
          <w:bCs/>
        </w:rPr>
      </w:pPr>
      <w:r w:rsidRPr="00293534">
        <w:rPr>
          <w:b/>
          <w:bCs/>
        </w:rPr>
        <w:t xml:space="preserve">8.2 </w:t>
      </w:r>
      <w:r w:rsidRPr="00293534">
        <w:rPr>
          <w:rFonts w:ascii="Segoe UI Emoji" w:hAnsi="Segoe UI Emoji" w:cs="Segoe UI Emoji"/>
          <w:b/>
          <w:bCs/>
        </w:rPr>
        <w:t>📡</w:t>
      </w:r>
      <w:r w:rsidRPr="00293534">
        <w:rPr>
          <w:b/>
          <w:bCs/>
        </w:rPr>
        <w:t xml:space="preserve"> IBM MQ Integration for JMS Support</w:t>
      </w:r>
    </w:p>
    <w:p w14:paraId="3B32DBEB" w14:textId="77777777" w:rsidR="00293534" w:rsidRPr="00293534" w:rsidRDefault="00293534" w:rsidP="00293534">
      <w:r w:rsidRPr="00293534">
        <w:rPr>
          <w:b/>
          <w:bCs/>
        </w:rPr>
        <w:t>Current State:</w:t>
      </w:r>
    </w:p>
    <w:p w14:paraId="292BAB60" w14:textId="77777777" w:rsidR="00293534" w:rsidRPr="00293534" w:rsidRDefault="00293534" w:rsidP="00293534">
      <w:pPr>
        <w:numPr>
          <w:ilvl w:val="0"/>
          <w:numId w:val="13"/>
        </w:numPr>
      </w:pPr>
      <w:r w:rsidRPr="00293534">
        <w:t>Legacy MQ integration via custom Avalon services.</w:t>
      </w:r>
    </w:p>
    <w:p w14:paraId="0B5A5606" w14:textId="77777777" w:rsidR="00293534" w:rsidRPr="00293534" w:rsidRDefault="00293534" w:rsidP="00293534">
      <w:pPr>
        <w:numPr>
          <w:ilvl w:val="0"/>
          <w:numId w:val="13"/>
        </w:numPr>
      </w:pPr>
      <w:r w:rsidRPr="00293534">
        <w:t>No standard JMS abstraction; lacks Jakarta Messaging compliance.</w:t>
      </w:r>
    </w:p>
    <w:p w14:paraId="23A2D6FC" w14:textId="77777777" w:rsidR="00293534" w:rsidRPr="00293534" w:rsidRDefault="00293534" w:rsidP="00293534">
      <w:pPr>
        <w:numPr>
          <w:ilvl w:val="0"/>
          <w:numId w:val="13"/>
        </w:numPr>
      </w:pPr>
      <w:r w:rsidRPr="00293534">
        <w:t>Tight coupling with Torque transaction boundaries.</w:t>
      </w:r>
    </w:p>
    <w:p w14:paraId="391E3ADE" w14:textId="77777777" w:rsidR="00293534" w:rsidRPr="00293534" w:rsidRDefault="00293534" w:rsidP="00293534">
      <w:r w:rsidRPr="00293534">
        <w:rPr>
          <w:b/>
          <w:bCs/>
        </w:rPr>
        <w:t>Upgrade Actions:</w:t>
      </w:r>
    </w:p>
    <w:p w14:paraId="57C52EC3" w14:textId="77777777" w:rsidR="00293534" w:rsidRPr="00293534" w:rsidRDefault="00293534" w:rsidP="00293534">
      <w:pPr>
        <w:numPr>
          <w:ilvl w:val="0"/>
          <w:numId w:val="14"/>
        </w:numPr>
      </w:pPr>
      <w:r w:rsidRPr="00293534">
        <w:rPr>
          <w:b/>
          <w:bCs/>
        </w:rPr>
        <w:t>JMS Abstraction</w:t>
      </w:r>
      <w:r w:rsidRPr="00293534">
        <w:t xml:space="preserve">: </w:t>
      </w:r>
    </w:p>
    <w:p w14:paraId="429FE00F" w14:textId="77777777" w:rsidR="00293534" w:rsidRPr="00293534" w:rsidRDefault="00293534" w:rsidP="00293534">
      <w:pPr>
        <w:numPr>
          <w:ilvl w:val="1"/>
          <w:numId w:val="14"/>
        </w:numPr>
      </w:pPr>
      <w:r w:rsidRPr="00293534">
        <w:t>Introduce Jakarta Messaging API (</w:t>
      </w:r>
      <w:proofErr w:type="spellStart"/>
      <w:proofErr w:type="gramStart"/>
      <w:r w:rsidRPr="00293534">
        <w:t>jakarta.jms</w:t>
      </w:r>
      <w:proofErr w:type="spellEnd"/>
      <w:r w:rsidRPr="00293534">
        <w:t>.*</w:t>
      </w:r>
      <w:proofErr w:type="gramEnd"/>
      <w:r w:rsidRPr="00293534">
        <w:t>) for queue/topic access.</w:t>
      </w:r>
    </w:p>
    <w:p w14:paraId="0A636489" w14:textId="77777777" w:rsidR="00293534" w:rsidRPr="00293534" w:rsidRDefault="00293534" w:rsidP="00293534">
      <w:pPr>
        <w:numPr>
          <w:ilvl w:val="1"/>
          <w:numId w:val="14"/>
        </w:numPr>
      </w:pPr>
      <w:r w:rsidRPr="00293534">
        <w:lastRenderedPageBreak/>
        <w:t>Replace Avalon service lookup with CDI-managed MQ clients.</w:t>
      </w:r>
    </w:p>
    <w:p w14:paraId="2214A161" w14:textId="77777777" w:rsidR="00293534" w:rsidRPr="00293534" w:rsidRDefault="00293534" w:rsidP="00293534">
      <w:pPr>
        <w:numPr>
          <w:ilvl w:val="0"/>
          <w:numId w:val="14"/>
        </w:numPr>
      </w:pPr>
      <w:r w:rsidRPr="00293534">
        <w:rPr>
          <w:b/>
          <w:bCs/>
        </w:rPr>
        <w:t>Connection Factory Migration</w:t>
      </w:r>
      <w:r w:rsidRPr="00293534">
        <w:t xml:space="preserve">: </w:t>
      </w:r>
    </w:p>
    <w:p w14:paraId="0C7FD644" w14:textId="77777777" w:rsidR="00293534" w:rsidRPr="00293534" w:rsidRDefault="00293534" w:rsidP="00293534">
      <w:pPr>
        <w:numPr>
          <w:ilvl w:val="1"/>
          <w:numId w:val="14"/>
        </w:numPr>
      </w:pPr>
      <w:r w:rsidRPr="00293534">
        <w:t>Configure IBM MQ connection factories via Jakarta EE resource injection.</w:t>
      </w:r>
    </w:p>
    <w:p w14:paraId="1F4BA1E2" w14:textId="77777777" w:rsidR="00293534" w:rsidRPr="00293534" w:rsidRDefault="00293534" w:rsidP="00293534">
      <w:pPr>
        <w:numPr>
          <w:ilvl w:val="1"/>
          <w:numId w:val="14"/>
        </w:numPr>
      </w:pPr>
      <w:r w:rsidRPr="00293534">
        <w:t>Externalize MQ credentials and queue names via config-driven INI files.</w:t>
      </w:r>
    </w:p>
    <w:p w14:paraId="338E10E7" w14:textId="77777777" w:rsidR="00293534" w:rsidRPr="00293534" w:rsidRDefault="00293534" w:rsidP="00293534">
      <w:pPr>
        <w:numPr>
          <w:ilvl w:val="0"/>
          <w:numId w:val="14"/>
        </w:numPr>
      </w:pPr>
      <w:r w:rsidRPr="00293534">
        <w:rPr>
          <w:b/>
          <w:bCs/>
        </w:rPr>
        <w:t>Transactional Alignment</w:t>
      </w:r>
      <w:r w:rsidRPr="00293534">
        <w:t xml:space="preserve">: </w:t>
      </w:r>
    </w:p>
    <w:p w14:paraId="6C2B316D" w14:textId="77777777" w:rsidR="00293534" w:rsidRPr="00293534" w:rsidRDefault="00293534" w:rsidP="00293534">
      <w:pPr>
        <w:numPr>
          <w:ilvl w:val="1"/>
          <w:numId w:val="14"/>
        </w:numPr>
      </w:pPr>
      <w:r w:rsidRPr="00293534">
        <w:t>Decouple MQ operations from Torque transactions.</w:t>
      </w:r>
    </w:p>
    <w:p w14:paraId="501415B0" w14:textId="77777777" w:rsidR="00293534" w:rsidRPr="00293534" w:rsidRDefault="00293534" w:rsidP="00293534">
      <w:pPr>
        <w:numPr>
          <w:ilvl w:val="1"/>
          <w:numId w:val="14"/>
        </w:numPr>
      </w:pPr>
      <w:r w:rsidRPr="00293534">
        <w:t>Use XA-aware JMS sessions if distributed transactions are required.</w:t>
      </w:r>
    </w:p>
    <w:p w14:paraId="2D90DAC7" w14:textId="77777777" w:rsidR="00293534" w:rsidRPr="00293534" w:rsidRDefault="00293534" w:rsidP="00293534">
      <w:r w:rsidRPr="00293534">
        <w:rPr>
          <w:b/>
          <w:bCs/>
        </w:rPr>
        <w:t>Operational Enablement:</w:t>
      </w:r>
    </w:p>
    <w:p w14:paraId="2925D5F7" w14:textId="77777777" w:rsidR="00293534" w:rsidRPr="00293534" w:rsidRDefault="00293534" w:rsidP="00293534">
      <w:pPr>
        <w:numPr>
          <w:ilvl w:val="0"/>
          <w:numId w:val="15"/>
        </w:numPr>
      </w:pPr>
      <w:r w:rsidRPr="00293534">
        <w:t>Modularize MQ messaging submodules for team reuse.</w:t>
      </w:r>
    </w:p>
    <w:p w14:paraId="2B8E3E1F" w14:textId="77777777" w:rsidR="00293534" w:rsidRPr="00293534" w:rsidRDefault="00293534" w:rsidP="00293534">
      <w:pPr>
        <w:numPr>
          <w:ilvl w:val="0"/>
          <w:numId w:val="15"/>
        </w:numPr>
      </w:pPr>
      <w:proofErr w:type="gramStart"/>
      <w:r w:rsidRPr="00293534">
        <w:t>Instrument</w:t>
      </w:r>
      <w:proofErr w:type="gramEnd"/>
      <w:r w:rsidRPr="00293534">
        <w:t xml:space="preserve"> retry logic and dead-letter queue diagnostics.</w:t>
      </w:r>
    </w:p>
    <w:p w14:paraId="0AF1F97E" w14:textId="77777777" w:rsidR="00293534" w:rsidRPr="00293534" w:rsidRDefault="00293534" w:rsidP="00293534">
      <w:pPr>
        <w:numPr>
          <w:ilvl w:val="0"/>
          <w:numId w:val="15"/>
        </w:numPr>
      </w:pPr>
      <w:r w:rsidRPr="00293534">
        <w:t>Enable runtime observability for message delivery and queue depth.</w:t>
      </w:r>
    </w:p>
    <w:p w14:paraId="7FFCFC29" w14:textId="77777777" w:rsidR="00293534" w:rsidRPr="00293534" w:rsidRDefault="00293534" w:rsidP="00293534">
      <w:r w:rsidRPr="00293534">
        <w:pict w14:anchorId="26F392F4">
          <v:rect id="_x0000_i1127" style="width:0;height:1.5pt" o:hralign="center" o:hrstd="t" o:hr="t" fillcolor="#a0a0a0" stroked="f"/>
        </w:pict>
      </w:r>
    </w:p>
    <w:p w14:paraId="2762A33D" w14:textId="77777777" w:rsidR="00293534" w:rsidRPr="00293534" w:rsidRDefault="00293534" w:rsidP="00293534">
      <w:pPr>
        <w:rPr>
          <w:b/>
          <w:bCs/>
        </w:rPr>
      </w:pPr>
      <w:r w:rsidRPr="00293534">
        <w:rPr>
          <w:b/>
          <w:bCs/>
        </w:rPr>
        <w:t xml:space="preserve">8.3 </w:t>
      </w:r>
      <w:r w:rsidRPr="00293534">
        <w:rPr>
          <w:rFonts w:ascii="Segoe UI Emoji" w:hAnsi="Segoe UI Emoji" w:cs="Segoe UI Emoji"/>
          <w:b/>
          <w:bCs/>
        </w:rPr>
        <w:t>🖼️</w:t>
      </w:r>
      <w:r w:rsidRPr="00293534">
        <w:rPr>
          <w:b/>
          <w:bCs/>
        </w:rPr>
        <w:t xml:space="preserve"> Velocity Service Layer Refactoring</w:t>
      </w:r>
    </w:p>
    <w:p w14:paraId="0E1D15D5" w14:textId="77777777" w:rsidR="00293534" w:rsidRPr="00293534" w:rsidRDefault="00293534" w:rsidP="00293534">
      <w:r w:rsidRPr="00293534">
        <w:rPr>
          <w:b/>
          <w:bCs/>
        </w:rPr>
        <w:t>Current State:</w:t>
      </w:r>
    </w:p>
    <w:p w14:paraId="0CDB487A" w14:textId="77777777" w:rsidR="00293534" w:rsidRPr="00293534" w:rsidRDefault="00293534" w:rsidP="00293534">
      <w:pPr>
        <w:numPr>
          <w:ilvl w:val="0"/>
          <w:numId w:val="16"/>
        </w:numPr>
      </w:pPr>
      <w:r w:rsidRPr="00293534">
        <w:t>Velocity templates are tightly bound to Turbine screen classes.</w:t>
      </w:r>
    </w:p>
    <w:p w14:paraId="5378175B" w14:textId="77777777" w:rsidR="00293534" w:rsidRPr="00293534" w:rsidRDefault="00293534" w:rsidP="00293534">
      <w:pPr>
        <w:numPr>
          <w:ilvl w:val="0"/>
          <w:numId w:val="16"/>
        </w:numPr>
      </w:pPr>
      <w:r w:rsidRPr="00293534">
        <w:t>No separation of concerns between view logic and rendering.</w:t>
      </w:r>
    </w:p>
    <w:p w14:paraId="4124F040" w14:textId="77777777" w:rsidR="00293534" w:rsidRPr="00293534" w:rsidRDefault="00293534" w:rsidP="00293534">
      <w:pPr>
        <w:numPr>
          <w:ilvl w:val="0"/>
          <w:numId w:val="16"/>
        </w:numPr>
      </w:pPr>
      <w:r w:rsidRPr="00293534">
        <w:t>Reuse across modules is limited due to hardcoded context bindings.</w:t>
      </w:r>
    </w:p>
    <w:p w14:paraId="41219A32" w14:textId="77777777" w:rsidR="00293534" w:rsidRPr="00293534" w:rsidRDefault="00293534" w:rsidP="00293534">
      <w:r w:rsidRPr="00293534">
        <w:rPr>
          <w:b/>
          <w:bCs/>
        </w:rPr>
        <w:t>Upgrade Actions:</w:t>
      </w:r>
    </w:p>
    <w:p w14:paraId="41254CED" w14:textId="77777777" w:rsidR="00293534" w:rsidRPr="00293534" w:rsidRDefault="00293534" w:rsidP="00293534">
      <w:pPr>
        <w:numPr>
          <w:ilvl w:val="0"/>
          <w:numId w:val="17"/>
        </w:numPr>
      </w:pPr>
      <w:r w:rsidRPr="00293534">
        <w:rPr>
          <w:b/>
          <w:bCs/>
        </w:rPr>
        <w:t>Service Layer Abstraction</w:t>
      </w:r>
      <w:r w:rsidRPr="00293534">
        <w:t xml:space="preserve">: </w:t>
      </w:r>
    </w:p>
    <w:p w14:paraId="4F04F4FE" w14:textId="77777777" w:rsidR="00293534" w:rsidRPr="00293534" w:rsidRDefault="00293534" w:rsidP="00293534">
      <w:pPr>
        <w:numPr>
          <w:ilvl w:val="1"/>
          <w:numId w:val="17"/>
        </w:numPr>
      </w:pPr>
      <w:r w:rsidRPr="00293534">
        <w:t xml:space="preserve">Introduce </w:t>
      </w:r>
      <w:proofErr w:type="spellStart"/>
      <w:r w:rsidRPr="00293534">
        <w:t>VelocityService</w:t>
      </w:r>
      <w:proofErr w:type="spellEnd"/>
      <w:r w:rsidRPr="00293534">
        <w:t xml:space="preserve"> as a CDI bean to encapsulate rendering logic.</w:t>
      </w:r>
    </w:p>
    <w:p w14:paraId="0C378666" w14:textId="77777777" w:rsidR="00293534" w:rsidRPr="00293534" w:rsidRDefault="00293534" w:rsidP="00293534">
      <w:pPr>
        <w:numPr>
          <w:ilvl w:val="1"/>
          <w:numId w:val="17"/>
        </w:numPr>
      </w:pPr>
      <w:r w:rsidRPr="00293534">
        <w:t>Decouple template resolution from Turbine screen lifecycle.</w:t>
      </w:r>
    </w:p>
    <w:p w14:paraId="492BAD87" w14:textId="77777777" w:rsidR="00293534" w:rsidRPr="00293534" w:rsidRDefault="00293534" w:rsidP="00293534">
      <w:pPr>
        <w:numPr>
          <w:ilvl w:val="0"/>
          <w:numId w:val="17"/>
        </w:numPr>
      </w:pPr>
      <w:r w:rsidRPr="00293534">
        <w:rPr>
          <w:b/>
          <w:bCs/>
        </w:rPr>
        <w:t>Template Reuse</w:t>
      </w:r>
      <w:r w:rsidRPr="00293534">
        <w:t xml:space="preserve">: </w:t>
      </w:r>
    </w:p>
    <w:p w14:paraId="2BACEFE8" w14:textId="77777777" w:rsidR="00293534" w:rsidRPr="00293534" w:rsidRDefault="00293534" w:rsidP="00293534">
      <w:pPr>
        <w:numPr>
          <w:ilvl w:val="1"/>
          <w:numId w:val="17"/>
        </w:numPr>
      </w:pPr>
      <w:r w:rsidRPr="00293534">
        <w:t>Modularize common macros and layout templates.</w:t>
      </w:r>
    </w:p>
    <w:p w14:paraId="247C6549" w14:textId="77777777" w:rsidR="00293534" w:rsidRPr="00293534" w:rsidRDefault="00293534" w:rsidP="00293534">
      <w:pPr>
        <w:numPr>
          <w:ilvl w:val="1"/>
          <w:numId w:val="17"/>
        </w:numPr>
      </w:pPr>
      <w:r w:rsidRPr="00293534">
        <w:t xml:space="preserve">Use Velocity tools (e.g., </w:t>
      </w:r>
      <w:proofErr w:type="spellStart"/>
      <w:r w:rsidRPr="00293534">
        <w:t>DateTool</w:t>
      </w:r>
      <w:proofErr w:type="spellEnd"/>
      <w:r w:rsidRPr="00293534">
        <w:t xml:space="preserve">, </w:t>
      </w:r>
      <w:proofErr w:type="spellStart"/>
      <w:r w:rsidRPr="00293534">
        <w:t>NumberTool</w:t>
      </w:r>
      <w:proofErr w:type="spellEnd"/>
      <w:r w:rsidRPr="00293534">
        <w:t>) via CDI injection.</w:t>
      </w:r>
    </w:p>
    <w:p w14:paraId="5346585E" w14:textId="77777777" w:rsidR="00293534" w:rsidRPr="00293534" w:rsidRDefault="00293534" w:rsidP="00293534">
      <w:pPr>
        <w:numPr>
          <w:ilvl w:val="0"/>
          <w:numId w:val="17"/>
        </w:numPr>
      </w:pPr>
      <w:r w:rsidRPr="00293534">
        <w:rPr>
          <w:b/>
          <w:bCs/>
        </w:rPr>
        <w:t>Context Isolation</w:t>
      </w:r>
      <w:r w:rsidRPr="00293534">
        <w:t xml:space="preserve">: </w:t>
      </w:r>
    </w:p>
    <w:p w14:paraId="4CB8E67D" w14:textId="77777777" w:rsidR="00293534" w:rsidRPr="00293534" w:rsidRDefault="00293534" w:rsidP="00293534">
      <w:pPr>
        <w:numPr>
          <w:ilvl w:val="1"/>
          <w:numId w:val="17"/>
        </w:numPr>
      </w:pPr>
      <w:r w:rsidRPr="00293534">
        <w:t>Define reusable context builders for different modules (admin, user, audit).</w:t>
      </w:r>
    </w:p>
    <w:p w14:paraId="6C6F292B" w14:textId="77777777" w:rsidR="00293534" w:rsidRPr="00293534" w:rsidRDefault="00293534" w:rsidP="00293534">
      <w:r w:rsidRPr="00293534">
        <w:rPr>
          <w:b/>
          <w:bCs/>
        </w:rPr>
        <w:t>Operational Enablement:</w:t>
      </w:r>
    </w:p>
    <w:p w14:paraId="7F8B35B4" w14:textId="77777777" w:rsidR="00293534" w:rsidRPr="00293534" w:rsidRDefault="00293534" w:rsidP="00293534">
      <w:pPr>
        <w:numPr>
          <w:ilvl w:val="0"/>
          <w:numId w:val="18"/>
        </w:numPr>
      </w:pPr>
      <w:r w:rsidRPr="00293534">
        <w:t>Enable runtime logging of template resolution failures.</w:t>
      </w:r>
    </w:p>
    <w:p w14:paraId="1A982790" w14:textId="77777777" w:rsidR="00293534" w:rsidRPr="00293534" w:rsidRDefault="00293534" w:rsidP="00293534">
      <w:pPr>
        <w:numPr>
          <w:ilvl w:val="0"/>
          <w:numId w:val="18"/>
        </w:numPr>
      </w:pPr>
      <w:r w:rsidRPr="00293534">
        <w:t>Validate macro usage and context bindings via automated tests.</w:t>
      </w:r>
    </w:p>
    <w:p w14:paraId="5A328BD0" w14:textId="77777777" w:rsidR="00293534" w:rsidRPr="00293534" w:rsidRDefault="00293534" w:rsidP="00293534">
      <w:pPr>
        <w:numPr>
          <w:ilvl w:val="0"/>
          <w:numId w:val="18"/>
        </w:numPr>
      </w:pPr>
      <w:r w:rsidRPr="00293534">
        <w:t>Document reusable template fragments for team onboarding.</w:t>
      </w:r>
    </w:p>
    <w:p w14:paraId="602A95DC" w14:textId="77777777" w:rsidR="00293534" w:rsidRPr="00293534" w:rsidRDefault="00293534" w:rsidP="00293534">
      <w:r w:rsidRPr="00293534">
        <w:pict w14:anchorId="695969FD">
          <v:rect id="_x0000_i1128" style="width:0;height:1.5pt" o:hralign="center" o:hrstd="t" o:hr="t" fillcolor="#a0a0a0" stroked="f"/>
        </w:pict>
      </w:r>
    </w:p>
    <w:p w14:paraId="5CC3F6F5" w14:textId="77777777" w:rsidR="00293534" w:rsidRPr="00293534" w:rsidRDefault="00293534" w:rsidP="00293534">
      <w:pPr>
        <w:rPr>
          <w:b/>
          <w:bCs/>
        </w:rPr>
      </w:pPr>
      <w:r w:rsidRPr="00293534">
        <w:rPr>
          <w:b/>
          <w:bCs/>
        </w:rPr>
        <w:lastRenderedPageBreak/>
        <w:t xml:space="preserve">8.4 </w:t>
      </w:r>
      <w:r w:rsidRPr="00293534">
        <w:rPr>
          <w:rFonts w:ascii="Segoe UI Emoji" w:hAnsi="Segoe UI Emoji" w:cs="Segoe UI Emoji"/>
          <w:b/>
          <w:bCs/>
        </w:rPr>
        <w:t>🧩</w:t>
      </w:r>
      <w:r w:rsidRPr="00293534">
        <w:rPr>
          <w:b/>
          <w:bCs/>
        </w:rPr>
        <w:t xml:space="preserve"> XML-XSLT Engine for HTML Generation</w:t>
      </w:r>
    </w:p>
    <w:p w14:paraId="64E5ED44" w14:textId="77777777" w:rsidR="00293534" w:rsidRPr="00293534" w:rsidRDefault="00293534" w:rsidP="00293534">
      <w:r w:rsidRPr="00293534">
        <w:rPr>
          <w:b/>
          <w:bCs/>
        </w:rPr>
        <w:t>Current State:</w:t>
      </w:r>
    </w:p>
    <w:p w14:paraId="63CC48DB" w14:textId="77777777" w:rsidR="00293534" w:rsidRPr="00293534" w:rsidRDefault="00293534" w:rsidP="00293534">
      <w:pPr>
        <w:numPr>
          <w:ilvl w:val="0"/>
          <w:numId w:val="19"/>
        </w:numPr>
      </w:pPr>
      <w:r w:rsidRPr="00293534">
        <w:t>Legacy XML-to-HTML transformation using custom XSLT engine.</w:t>
      </w:r>
    </w:p>
    <w:p w14:paraId="2F13DCC4" w14:textId="77777777" w:rsidR="00293534" w:rsidRPr="00293534" w:rsidRDefault="00293534" w:rsidP="00293534">
      <w:pPr>
        <w:numPr>
          <w:ilvl w:val="0"/>
          <w:numId w:val="19"/>
        </w:numPr>
      </w:pPr>
      <w:r w:rsidRPr="00293534">
        <w:t>Velocity templates and XSLT outputs are not aligned.</w:t>
      </w:r>
    </w:p>
    <w:p w14:paraId="28091190" w14:textId="77777777" w:rsidR="00293534" w:rsidRPr="00293534" w:rsidRDefault="00293534" w:rsidP="00293534">
      <w:pPr>
        <w:numPr>
          <w:ilvl w:val="0"/>
          <w:numId w:val="19"/>
        </w:numPr>
      </w:pPr>
      <w:r w:rsidRPr="00293534">
        <w:t>Limited browser compatibility and styling issues.</w:t>
      </w:r>
    </w:p>
    <w:p w14:paraId="7EF38A4A" w14:textId="77777777" w:rsidR="00293534" w:rsidRPr="00293534" w:rsidRDefault="00293534" w:rsidP="00293534">
      <w:r w:rsidRPr="00293534">
        <w:rPr>
          <w:b/>
          <w:bCs/>
        </w:rPr>
        <w:t>Upgrade Actions:</w:t>
      </w:r>
    </w:p>
    <w:p w14:paraId="600D35F0" w14:textId="77777777" w:rsidR="00293534" w:rsidRPr="00293534" w:rsidRDefault="00293534" w:rsidP="00293534">
      <w:pPr>
        <w:numPr>
          <w:ilvl w:val="0"/>
          <w:numId w:val="20"/>
        </w:numPr>
      </w:pPr>
      <w:r w:rsidRPr="00293534">
        <w:rPr>
          <w:b/>
          <w:bCs/>
        </w:rPr>
        <w:t>Engine Alignment</w:t>
      </w:r>
      <w:r w:rsidRPr="00293534">
        <w:t xml:space="preserve">: </w:t>
      </w:r>
    </w:p>
    <w:p w14:paraId="75DB182B" w14:textId="77777777" w:rsidR="00293534" w:rsidRPr="00293534" w:rsidRDefault="00293534" w:rsidP="00293534">
      <w:pPr>
        <w:numPr>
          <w:ilvl w:val="1"/>
          <w:numId w:val="20"/>
        </w:numPr>
      </w:pPr>
      <w:r w:rsidRPr="00293534">
        <w:t>Use JAXP-compliant XSLT processor compatible with Jakarta EE.</w:t>
      </w:r>
    </w:p>
    <w:p w14:paraId="713B1D9B" w14:textId="77777777" w:rsidR="00293534" w:rsidRPr="00293534" w:rsidRDefault="00293534" w:rsidP="00293534">
      <w:pPr>
        <w:numPr>
          <w:ilvl w:val="1"/>
          <w:numId w:val="20"/>
        </w:numPr>
      </w:pPr>
      <w:r w:rsidRPr="00293534">
        <w:t>Ensure Velocity-generated XML is schema-valid and XSLT-ready.</w:t>
      </w:r>
    </w:p>
    <w:p w14:paraId="03EBCA69" w14:textId="77777777" w:rsidR="00293534" w:rsidRPr="00293534" w:rsidRDefault="00293534" w:rsidP="00293534">
      <w:pPr>
        <w:numPr>
          <w:ilvl w:val="0"/>
          <w:numId w:val="20"/>
        </w:numPr>
      </w:pPr>
      <w:r w:rsidRPr="00293534">
        <w:rPr>
          <w:b/>
          <w:bCs/>
        </w:rPr>
        <w:t>Template Harmonization</w:t>
      </w:r>
      <w:r w:rsidRPr="00293534">
        <w:t xml:space="preserve">: </w:t>
      </w:r>
    </w:p>
    <w:p w14:paraId="07C0BE71" w14:textId="77777777" w:rsidR="00293534" w:rsidRPr="00293534" w:rsidRDefault="00293534" w:rsidP="00293534">
      <w:pPr>
        <w:numPr>
          <w:ilvl w:val="1"/>
          <w:numId w:val="20"/>
        </w:numPr>
      </w:pPr>
      <w:r w:rsidRPr="00293534">
        <w:t>Align Velocity layout fragments with XSLT output structure.</w:t>
      </w:r>
    </w:p>
    <w:p w14:paraId="0856B38B" w14:textId="77777777" w:rsidR="00293534" w:rsidRPr="00293534" w:rsidRDefault="00293534" w:rsidP="00293534">
      <w:pPr>
        <w:numPr>
          <w:ilvl w:val="1"/>
          <w:numId w:val="20"/>
        </w:numPr>
      </w:pPr>
      <w:r w:rsidRPr="00293534">
        <w:t>Introduce shared CSS and JS assets for consistent rendering.</w:t>
      </w:r>
    </w:p>
    <w:p w14:paraId="0132A1B5" w14:textId="77777777" w:rsidR="00293534" w:rsidRPr="00293534" w:rsidRDefault="00293534" w:rsidP="00293534">
      <w:pPr>
        <w:numPr>
          <w:ilvl w:val="0"/>
          <w:numId w:val="20"/>
        </w:numPr>
      </w:pPr>
      <w:r w:rsidRPr="00293534">
        <w:rPr>
          <w:b/>
          <w:bCs/>
        </w:rPr>
        <w:t>Pipeline Refactoring</w:t>
      </w:r>
      <w:r w:rsidRPr="00293534">
        <w:t xml:space="preserve">: </w:t>
      </w:r>
    </w:p>
    <w:p w14:paraId="0E7257CD" w14:textId="77777777" w:rsidR="00293534" w:rsidRPr="00293534" w:rsidRDefault="00293534" w:rsidP="00293534">
      <w:pPr>
        <w:numPr>
          <w:ilvl w:val="1"/>
          <w:numId w:val="20"/>
        </w:numPr>
      </w:pPr>
      <w:r w:rsidRPr="00293534">
        <w:t>Modularize XML generation and XSLT transformation steps.</w:t>
      </w:r>
    </w:p>
    <w:p w14:paraId="539F0C0B" w14:textId="77777777" w:rsidR="00293534" w:rsidRPr="00293534" w:rsidRDefault="00293534" w:rsidP="00293534">
      <w:pPr>
        <w:numPr>
          <w:ilvl w:val="1"/>
          <w:numId w:val="20"/>
        </w:numPr>
      </w:pPr>
      <w:r w:rsidRPr="00293534">
        <w:t>Enable config-driven selection of output format (HTML, PDF, CSV).</w:t>
      </w:r>
    </w:p>
    <w:p w14:paraId="179DECA9" w14:textId="77777777" w:rsidR="00293534" w:rsidRPr="00293534" w:rsidRDefault="00293534" w:rsidP="00293534">
      <w:r w:rsidRPr="00293534">
        <w:rPr>
          <w:b/>
          <w:bCs/>
        </w:rPr>
        <w:t>Operational Enablement:</w:t>
      </w:r>
    </w:p>
    <w:p w14:paraId="208CC558" w14:textId="77777777" w:rsidR="00293534" w:rsidRPr="00293534" w:rsidRDefault="00293534" w:rsidP="00293534">
      <w:pPr>
        <w:numPr>
          <w:ilvl w:val="0"/>
          <w:numId w:val="21"/>
        </w:numPr>
      </w:pPr>
      <w:r w:rsidRPr="00293534">
        <w:t>Validate XSLT output via browser-based snapshot testing.</w:t>
      </w:r>
    </w:p>
    <w:p w14:paraId="537B926A" w14:textId="77777777" w:rsidR="00293534" w:rsidRPr="00293534" w:rsidRDefault="00293534" w:rsidP="00293534">
      <w:pPr>
        <w:numPr>
          <w:ilvl w:val="0"/>
          <w:numId w:val="21"/>
        </w:numPr>
      </w:pPr>
      <w:r w:rsidRPr="00293534">
        <w:t>Instrument transformation time and error logging.</w:t>
      </w:r>
    </w:p>
    <w:p w14:paraId="46ACD75B" w14:textId="77777777" w:rsidR="00293534" w:rsidRPr="00293534" w:rsidRDefault="00293534" w:rsidP="00293534">
      <w:pPr>
        <w:numPr>
          <w:ilvl w:val="0"/>
          <w:numId w:val="21"/>
        </w:numPr>
      </w:pPr>
      <w:r w:rsidRPr="00293534">
        <w:t>Document XML schema and XSLT mappings for maintainability.</w:t>
      </w:r>
    </w:p>
    <w:p w14:paraId="6FCE98A5" w14:textId="77777777" w:rsidR="00293534" w:rsidRPr="00293534" w:rsidRDefault="00293534" w:rsidP="00293534">
      <w:r w:rsidRPr="00293534">
        <w:pict w14:anchorId="2643F677">
          <v:rect id="_x0000_i1129" style="width:0;height:1.5pt" o:hralign="center" o:hrstd="t" o:hr="t" fillcolor="#a0a0a0" stroked="f"/>
        </w:pict>
      </w:r>
    </w:p>
    <w:p w14:paraId="63C2E2EE" w14:textId="77777777" w:rsidR="00293534" w:rsidRPr="00293534" w:rsidRDefault="00293534" w:rsidP="00293534">
      <w:pPr>
        <w:rPr>
          <w:b/>
          <w:bCs/>
        </w:rPr>
      </w:pPr>
      <w:r w:rsidRPr="00293534">
        <w:rPr>
          <w:b/>
          <w:bCs/>
        </w:rPr>
        <w:t xml:space="preserve">8.5 </w:t>
      </w:r>
      <w:r w:rsidRPr="00293534">
        <w:rPr>
          <w:rFonts w:ascii="Segoe UI Emoji" w:hAnsi="Segoe UI Emoji" w:cs="Segoe UI Emoji"/>
          <w:b/>
          <w:bCs/>
        </w:rPr>
        <w:t>🚀</w:t>
      </w:r>
      <w:r w:rsidRPr="00293534">
        <w:rPr>
          <w:b/>
          <w:bCs/>
        </w:rPr>
        <w:t xml:space="preserve"> Caching Service Modernization</w:t>
      </w:r>
    </w:p>
    <w:p w14:paraId="4688C15E" w14:textId="77777777" w:rsidR="00293534" w:rsidRPr="00293534" w:rsidRDefault="00293534" w:rsidP="00293534">
      <w:r w:rsidRPr="00293534">
        <w:rPr>
          <w:b/>
          <w:bCs/>
        </w:rPr>
        <w:t>Current State:</w:t>
      </w:r>
    </w:p>
    <w:p w14:paraId="076F0520" w14:textId="77777777" w:rsidR="00293534" w:rsidRPr="00293534" w:rsidRDefault="00293534" w:rsidP="00293534">
      <w:pPr>
        <w:numPr>
          <w:ilvl w:val="0"/>
          <w:numId w:val="22"/>
        </w:numPr>
      </w:pPr>
      <w:r w:rsidRPr="00293534">
        <w:t>Custom in-memory cache with no eviction policy.</w:t>
      </w:r>
    </w:p>
    <w:p w14:paraId="49244529" w14:textId="77777777" w:rsidR="00293534" w:rsidRPr="00293534" w:rsidRDefault="00293534" w:rsidP="00293534">
      <w:pPr>
        <w:numPr>
          <w:ilvl w:val="0"/>
          <w:numId w:val="22"/>
        </w:numPr>
      </w:pPr>
      <w:r w:rsidRPr="00293534">
        <w:t>No integration with Jakarta EE caching standards.</w:t>
      </w:r>
    </w:p>
    <w:p w14:paraId="0F7E1A01" w14:textId="77777777" w:rsidR="00293534" w:rsidRPr="00293534" w:rsidRDefault="00293534" w:rsidP="00293534">
      <w:pPr>
        <w:numPr>
          <w:ilvl w:val="0"/>
          <w:numId w:val="22"/>
        </w:numPr>
      </w:pPr>
      <w:r w:rsidRPr="00293534">
        <w:t>Cache misses cause redundant Torque queries.</w:t>
      </w:r>
    </w:p>
    <w:p w14:paraId="73B83F40" w14:textId="77777777" w:rsidR="00293534" w:rsidRPr="00293534" w:rsidRDefault="00293534" w:rsidP="00293534">
      <w:r w:rsidRPr="00293534">
        <w:rPr>
          <w:b/>
          <w:bCs/>
        </w:rPr>
        <w:t>Upgrade Actions:</w:t>
      </w:r>
    </w:p>
    <w:p w14:paraId="7E5F5E80" w14:textId="77777777" w:rsidR="00293534" w:rsidRPr="00293534" w:rsidRDefault="00293534" w:rsidP="00293534">
      <w:pPr>
        <w:numPr>
          <w:ilvl w:val="0"/>
          <w:numId w:val="23"/>
        </w:numPr>
      </w:pPr>
      <w:r w:rsidRPr="00293534">
        <w:rPr>
          <w:b/>
          <w:bCs/>
        </w:rPr>
        <w:t>Jakarta Caching API</w:t>
      </w:r>
      <w:r w:rsidRPr="00293534">
        <w:t xml:space="preserve">: </w:t>
      </w:r>
    </w:p>
    <w:p w14:paraId="2BB95634" w14:textId="77777777" w:rsidR="00293534" w:rsidRPr="00293534" w:rsidRDefault="00293534" w:rsidP="00293534">
      <w:pPr>
        <w:numPr>
          <w:ilvl w:val="1"/>
          <w:numId w:val="23"/>
        </w:numPr>
      </w:pPr>
      <w:r w:rsidRPr="00293534">
        <w:t xml:space="preserve">Introduce </w:t>
      </w:r>
      <w:proofErr w:type="gramStart"/>
      <w:r w:rsidRPr="00293534">
        <w:t>jakarta.cache</w:t>
      </w:r>
      <w:proofErr w:type="gramEnd"/>
      <w:r w:rsidRPr="00293534">
        <w:t>.* (JSR-107) compliant caching layer.</w:t>
      </w:r>
    </w:p>
    <w:p w14:paraId="002CCC8E" w14:textId="77777777" w:rsidR="00293534" w:rsidRPr="00293534" w:rsidRDefault="00293534" w:rsidP="00293534">
      <w:pPr>
        <w:numPr>
          <w:ilvl w:val="1"/>
          <w:numId w:val="23"/>
        </w:numPr>
      </w:pPr>
      <w:r w:rsidRPr="00293534">
        <w:t xml:space="preserve">Use CDI-managed cache providers (e.g., Caffeine, </w:t>
      </w:r>
      <w:proofErr w:type="spellStart"/>
      <w:r w:rsidRPr="00293534">
        <w:t>EHCache</w:t>
      </w:r>
      <w:proofErr w:type="spellEnd"/>
      <w:r w:rsidRPr="00293534">
        <w:t>).</w:t>
      </w:r>
    </w:p>
    <w:p w14:paraId="51B017E3" w14:textId="77777777" w:rsidR="00293534" w:rsidRPr="00293534" w:rsidRDefault="00293534" w:rsidP="00293534">
      <w:pPr>
        <w:numPr>
          <w:ilvl w:val="0"/>
          <w:numId w:val="23"/>
        </w:numPr>
      </w:pPr>
      <w:r w:rsidRPr="00293534">
        <w:rPr>
          <w:b/>
          <w:bCs/>
        </w:rPr>
        <w:t>Granular Caching</w:t>
      </w:r>
      <w:r w:rsidRPr="00293534">
        <w:t xml:space="preserve">: </w:t>
      </w:r>
    </w:p>
    <w:p w14:paraId="6B913110" w14:textId="77777777" w:rsidR="00293534" w:rsidRPr="00293534" w:rsidRDefault="00293534" w:rsidP="00293534">
      <w:pPr>
        <w:numPr>
          <w:ilvl w:val="1"/>
          <w:numId w:val="23"/>
        </w:numPr>
      </w:pPr>
      <w:r w:rsidRPr="00293534">
        <w:t>Cache Velocity context fragments, Torque query results, and MQ metadata.</w:t>
      </w:r>
    </w:p>
    <w:p w14:paraId="3C14139F" w14:textId="77777777" w:rsidR="00293534" w:rsidRPr="00293534" w:rsidRDefault="00293534" w:rsidP="00293534">
      <w:pPr>
        <w:numPr>
          <w:ilvl w:val="1"/>
          <w:numId w:val="23"/>
        </w:numPr>
      </w:pPr>
      <w:r w:rsidRPr="00293534">
        <w:lastRenderedPageBreak/>
        <w:t>Define TTL and eviction policies per module.</w:t>
      </w:r>
    </w:p>
    <w:p w14:paraId="6941884F" w14:textId="77777777" w:rsidR="00293534" w:rsidRPr="00293534" w:rsidRDefault="00293534" w:rsidP="00293534">
      <w:pPr>
        <w:numPr>
          <w:ilvl w:val="0"/>
          <w:numId w:val="23"/>
        </w:numPr>
      </w:pPr>
      <w:r w:rsidRPr="00293534">
        <w:rPr>
          <w:b/>
          <w:bCs/>
        </w:rPr>
        <w:t>Diagnostics &amp; Metrics</w:t>
      </w:r>
      <w:r w:rsidRPr="00293534">
        <w:t xml:space="preserve">: </w:t>
      </w:r>
    </w:p>
    <w:p w14:paraId="12173ED4" w14:textId="77777777" w:rsidR="00293534" w:rsidRPr="00293534" w:rsidRDefault="00293534" w:rsidP="00293534">
      <w:pPr>
        <w:numPr>
          <w:ilvl w:val="1"/>
          <w:numId w:val="23"/>
        </w:numPr>
      </w:pPr>
      <w:r w:rsidRPr="00293534">
        <w:t>Log cache hit/miss ratios.</w:t>
      </w:r>
    </w:p>
    <w:p w14:paraId="20D215B9" w14:textId="77777777" w:rsidR="00293534" w:rsidRPr="00293534" w:rsidRDefault="00293534" w:rsidP="00293534">
      <w:pPr>
        <w:numPr>
          <w:ilvl w:val="1"/>
          <w:numId w:val="23"/>
        </w:numPr>
      </w:pPr>
      <w:r w:rsidRPr="00293534">
        <w:t>Expose cache metrics via JMX or Prometheus exporters.</w:t>
      </w:r>
    </w:p>
    <w:p w14:paraId="3698115B" w14:textId="77777777" w:rsidR="00293534" w:rsidRPr="00293534" w:rsidRDefault="00293534" w:rsidP="00293534">
      <w:r w:rsidRPr="00293534">
        <w:rPr>
          <w:b/>
          <w:bCs/>
        </w:rPr>
        <w:t>Operational Enablement:</w:t>
      </w:r>
    </w:p>
    <w:p w14:paraId="02DE9DEA" w14:textId="77777777" w:rsidR="00293534" w:rsidRPr="00293534" w:rsidRDefault="00293534" w:rsidP="00293534">
      <w:pPr>
        <w:numPr>
          <w:ilvl w:val="0"/>
          <w:numId w:val="24"/>
        </w:numPr>
      </w:pPr>
      <w:r w:rsidRPr="00293534">
        <w:t>Enable cache warm-up during container startup.</w:t>
      </w:r>
    </w:p>
    <w:p w14:paraId="315CC2EB" w14:textId="77777777" w:rsidR="00293534" w:rsidRPr="00293534" w:rsidRDefault="00293534" w:rsidP="00293534">
      <w:pPr>
        <w:numPr>
          <w:ilvl w:val="0"/>
          <w:numId w:val="24"/>
        </w:numPr>
      </w:pPr>
      <w:r w:rsidRPr="00293534">
        <w:t>Validate cache consistency via integration tests.</w:t>
      </w:r>
    </w:p>
    <w:p w14:paraId="4EAE91F5" w14:textId="77777777" w:rsidR="00293534" w:rsidRPr="00293534" w:rsidRDefault="00293534" w:rsidP="00293534">
      <w:pPr>
        <w:numPr>
          <w:ilvl w:val="0"/>
          <w:numId w:val="24"/>
        </w:numPr>
      </w:pPr>
      <w:r w:rsidRPr="00293534">
        <w:t>Document cache keys and lifecycle for team reuse.</w:t>
      </w:r>
    </w:p>
    <w:p w14:paraId="1A2233A8" w14:textId="77777777" w:rsidR="00293534" w:rsidRPr="00293534" w:rsidRDefault="00293534" w:rsidP="00293534">
      <w:r w:rsidRPr="00293534">
        <w:pict w14:anchorId="1852E7C2">
          <v:rect id="_x0000_i1130" style="width:0;height:1.5pt" o:hralign="center" o:hrstd="t" o:hr="t" fillcolor="#a0a0a0" stroked="f"/>
        </w:pict>
      </w:r>
    </w:p>
    <w:p w14:paraId="2D246ABB" w14:textId="77777777" w:rsidR="00293534" w:rsidRPr="00293534" w:rsidRDefault="00293534" w:rsidP="00293534">
      <w:r w:rsidRPr="00293534">
        <w:t>Would you like this broken into Jira-ready epics and stories for execution planning? I can also generate runtime diagnostic scripts or config templates for each module.</w:t>
      </w:r>
    </w:p>
    <w:p w14:paraId="7FCFE4B4" w14:textId="77777777" w:rsidR="00293534" w:rsidRDefault="00293534"/>
    <w:p w14:paraId="4962BC1E" w14:textId="77777777" w:rsidR="00293534" w:rsidRDefault="00293534"/>
    <w:p w14:paraId="66F5B3A5" w14:textId="77777777" w:rsidR="00293534" w:rsidRPr="00293534" w:rsidRDefault="00293534" w:rsidP="00293534">
      <w:r w:rsidRPr="00293534">
        <w:t xml:space="preserve">Perfect, Laxmi. Here's a Jira-ready execution plan broken into </w:t>
      </w:r>
      <w:r w:rsidRPr="00293534">
        <w:rPr>
          <w:b/>
          <w:bCs/>
        </w:rPr>
        <w:t>Epics</w:t>
      </w:r>
      <w:r w:rsidRPr="00293534">
        <w:t xml:space="preserve">, </w:t>
      </w:r>
      <w:r w:rsidRPr="00293534">
        <w:rPr>
          <w:b/>
          <w:bCs/>
        </w:rPr>
        <w:t>Stories</w:t>
      </w:r>
      <w:r w:rsidRPr="00293534">
        <w:t xml:space="preserve">, and </w:t>
      </w:r>
      <w:r w:rsidRPr="00293534">
        <w:rPr>
          <w:b/>
          <w:bCs/>
        </w:rPr>
        <w:t>Tasks</w:t>
      </w:r>
      <w:r w:rsidRPr="00293534">
        <w:t>, aligned with your modular architecture, runtime observability, and CI/CD enablement mindset. Each epic maps to a major upgrade domain, and stories are scoped for team ownership and automation-friendly delivery.</w:t>
      </w:r>
    </w:p>
    <w:p w14:paraId="7AF99BFA" w14:textId="77777777" w:rsidR="00293534" w:rsidRPr="00293534" w:rsidRDefault="00293534" w:rsidP="00293534">
      <w:r w:rsidRPr="00293534">
        <w:pict w14:anchorId="7FE6CEC1">
          <v:rect id="_x0000_i1179" style="width:0;height:1.5pt" o:hralign="center" o:hrstd="t" o:hr="t" fillcolor="#a0a0a0" stroked="f"/>
        </w:pict>
      </w:r>
    </w:p>
    <w:p w14:paraId="54E1BA42" w14:textId="77777777" w:rsidR="00293534" w:rsidRPr="00293534" w:rsidRDefault="00293534" w:rsidP="00293534">
      <w:pPr>
        <w:rPr>
          <w:b/>
          <w:bCs/>
        </w:rPr>
      </w:pPr>
      <w:r w:rsidRPr="00293534">
        <w:rPr>
          <w:rFonts w:ascii="Segoe UI Emoji" w:hAnsi="Segoe UI Emoji" w:cs="Segoe UI Emoji"/>
          <w:b/>
          <w:bCs/>
        </w:rPr>
        <w:t>🗂️</w:t>
      </w:r>
      <w:r w:rsidRPr="00293534">
        <w:rPr>
          <w:b/>
          <w:bCs/>
        </w:rPr>
        <w:t xml:space="preserve"> Epic 1: Jakarta EE Migration &amp; Container Upgrade</w:t>
      </w:r>
    </w:p>
    <w:p w14:paraId="72B35A4E" w14:textId="77777777" w:rsidR="00293534" w:rsidRPr="00293534" w:rsidRDefault="00293534" w:rsidP="00293534">
      <w:pPr>
        <w:rPr>
          <w:b/>
          <w:bCs/>
        </w:rPr>
      </w:pPr>
      <w:r w:rsidRPr="00293534">
        <w:rPr>
          <w:b/>
          <w:bCs/>
        </w:rPr>
        <w:t>Stories:</w:t>
      </w:r>
    </w:p>
    <w:p w14:paraId="659C447D" w14:textId="77777777" w:rsidR="00293534" w:rsidRPr="00293534" w:rsidRDefault="00293534" w:rsidP="00293534">
      <w:pPr>
        <w:numPr>
          <w:ilvl w:val="0"/>
          <w:numId w:val="25"/>
        </w:numPr>
      </w:pPr>
      <w:r w:rsidRPr="00293534">
        <w:rPr>
          <w:b/>
          <w:bCs/>
        </w:rPr>
        <w:t>JEE-101</w:t>
      </w:r>
      <w:r w:rsidRPr="00293534">
        <w:t xml:space="preserve">: Audit all </w:t>
      </w:r>
      <w:proofErr w:type="gramStart"/>
      <w:r w:rsidRPr="00293534">
        <w:t>javax.*</w:t>
      </w:r>
      <w:proofErr w:type="gramEnd"/>
      <w:r w:rsidRPr="00293534">
        <w:t xml:space="preserve"> usages and generate migration report</w:t>
      </w:r>
    </w:p>
    <w:p w14:paraId="36FC6DD1" w14:textId="77777777" w:rsidR="00293534" w:rsidRPr="00293534" w:rsidRDefault="00293534" w:rsidP="00293534">
      <w:pPr>
        <w:numPr>
          <w:ilvl w:val="0"/>
          <w:numId w:val="25"/>
        </w:numPr>
      </w:pPr>
      <w:r w:rsidRPr="00293534">
        <w:rPr>
          <w:b/>
          <w:bCs/>
        </w:rPr>
        <w:t>JEE-102</w:t>
      </w:r>
      <w:r w:rsidRPr="00293534">
        <w:t xml:space="preserve">: Refactor codebase to </w:t>
      </w:r>
      <w:proofErr w:type="gramStart"/>
      <w:r w:rsidRPr="00293534">
        <w:t>jakarta.*</w:t>
      </w:r>
      <w:proofErr w:type="gramEnd"/>
      <w:r w:rsidRPr="00293534">
        <w:t xml:space="preserve"> APIs (Servlet, CDI, JSP, etc.)</w:t>
      </w:r>
    </w:p>
    <w:p w14:paraId="0D0DAED0" w14:textId="77777777" w:rsidR="00293534" w:rsidRPr="00293534" w:rsidRDefault="00293534" w:rsidP="00293534">
      <w:pPr>
        <w:numPr>
          <w:ilvl w:val="0"/>
          <w:numId w:val="25"/>
        </w:numPr>
      </w:pPr>
      <w:r w:rsidRPr="00293534">
        <w:rPr>
          <w:b/>
          <w:bCs/>
        </w:rPr>
        <w:t>JEE-103</w:t>
      </w:r>
      <w:r w:rsidRPr="00293534">
        <w:t>: Upgrade JBoss EAP 7 → 8 and validate Jakarta EE 10 compatibility</w:t>
      </w:r>
    </w:p>
    <w:p w14:paraId="60F82AC4" w14:textId="77777777" w:rsidR="00293534" w:rsidRPr="00293534" w:rsidRDefault="00293534" w:rsidP="00293534">
      <w:pPr>
        <w:numPr>
          <w:ilvl w:val="0"/>
          <w:numId w:val="25"/>
        </w:numPr>
      </w:pPr>
      <w:r w:rsidRPr="00293534">
        <w:rPr>
          <w:b/>
          <w:bCs/>
        </w:rPr>
        <w:t>JEE-104</w:t>
      </w:r>
      <w:r w:rsidRPr="00293534">
        <w:t>: Update Maven plugins and enforce reproducible builds</w:t>
      </w:r>
    </w:p>
    <w:p w14:paraId="2B8D8CCD" w14:textId="77777777" w:rsidR="00293534" w:rsidRPr="00293534" w:rsidRDefault="00293534" w:rsidP="00293534">
      <w:pPr>
        <w:numPr>
          <w:ilvl w:val="0"/>
          <w:numId w:val="25"/>
        </w:numPr>
      </w:pPr>
      <w:r w:rsidRPr="00293534">
        <w:rPr>
          <w:b/>
          <w:bCs/>
        </w:rPr>
        <w:t>JEE-105</w:t>
      </w:r>
      <w:r w:rsidRPr="00293534">
        <w:t>: Validate CDI lifecycle for Fulcrum services</w:t>
      </w:r>
    </w:p>
    <w:p w14:paraId="705F6804" w14:textId="77777777" w:rsidR="00293534" w:rsidRPr="00293534" w:rsidRDefault="00293534" w:rsidP="00293534">
      <w:pPr>
        <w:rPr>
          <w:b/>
          <w:bCs/>
        </w:rPr>
      </w:pPr>
      <w:r w:rsidRPr="00293534">
        <w:rPr>
          <w:b/>
          <w:bCs/>
        </w:rPr>
        <w:t>Tasks:</w:t>
      </w:r>
    </w:p>
    <w:p w14:paraId="17264F9A" w14:textId="77777777" w:rsidR="00293534" w:rsidRPr="00293534" w:rsidRDefault="00293534" w:rsidP="00293534">
      <w:pPr>
        <w:numPr>
          <w:ilvl w:val="0"/>
          <w:numId w:val="26"/>
        </w:numPr>
      </w:pPr>
      <w:r w:rsidRPr="00293534">
        <w:t xml:space="preserve">Generate </w:t>
      </w:r>
      <w:proofErr w:type="spellStart"/>
      <w:r w:rsidRPr="00293534">
        <w:t>javax→jakarta</w:t>
      </w:r>
      <w:proofErr w:type="spellEnd"/>
      <w:r w:rsidRPr="00293534">
        <w:t xml:space="preserve"> migration script</w:t>
      </w:r>
    </w:p>
    <w:p w14:paraId="33C87B06" w14:textId="77777777" w:rsidR="00293534" w:rsidRPr="00293534" w:rsidRDefault="00293534" w:rsidP="00293534">
      <w:pPr>
        <w:numPr>
          <w:ilvl w:val="0"/>
          <w:numId w:val="26"/>
        </w:numPr>
      </w:pPr>
      <w:r w:rsidRPr="00293534">
        <w:t>Create container startup diagnostics for CDI beans</w:t>
      </w:r>
    </w:p>
    <w:p w14:paraId="2D2451E0" w14:textId="77777777" w:rsidR="00293534" w:rsidRPr="00293534" w:rsidRDefault="00293534" w:rsidP="00293534">
      <w:pPr>
        <w:numPr>
          <w:ilvl w:val="0"/>
          <w:numId w:val="26"/>
        </w:numPr>
      </w:pPr>
      <w:r w:rsidRPr="00293534">
        <w:t>Document JBoss 8 deployment checklist</w:t>
      </w:r>
    </w:p>
    <w:p w14:paraId="6565B6CB" w14:textId="77777777" w:rsidR="00293534" w:rsidRPr="00293534" w:rsidRDefault="00293534" w:rsidP="00293534">
      <w:r w:rsidRPr="00293534">
        <w:pict w14:anchorId="5496D127">
          <v:rect id="_x0000_i1180" style="width:0;height:1.5pt" o:hralign="center" o:hrstd="t" o:hr="t" fillcolor="#a0a0a0" stroked="f"/>
        </w:pict>
      </w:r>
    </w:p>
    <w:p w14:paraId="0A228156" w14:textId="77777777" w:rsidR="00293534" w:rsidRPr="00293534" w:rsidRDefault="00293534" w:rsidP="00293534">
      <w:pPr>
        <w:rPr>
          <w:b/>
          <w:bCs/>
        </w:rPr>
      </w:pPr>
      <w:r w:rsidRPr="00293534">
        <w:rPr>
          <w:rFonts w:ascii="Segoe UI Emoji" w:hAnsi="Segoe UI Emoji" w:cs="Segoe UI Emoji"/>
          <w:b/>
          <w:bCs/>
        </w:rPr>
        <w:t>🗂️</w:t>
      </w:r>
      <w:r w:rsidRPr="00293534">
        <w:rPr>
          <w:b/>
          <w:bCs/>
        </w:rPr>
        <w:t xml:space="preserve"> Epic 2: Torque ORM Refactoring &amp; Diagnostics</w:t>
      </w:r>
    </w:p>
    <w:p w14:paraId="68C86FD2" w14:textId="77777777" w:rsidR="00293534" w:rsidRPr="00293534" w:rsidRDefault="00293534" w:rsidP="00293534">
      <w:pPr>
        <w:rPr>
          <w:b/>
          <w:bCs/>
        </w:rPr>
      </w:pPr>
      <w:r w:rsidRPr="00293534">
        <w:rPr>
          <w:b/>
          <w:bCs/>
        </w:rPr>
        <w:t>Stories:</w:t>
      </w:r>
    </w:p>
    <w:p w14:paraId="6C76B23D" w14:textId="77777777" w:rsidR="00293534" w:rsidRPr="00293534" w:rsidRDefault="00293534" w:rsidP="00293534">
      <w:pPr>
        <w:numPr>
          <w:ilvl w:val="0"/>
          <w:numId w:val="27"/>
        </w:numPr>
      </w:pPr>
      <w:r w:rsidRPr="00293534">
        <w:rPr>
          <w:b/>
          <w:bCs/>
        </w:rPr>
        <w:lastRenderedPageBreak/>
        <w:t>TOR-201</w:t>
      </w:r>
      <w:r w:rsidRPr="00293534">
        <w:t>: Upgrade Torque to latest compatible version</w:t>
      </w:r>
    </w:p>
    <w:p w14:paraId="20A0BE08" w14:textId="77777777" w:rsidR="00293534" w:rsidRPr="00293534" w:rsidRDefault="00293534" w:rsidP="00293534">
      <w:pPr>
        <w:numPr>
          <w:ilvl w:val="0"/>
          <w:numId w:val="27"/>
        </w:numPr>
      </w:pPr>
      <w:r w:rsidRPr="00293534">
        <w:rPr>
          <w:b/>
          <w:bCs/>
        </w:rPr>
        <w:t>TOR-202</w:t>
      </w:r>
      <w:r w:rsidRPr="00293534">
        <w:t xml:space="preserve">: Subclass </w:t>
      </w:r>
      <w:proofErr w:type="spellStart"/>
      <w:r w:rsidRPr="00293534">
        <w:t>TorqueComponent</w:t>
      </w:r>
      <w:proofErr w:type="spellEnd"/>
      <w:r w:rsidRPr="00293534">
        <w:t xml:space="preserve"> to inject adapter diagnostics</w:t>
      </w:r>
    </w:p>
    <w:p w14:paraId="51A6F3B9" w14:textId="77777777" w:rsidR="00293534" w:rsidRPr="00293534" w:rsidRDefault="00293534" w:rsidP="00293534">
      <w:pPr>
        <w:numPr>
          <w:ilvl w:val="0"/>
          <w:numId w:val="27"/>
        </w:numPr>
      </w:pPr>
      <w:r w:rsidRPr="00293534">
        <w:rPr>
          <w:b/>
          <w:bCs/>
        </w:rPr>
        <w:t>TOR-203</w:t>
      </w:r>
      <w:r w:rsidRPr="00293534">
        <w:t>: Audit XML schema and align with Jakarta EE entity model</w:t>
      </w:r>
    </w:p>
    <w:p w14:paraId="0CE0F09A" w14:textId="77777777" w:rsidR="00293534" w:rsidRPr="00293534" w:rsidRDefault="00293534" w:rsidP="00293534">
      <w:pPr>
        <w:numPr>
          <w:ilvl w:val="0"/>
          <w:numId w:val="27"/>
        </w:numPr>
      </w:pPr>
      <w:r w:rsidRPr="00293534">
        <w:rPr>
          <w:b/>
          <w:bCs/>
        </w:rPr>
        <w:t>TOR-204</w:t>
      </w:r>
      <w:r w:rsidRPr="00293534">
        <w:t>: Generate CSV report of adapter mappings and class origins</w:t>
      </w:r>
    </w:p>
    <w:p w14:paraId="2C7B091B" w14:textId="77777777" w:rsidR="00293534" w:rsidRPr="00293534" w:rsidRDefault="00293534" w:rsidP="00293534">
      <w:pPr>
        <w:numPr>
          <w:ilvl w:val="0"/>
          <w:numId w:val="27"/>
        </w:numPr>
      </w:pPr>
      <w:r w:rsidRPr="00293534">
        <w:rPr>
          <w:b/>
          <w:bCs/>
        </w:rPr>
        <w:t>TOR-205</w:t>
      </w:r>
      <w:r w:rsidRPr="00293534">
        <w:t>: Instrument runtime health checks for pooled services</w:t>
      </w:r>
    </w:p>
    <w:p w14:paraId="07191D64" w14:textId="77777777" w:rsidR="00293534" w:rsidRPr="00293534" w:rsidRDefault="00293534" w:rsidP="00293534">
      <w:pPr>
        <w:rPr>
          <w:b/>
          <w:bCs/>
        </w:rPr>
      </w:pPr>
      <w:r w:rsidRPr="00293534">
        <w:rPr>
          <w:b/>
          <w:bCs/>
        </w:rPr>
        <w:t>Tasks:</w:t>
      </w:r>
    </w:p>
    <w:p w14:paraId="69892ADD" w14:textId="77777777" w:rsidR="00293534" w:rsidRPr="00293534" w:rsidRDefault="00293534" w:rsidP="00293534">
      <w:pPr>
        <w:numPr>
          <w:ilvl w:val="0"/>
          <w:numId w:val="28"/>
        </w:numPr>
      </w:pPr>
      <w:r w:rsidRPr="00293534">
        <w:t>Create reflection-based inspection script for Torque-generated classes</w:t>
      </w:r>
    </w:p>
    <w:p w14:paraId="4E3E6090" w14:textId="77777777" w:rsidR="00293534" w:rsidRPr="00293534" w:rsidRDefault="00293534" w:rsidP="00293534">
      <w:pPr>
        <w:numPr>
          <w:ilvl w:val="0"/>
          <w:numId w:val="28"/>
        </w:numPr>
      </w:pPr>
      <w:r w:rsidRPr="00293534">
        <w:t>Validate adapter instantiation timing via container lifecycle hooks</w:t>
      </w:r>
    </w:p>
    <w:p w14:paraId="4A0B4CF4" w14:textId="77777777" w:rsidR="00293534" w:rsidRPr="00293534" w:rsidRDefault="00293534" w:rsidP="00293534">
      <w:pPr>
        <w:numPr>
          <w:ilvl w:val="0"/>
          <w:numId w:val="28"/>
        </w:numPr>
      </w:pPr>
      <w:r w:rsidRPr="00293534">
        <w:t>Document schema migration steps and tag compatibility</w:t>
      </w:r>
    </w:p>
    <w:p w14:paraId="2E9401E9" w14:textId="77777777" w:rsidR="00293534" w:rsidRPr="00293534" w:rsidRDefault="00293534" w:rsidP="00293534">
      <w:r w:rsidRPr="00293534">
        <w:pict w14:anchorId="38E29591">
          <v:rect id="_x0000_i1181" style="width:0;height:1.5pt" o:hralign="center" o:hrstd="t" o:hr="t" fillcolor="#a0a0a0" stroked="f"/>
        </w:pict>
      </w:r>
    </w:p>
    <w:p w14:paraId="7F1A163E" w14:textId="77777777" w:rsidR="00293534" w:rsidRPr="00293534" w:rsidRDefault="00293534" w:rsidP="00293534">
      <w:pPr>
        <w:rPr>
          <w:b/>
          <w:bCs/>
        </w:rPr>
      </w:pPr>
      <w:r w:rsidRPr="00293534">
        <w:rPr>
          <w:rFonts w:ascii="Segoe UI Emoji" w:hAnsi="Segoe UI Emoji" w:cs="Segoe UI Emoji"/>
          <w:b/>
          <w:bCs/>
        </w:rPr>
        <w:t>🗂️</w:t>
      </w:r>
      <w:r w:rsidRPr="00293534">
        <w:rPr>
          <w:b/>
          <w:bCs/>
        </w:rPr>
        <w:t xml:space="preserve"> Epic 3: IBM MQ Integration via Jakarta Messaging</w:t>
      </w:r>
    </w:p>
    <w:p w14:paraId="26D4371F" w14:textId="77777777" w:rsidR="00293534" w:rsidRPr="00293534" w:rsidRDefault="00293534" w:rsidP="00293534">
      <w:pPr>
        <w:rPr>
          <w:b/>
          <w:bCs/>
        </w:rPr>
      </w:pPr>
      <w:r w:rsidRPr="00293534">
        <w:rPr>
          <w:b/>
          <w:bCs/>
        </w:rPr>
        <w:t>Stories:</w:t>
      </w:r>
    </w:p>
    <w:p w14:paraId="365357A2" w14:textId="77777777" w:rsidR="00293534" w:rsidRPr="00293534" w:rsidRDefault="00293534" w:rsidP="00293534">
      <w:pPr>
        <w:numPr>
          <w:ilvl w:val="0"/>
          <w:numId w:val="29"/>
        </w:numPr>
      </w:pPr>
      <w:r w:rsidRPr="00293534">
        <w:rPr>
          <w:b/>
          <w:bCs/>
        </w:rPr>
        <w:t>MQ-301</w:t>
      </w:r>
      <w:r w:rsidRPr="00293534">
        <w:t>: Replace Avalon MQ services with Jakarta Messaging abstraction</w:t>
      </w:r>
    </w:p>
    <w:p w14:paraId="3655C49C" w14:textId="77777777" w:rsidR="00293534" w:rsidRPr="00293534" w:rsidRDefault="00293534" w:rsidP="00293534">
      <w:pPr>
        <w:numPr>
          <w:ilvl w:val="0"/>
          <w:numId w:val="29"/>
        </w:numPr>
      </w:pPr>
      <w:r w:rsidRPr="00293534">
        <w:rPr>
          <w:b/>
          <w:bCs/>
        </w:rPr>
        <w:t>MQ-302</w:t>
      </w:r>
      <w:r w:rsidRPr="00293534">
        <w:t>: Configure IBM MQ connection factories via CDI</w:t>
      </w:r>
    </w:p>
    <w:p w14:paraId="13645796" w14:textId="77777777" w:rsidR="00293534" w:rsidRPr="00293534" w:rsidRDefault="00293534" w:rsidP="00293534">
      <w:pPr>
        <w:numPr>
          <w:ilvl w:val="0"/>
          <w:numId w:val="29"/>
        </w:numPr>
      </w:pPr>
      <w:r w:rsidRPr="00293534">
        <w:rPr>
          <w:b/>
          <w:bCs/>
        </w:rPr>
        <w:t>MQ-303</w:t>
      </w:r>
      <w:r w:rsidRPr="00293534">
        <w:t>: Decouple MQ operations from Torque transactions</w:t>
      </w:r>
    </w:p>
    <w:p w14:paraId="0B80D0D7" w14:textId="77777777" w:rsidR="00293534" w:rsidRPr="00293534" w:rsidRDefault="00293534" w:rsidP="00293534">
      <w:pPr>
        <w:numPr>
          <w:ilvl w:val="0"/>
          <w:numId w:val="29"/>
        </w:numPr>
      </w:pPr>
      <w:r w:rsidRPr="00293534">
        <w:rPr>
          <w:b/>
          <w:bCs/>
        </w:rPr>
        <w:t>MQ-304</w:t>
      </w:r>
      <w:r w:rsidRPr="00293534">
        <w:t>: Modularize MQ messaging submodules for reuse</w:t>
      </w:r>
    </w:p>
    <w:p w14:paraId="67D8762F" w14:textId="77777777" w:rsidR="00293534" w:rsidRPr="00293534" w:rsidRDefault="00293534" w:rsidP="00293534">
      <w:pPr>
        <w:numPr>
          <w:ilvl w:val="0"/>
          <w:numId w:val="29"/>
        </w:numPr>
      </w:pPr>
      <w:r w:rsidRPr="00293534">
        <w:rPr>
          <w:b/>
          <w:bCs/>
        </w:rPr>
        <w:t>MQ-305</w:t>
      </w:r>
      <w:r w:rsidRPr="00293534">
        <w:t>: Instrument retry logic and DLQ diagnostics</w:t>
      </w:r>
    </w:p>
    <w:p w14:paraId="763ADE1C" w14:textId="77777777" w:rsidR="00293534" w:rsidRPr="00293534" w:rsidRDefault="00293534" w:rsidP="00293534">
      <w:pPr>
        <w:rPr>
          <w:b/>
          <w:bCs/>
        </w:rPr>
      </w:pPr>
      <w:r w:rsidRPr="00293534">
        <w:rPr>
          <w:b/>
          <w:bCs/>
        </w:rPr>
        <w:t>Tasks:</w:t>
      </w:r>
    </w:p>
    <w:p w14:paraId="4B67CDBC" w14:textId="77777777" w:rsidR="00293534" w:rsidRPr="00293534" w:rsidRDefault="00293534" w:rsidP="00293534">
      <w:pPr>
        <w:numPr>
          <w:ilvl w:val="0"/>
          <w:numId w:val="30"/>
        </w:numPr>
      </w:pPr>
      <w:r w:rsidRPr="00293534">
        <w:t>Generate config template for MQ credentials and queue bindings</w:t>
      </w:r>
    </w:p>
    <w:p w14:paraId="684C7EFC" w14:textId="77777777" w:rsidR="00293534" w:rsidRPr="00293534" w:rsidRDefault="00293534" w:rsidP="00293534">
      <w:pPr>
        <w:numPr>
          <w:ilvl w:val="0"/>
          <w:numId w:val="30"/>
        </w:numPr>
      </w:pPr>
      <w:r w:rsidRPr="00293534">
        <w:t>Create runtime observability hooks for message delivery</w:t>
      </w:r>
    </w:p>
    <w:p w14:paraId="59B073A5" w14:textId="77777777" w:rsidR="00293534" w:rsidRPr="00293534" w:rsidRDefault="00293534" w:rsidP="00293534">
      <w:pPr>
        <w:numPr>
          <w:ilvl w:val="0"/>
          <w:numId w:val="30"/>
        </w:numPr>
      </w:pPr>
      <w:r w:rsidRPr="00293534">
        <w:t>Document XA transaction setup if required</w:t>
      </w:r>
    </w:p>
    <w:p w14:paraId="61516292" w14:textId="77777777" w:rsidR="00293534" w:rsidRPr="00293534" w:rsidRDefault="00293534" w:rsidP="00293534">
      <w:r w:rsidRPr="00293534">
        <w:pict w14:anchorId="6790B1B1">
          <v:rect id="_x0000_i1182" style="width:0;height:1.5pt" o:hralign="center" o:hrstd="t" o:hr="t" fillcolor="#a0a0a0" stroked="f"/>
        </w:pict>
      </w:r>
    </w:p>
    <w:p w14:paraId="0A3F6EE2" w14:textId="77777777" w:rsidR="00293534" w:rsidRPr="00293534" w:rsidRDefault="00293534" w:rsidP="00293534">
      <w:pPr>
        <w:rPr>
          <w:b/>
          <w:bCs/>
        </w:rPr>
      </w:pPr>
      <w:r w:rsidRPr="00293534">
        <w:rPr>
          <w:rFonts w:ascii="Segoe UI Emoji" w:hAnsi="Segoe UI Emoji" w:cs="Segoe UI Emoji"/>
          <w:b/>
          <w:bCs/>
        </w:rPr>
        <w:t>🗂️</w:t>
      </w:r>
      <w:r w:rsidRPr="00293534">
        <w:rPr>
          <w:b/>
          <w:bCs/>
        </w:rPr>
        <w:t xml:space="preserve"> Epic 4: Velocity View Layer Reuse &amp; Refactoring</w:t>
      </w:r>
    </w:p>
    <w:p w14:paraId="3E8D8089" w14:textId="77777777" w:rsidR="00293534" w:rsidRPr="00293534" w:rsidRDefault="00293534" w:rsidP="00293534">
      <w:pPr>
        <w:rPr>
          <w:b/>
          <w:bCs/>
        </w:rPr>
      </w:pPr>
      <w:r w:rsidRPr="00293534">
        <w:rPr>
          <w:b/>
          <w:bCs/>
        </w:rPr>
        <w:t>Stories:</w:t>
      </w:r>
    </w:p>
    <w:p w14:paraId="5588D698" w14:textId="77777777" w:rsidR="00293534" w:rsidRPr="00293534" w:rsidRDefault="00293534" w:rsidP="00293534">
      <w:pPr>
        <w:numPr>
          <w:ilvl w:val="0"/>
          <w:numId w:val="31"/>
        </w:numPr>
      </w:pPr>
      <w:r w:rsidRPr="00293534">
        <w:rPr>
          <w:b/>
          <w:bCs/>
        </w:rPr>
        <w:t>VEL-401</w:t>
      </w:r>
      <w:r w:rsidRPr="00293534">
        <w:t>: Abstract Velocity rendering into CDI-managed service</w:t>
      </w:r>
    </w:p>
    <w:p w14:paraId="7D9D625A" w14:textId="77777777" w:rsidR="00293534" w:rsidRPr="00293534" w:rsidRDefault="00293534" w:rsidP="00293534">
      <w:pPr>
        <w:numPr>
          <w:ilvl w:val="0"/>
          <w:numId w:val="31"/>
        </w:numPr>
      </w:pPr>
      <w:r w:rsidRPr="00293534">
        <w:rPr>
          <w:b/>
          <w:bCs/>
        </w:rPr>
        <w:t>VEL-402</w:t>
      </w:r>
      <w:r w:rsidRPr="00293534">
        <w:t>: Modularize common macros and layout templates</w:t>
      </w:r>
    </w:p>
    <w:p w14:paraId="19D30E6F" w14:textId="77777777" w:rsidR="00293534" w:rsidRPr="00293534" w:rsidRDefault="00293534" w:rsidP="00293534">
      <w:pPr>
        <w:numPr>
          <w:ilvl w:val="0"/>
          <w:numId w:val="31"/>
        </w:numPr>
      </w:pPr>
      <w:r w:rsidRPr="00293534">
        <w:rPr>
          <w:b/>
          <w:bCs/>
        </w:rPr>
        <w:t>VEL-403</w:t>
      </w:r>
      <w:r w:rsidRPr="00293534">
        <w:t>: Define reusable context builders per module</w:t>
      </w:r>
    </w:p>
    <w:p w14:paraId="50DD75FD" w14:textId="77777777" w:rsidR="00293534" w:rsidRPr="00293534" w:rsidRDefault="00293534" w:rsidP="00293534">
      <w:pPr>
        <w:numPr>
          <w:ilvl w:val="0"/>
          <w:numId w:val="31"/>
        </w:numPr>
      </w:pPr>
      <w:r w:rsidRPr="00293534">
        <w:rPr>
          <w:b/>
          <w:bCs/>
        </w:rPr>
        <w:t>VEL-404</w:t>
      </w:r>
      <w:r w:rsidRPr="00293534">
        <w:t>: Enable runtime logging of template resolution failures</w:t>
      </w:r>
    </w:p>
    <w:p w14:paraId="5B04578E" w14:textId="77777777" w:rsidR="00293534" w:rsidRPr="00293534" w:rsidRDefault="00293534" w:rsidP="00293534">
      <w:pPr>
        <w:rPr>
          <w:b/>
          <w:bCs/>
        </w:rPr>
      </w:pPr>
      <w:r w:rsidRPr="00293534">
        <w:rPr>
          <w:b/>
          <w:bCs/>
        </w:rPr>
        <w:t>Tasks:</w:t>
      </w:r>
    </w:p>
    <w:p w14:paraId="509FCAF6" w14:textId="77777777" w:rsidR="00293534" w:rsidRPr="00293534" w:rsidRDefault="00293534" w:rsidP="00293534">
      <w:pPr>
        <w:numPr>
          <w:ilvl w:val="0"/>
          <w:numId w:val="32"/>
        </w:numPr>
      </w:pPr>
      <w:r w:rsidRPr="00293534">
        <w:t xml:space="preserve">Create </w:t>
      </w:r>
      <w:proofErr w:type="spellStart"/>
      <w:r w:rsidRPr="00293534">
        <w:t>VelocityService</w:t>
      </w:r>
      <w:proofErr w:type="spellEnd"/>
      <w:r w:rsidRPr="00293534">
        <w:t xml:space="preserve"> class with injectable tools</w:t>
      </w:r>
    </w:p>
    <w:p w14:paraId="1D3A1A2F" w14:textId="77777777" w:rsidR="00293534" w:rsidRPr="00293534" w:rsidRDefault="00293534" w:rsidP="00293534">
      <w:pPr>
        <w:numPr>
          <w:ilvl w:val="0"/>
          <w:numId w:val="32"/>
        </w:numPr>
      </w:pPr>
      <w:r w:rsidRPr="00293534">
        <w:t>Document macro usage patterns and context isolation strategy</w:t>
      </w:r>
    </w:p>
    <w:p w14:paraId="590B363E" w14:textId="77777777" w:rsidR="00293534" w:rsidRPr="00293534" w:rsidRDefault="00293534" w:rsidP="00293534">
      <w:pPr>
        <w:numPr>
          <w:ilvl w:val="0"/>
          <w:numId w:val="32"/>
        </w:numPr>
      </w:pPr>
      <w:r w:rsidRPr="00293534">
        <w:lastRenderedPageBreak/>
        <w:t>Validate template reuse across admin/user/audit modules</w:t>
      </w:r>
    </w:p>
    <w:p w14:paraId="1E2CD911" w14:textId="77777777" w:rsidR="00293534" w:rsidRPr="00293534" w:rsidRDefault="00293534" w:rsidP="00293534">
      <w:r w:rsidRPr="00293534">
        <w:pict w14:anchorId="34FDC139">
          <v:rect id="_x0000_i1183" style="width:0;height:1.5pt" o:hralign="center" o:hrstd="t" o:hr="t" fillcolor="#a0a0a0" stroked="f"/>
        </w:pict>
      </w:r>
    </w:p>
    <w:p w14:paraId="39903446" w14:textId="77777777" w:rsidR="00293534" w:rsidRPr="00293534" w:rsidRDefault="00293534" w:rsidP="00293534">
      <w:pPr>
        <w:rPr>
          <w:b/>
          <w:bCs/>
        </w:rPr>
      </w:pPr>
      <w:r w:rsidRPr="00293534">
        <w:rPr>
          <w:rFonts w:ascii="Segoe UI Emoji" w:hAnsi="Segoe UI Emoji" w:cs="Segoe UI Emoji"/>
          <w:b/>
          <w:bCs/>
        </w:rPr>
        <w:t>🗂️</w:t>
      </w:r>
      <w:r w:rsidRPr="00293534">
        <w:rPr>
          <w:b/>
          <w:bCs/>
        </w:rPr>
        <w:t xml:space="preserve"> Epic 5: XML-XSLT Engine Alignment</w:t>
      </w:r>
    </w:p>
    <w:p w14:paraId="6C3225C3" w14:textId="77777777" w:rsidR="00293534" w:rsidRPr="00293534" w:rsidRDefault="00293534" w:rsidP="00293534">
      <w:pPr>
        <w:rPr>
          <w:b/>
          <w:bCs/>
        </w:rPr>
      </w:pPr>
      <w:r w:rsidRPr="00293534">
        <w:rPr>
          <w:b/>
          <w:bCs/>
        </w:rPr>
        <w:t>Stories:</w:t>
      </w:r>
    </w:p>
    <w:p w14:paraId="5ADF9CDA" w14:textId="77777777" w:rsidR="00293534" w:rsidRPr="00293534" w:rsidRDefault="00293534" w:rsidP="00293534">
      <w:pPr>
        <w:numPr>
          <w:ilvl w:val="0"/>
          <w:numId w:val="33"/>
        </w:numPr>
      </w:pPr>
      <w:r w:rsidRPr="00293534">
        <w:rPr>
          <w:b/>
          <w:bCs/>
        </w:rPr>
        <w:t>XSL-501</w:t>
      </w:r>
      <w:r w:rsidRPr="00293534">
        <w:t>: Upgrade to JAXP-compliant XSLT processor</w:t>
      </w:r>
    </w:p>
    <w:p w14:paraId="4F915081" w14:textId="77777777" w:rsidR="00293534" w:rsidRPr="00293534" w:rsidRDefault="00293534" w:rsidP="00293534">
      <w:pPr>
        <w:numPr>
          <w:ilvl w:val="0"/>
          <w:numId w:val="33"/>
        </w:numPr>
      </w:pPr>
      <w:r w:rsidRPr="00293534">
        <w:rPr>
          <w:b/>
          <w:bCs/>
        </w:rPr>
        <w:t>XSL-502</w:t>
      </w:r>
      <w:r w:rsidRPr="00293534">
        <w:t>: Harmonize Velocity-generated XML with XSLT templates</w:t>
      </w:r>
    </w:p>
    <w:p w14:paraId="14CA41A1" w14:textId="77777777" w:rsidR="00293534" w:rsidRPr="00293534" w:rsidRDefault="00293534" w:rsidP="00293534">
      <w:pPr>
        <w:numPr>
          <w:ilvl w:val="0"/>
          <w:numId w:val="33"/>
        </w:numPr>
      </w:pPr>
      <w:r w:rsidRPr="00293534">
        <w:rPr>
          <w:b/>
          <w:bCs/>
        </w:rPr>
        <w:t>XSL-503</w:t>
      </w:r>
      <w:r w:rsidRPr="00293534">
        <w:t>: Modularize transformation pipeline (XML → HTML/PDF)</w:t>
      </w:r>
    </w:p>
    <w:p w14:paraId="2E446C05" w14:textId="77777777" w:rsidR="00293534" w:rsidRPr="00293534" w:rsidRDefault="00293534" w:rsidP="00293534">
      <w:pPr>
        <w:numPr>
          <w:ilvl w:val="0"/>
          <w:numId w:val="33"/>
        </w:numPr>
      </w:pPr>
      <w:r w:rsidRPr="00293534">
        <w:rPr>
          <w:b/>
          <w:bCs/>
        </w:rPr>
        <w:t>XSL-504</w:t>
      </w:r>
      <w:r w:rsidRPr="00293534">
        <w:t>: Validate output via browser snapshot testing</w:t>
      </w:r>
    </w:p>
    <w:p w14:paraId="11F0CDF1" w14:textId="77777777" w:rsidR="00293534" w:rsidRPr="00293534" w:rsidRDefault="00293534" w:rsidP="00293534">
      <w:pPr>
        <w:rPr>
          <w:b/>
          <w:bCs/>
        </w:rPr>
      </w:pPr>
      <w:r w:rsidRPr="00293534">
        <w:rPr>
          <w:b/>
          <w:bCs/>
        </w:rPr>
        <w:t>Tasks:</w:t>
      </w:r>
    </w:p>
    <w:p w14:paraId="5E194D06" w14:textId="77777777" w:rsidR="00293534" w:rsidRPr="00293534" w:rsidRDefault="00293534" w:rsidP="00293534">
      <w:pPr>
        <w:numPr>
          <w:ilvl w:val="0"/>
          <w:numId w:val="34"/>
        </w:numPr>
      </w:pPr>
      <w:r w:rsidRPr="00293534">
        <w:t>Generate XML schema and sample Velocity XML output</w:t>
      </w:r>
    </w:p>
    <w:p w14:paraId="0BACBB0C" w14:textId="77777777" w:rsidR="00293534" w:rsidRPr="00293534" w:rsidRDefault="00293534" w:rsidP="00293534">
      <w:pPr>
        <w:numPr>
          <w:ilvl w:val="0"/>
          <w:numId w:val="34"/>
        </w:numPr>
      </w:pPr>
      <w:r w:rsidRPr="00293534">
        <w:t>Create config-driven format selector (HTML, PDF, CSV)</w:t>
      </w:r>
    </w:p>
    <w:p w14:paraId="7C9062FE" w14:textId="77777777" w:rsidR="00293534" w:rsidRPr="00293534" w:rsidRDefault="00293534" w:rsidP="00293534">
      <w:pPr>
        <w:numPr>
          <w:ilvl w:val="0"/>
          <w:numId w:val="34"/>
        </w:numPr>
      </w:pPr>
      <w:r w:rsidRPr="00293534">
        <w:t>Document XSLT mappings and shared asset strategy</w:t>
      </w:r>
    </w:p>
    <w:p w14:paraId="4A32ADD9" w14:textId="77777777" w:rsidR="00293534" w:rsidRPr="00293534" w:rsidRDefault="00293534" w:rsidP="00293534">
      <w:r w:rsidRPr="00293534">
        <w:pict w14:anchorId="05EA6D18">
          <v:rect id="_x0000_i1184" style="width:0;height:1.5pt" o:hralign="center" o:hrstd="t" o:hr="t" fillcolor="#a0a0a0" stroked="f"/>
        </w:pict>
      </w:r>
    </w:p>
    <w:p w14:paraId="1544362D" w14:textId="77777777" w:rsidR="00293534" w:rsidRPr="00293534" w:rsidRDefault="00293534" w:rsidP="00293534">
      <w:pPr>
        <w:rPr>
          <w:b/>
          <w:bCs/>
        </w:rPr>
      </w:pPr>
      <w:r w:rsidRPr="00293534">
        <w:rPr>
          <w:rFonts w:ascii="Segoe UI Emoji" w:hAnsi="Segoe UI Emoji" w:cs="Segoe UI Emoji"/>
          <w:b/>
          <w:bCs/>
        </w:rPr>
        <w:t>🗂️</w:t>
      </w:r>
      <w:r w:rsidRPr="00293534">
        <w:rPr>
          <w:b/>
          <w:bCs/>
        </w:rPr>
        <w:t xml:space="preserve"> Epic 6: Caching Service Modernization</w:t>
      </w:r>
    </w:p>
    <w:p w14:paraId="74DF15BD" w14:textId="77777777" w:rsidR="00293534" w:rsidRPr="00293534" w:rsidRDefault="00293534" w:rsidP="00293534">
      <w:pPr>
        <w:rPr>
          <w:b/>
          <w:bCs/>
        </w:rPr>
      </w:pPr>
      <w:r w:rsidRPr="00293534">
        <w:rPr>
          <w:b/>
          <w:bCs/>
        </w:rPr>
        <w:t>Stories:</w:t>
      </w:r>
    </w:p>
    <w:p w14:paraId="2D51F91C" w14:textId="77777777" w:rsidR="00293534" w:rsidRPr="00293534" w:rsidRDefault="00293534" w:rsidP="00293534">
      <w:pPr>
        <w:numPr>
          <w:ilvl w:val="0"/>
          <w:numId w:val="35"/>
        </w:numPr>
      </w:pPr>
      <w:r w:rsidRPr="00293534">
        <w:rPr>
          <w:b/>
          <w:bCs/>
        </w:rPr>
        <w:t>CAC-601</w:t>
      </w:r>
      <w:r w:rsidRPr="00293534">
        <w:t>: Introduce Jakarta Caching API (JSR-107)</w:t>
      </w:r>
    </w:p>
    <w:p w14:paraId="3CCE6DFB" w14:textId="77777777" w:rsidR="00293534" w:rsidRPr="00293534" w:rsidRDefault="00293534" w:rsidP="00293534">
      <w:pPr>
        <w:numPr>
          <w:ilvl w:val="0"/>
          <w:numId w:val="35"/>
        </w:numPr>
      </w:pPr>
      <w:r w:rsidRPr="00293534">
        <w:rPr>
          <w:b/>
          <w:bCs/>
        </w:rPr>
        <w:t>CAC-602</w:t>
      </w:r>
      <w:r w:rsidRPr="00293534">
        <w:t>: Define TTL and eviction policies per module</w:t>
      </w:r>
    </w:p>
    <w:p w14:paraId="565E029C" w14:textId="77777777" w:rsidR="00293534" w:rsidRPr="00293534" w:rsidRDefault="00293534" w:rsidP="00293534">
      <w:pPr>
        <w:numPr>
          <w:ilvl w:val="0"/>
          <w:numId w:val="35"/>
        </w:numPr>
      </w:pPr>
      <w:r w:rsidRPr="00293534">
        <w:rPr>
          <w:b/>
          <w:bCs/>
        </w:rPr>
        <w:t>CAC-603</w:t>
      </w:r>
      <w:r w:rsidRPr="00293534">
        <w:t>: Cache Velocity fragments, Torque queries, MQ metadata</w:t>
      </w:r>
    </w:p>
    <w:p w14:paraId="6F96FF00" w14:textId="77777777" w:rsidR="00293534" w:rsidRPr="00293534" w:rsidRDefault="00293534" w:rsidP="00293534">
      <w:pPr>
        <w:numPr>
          <w:ilvl w:val="0"/>
          <w:numId w:val="35"/>
        </w:numPr>
      </w:pPr>
      <w:r w:rsidRPr="00293534">
        <w:rPr>
          <w:b/>
          <w:bCs/>
        </w:rPr>
        <w:t>CAC-604</w:t>
      </w:r>
      <w:r w:rsidRPr="00293534">
        <w:t>: Expose cache metrics via JMX/Prometheus</w:t>
      </w:r>
    </w:p>
    <w:p w14:paraId="0EC18529" w14:textId="77777777" w:rsidR="00293534" w:rsidRPr="00293534" w:rsidRDefault="00293534" w:rsidP="00293534">
      <w:pPr>
        <w:rPr>
          <w:b/>
          <w:bCs/>
        </w:rPr>
      </w:pPr>
      <w:r w:rsidRPr="00293534">
        <w:rPr>
          <w:b/>
          <w:bCs/>
        </w:rPr>
        <w:t>Tasks:</w:t>
      </w:r>
    </w:p>
    <w:p w14:paraId="311E2793" w14:textId="77777777" w:rsidR="00293534" w:rsidRPr="00293534" w:rsidRDefault="00293534" w:rsidP="00293534">
      <w:pPr>
        <w:numPr>
          <w:ilvl w:val="0"/>
          <w:numId w:val="36"/>
        </w:numPr>
      </w:pPr>
      <w:r w:rsidRPr="00293534">
        <w:t>Create cache warm-up script for container startup</w:t>
      </w:r>
    </w:p>
    <w:p w14:paraId="6CE0F649" w14:textId="77777777" w:rsidR="00293534" w:rsidRPr="00293534" w:rsidRDefault="00293534" w:rsidP="00293534">
      <w:pPr>
        <w:numPr>
          <w:ilvl w:val="0"/>
          <w:numId w:val="36"/>
        </w:numPr>
      </w:pPr>
      <w:r w:rsidRPr="00293534">
        <w:t>Document cache key strategy and lifecycle</w:t>
      </w:r>
    </w:p>
    <w:p w14:paraId="0D553E17" w14:textId="77777777" w:rsidR="00293534" w:rsidRPr="00293534" w:rsidRDefault="00293534" w:rsidP="00293534">
      <w:pPr>
        <w:numPr>
          <w:ilvl w:val="0"/>
          <w:numId w:val="36"/>
        </w:numPr>
      </w:pPr>
      <w:r w:rsidRPr="00293534">
        <w:t>Validate cache consistency via integration tests</w:t>
      </w:r>
    </w:p>
    <w:p w14:paraId="1A3BBDAB" w14:textId="77777777" w:rsidR="00293534" w:rsidRPr="00293534" w:rsidRDefault="00293534" w:rsidP="00293534">
      <w:r w:rsidRPr="00293534">
        <w:pict w14:anchorId="0D67ECD7">
          <v:rect id="_x0000_i1185" style="width:0;height:1.5pt" o:hralign="center" o:hrstd="t" o:hr="t" fillcolor="#a0a0a0" stroked="f"/>
        </w:pict>
      </w:r>
    </w:p>
    <w:p w14:paraId="00E7FD46" w14:textId="77777777" w:rsidR="00293534" w:rsidRPr="00293534" w:rsidRDefault="00293534" w:rsidP="00293534">
      <w:r w:rsidRPr="00293534">
        <w:t>Would you like me to generate the actual diagnostic scripts for Torque adapter inspection, MQ observability, or Velocity context tracing next? I can also scaffold config templates for caching, MQ, or XML pipelines.</w:t>
      </w:r>
    </w:p>
    <w:p w14:paraId="4A1720FF" w14:textId="77777777" w:rsidR="00293534" w:rsidRDefault="00293534"/>
    <w:sectPr w:rsidR="0029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75C51"/>
    <w:multiLevelType w:val="multilevel"/>
    <w:tmpl w:val="A8D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C2D74"/>
    <w:multiLevelType w:val="multilevel"/>
    <w:tmpl w:val="C864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7B9F"/>
    <w:multiLevelType w:val="multilevel"/>
    <w:tmpl w:val="AB7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06F98"/>
    <w:multiLevelType w:val="multilevel"/>
    <w:tmpl w:val="E81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F1A91"/>
    <w:multiLevelType w:val="multilevel"/>
    <w:tmpl w:val="CA0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5B60"/>
    <w:multiLevelType w:val="multilevel"/>
    <w:tmpl w:val="6EC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277DF"/>
    <w:multiLevelType w:val="multilevel"/>
    <w:tmpl w:val="FCA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42D1C"/>
    <w:multiLevelType w:val="multilevel"/>
    <w:tmpl w:val="8D9A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02BA6"/>
    <w:multiLevelType w:val="multilevel"/>
    <w:tmpl w:val="4FB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23A0A"/>
    <w:multiLevelType w:val="multilevel"/>
    <w:tmpl w:val="8F7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C0D7A"/>
    <w:multiLevelType w:val="multilevel"/>
    <w:tmpl w:val="7700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44B45"/>
    <w:multiLevelType w:val="multilevel"/>
    <w:tmpl w:val="C35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75F52"/>
    <w:multiLevelType w:val="multilevel"/>
    <w:tmpl w:val="3890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83FE3"/>
    <w:multiLevelType w:val="multilevel"/>
    <w:tmpl w:val="444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16334"/>
    <w:multiLevelType w:val="multilevel"/>
    <w:tmpl w:val="3B3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33672"/>
    <w:multiLevelType w:val="multilevel"/>
    <w:tmpl w:val="DF7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472CB"/>
    <w:multiLevelType w:val="multilevel"/>
    <w:tmpl w:val="486A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53649"/>
    <w:multiLevelType w:val="multilevel"/>
    <w:tmpl w:val="8C18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B5558"/>
    <w:multiLevelType w:val="multilevel"/>
    <w:tmpl w:val="B74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73FAA"/>
    <w:multiLevelType w:val="multilevel"/>
    <w:tmpl w:val="173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35712"/>
    <w:multiLevelType w:val="multilevel"/>
    <w:tmpl w:val="05B41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D61E1"/>
    <w:multiLevelType w:val="multilevel"/>
    <w:tmpl w:val="727C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A48BE"/>
    <w:multiLevelType w:val="multilevel"/>
    <w:tmpl w:val="A4D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477C3"/>
    <w:multiLevelType w:val="multilevel"/>
    <w:tmpl w:val="7AF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134E0"/>
    <w:multiLevelType w:val="multilevel"/>
    <w:tmpl w:val="608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70B37"/>
    <w:multiLevelType w:val="multilevel"/>
    <w:tmpl w:val="DE1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40315"/>
    <w:multiLevelType w:val="multilevel"/>
    <w:tmpl w:val="FA7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B1EAF"/>
    <w:multiLevelType w:val="multilevel"/>
    <w:tmpl w:val="936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475D3"/>
    <w:multiLevelType w:val="multilevel"/>
    <w:tmpl w:val="E6A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A3664"/>
    <w:multiLevelType w:val="multilevel"/>
    <w:tmpl w:val="A60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A291E"/>
    <w:multiLevelType w:val="multilevel"/>
    <w:tmpl w:val="2B5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90591"/>
    <w:multiLevelType w:val="multilevel"/>
    <w:tmpl w:val="9D4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51E64"/>
    <w:multiLevelType w:val="multilevel"/>
    <w:tmpl w:val="512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365ED"/>
    <w:multiLevelType w:val="multilevel"/>
    <w:tmpl w:val="158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AE4FC2"/>
    <w:multiLevelType w:val="multilevel"/>
    <w:tmpl w:val="1F4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73A90"/>
    <w:multiLevelType w:val="multilevel"/>
    <w:tmpl w:val="AD3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423275">
    <w:abstractNumId w:val="8"/>
  </w:num>
  <w:num w:numId="2" w16cid:durableId="1564951944">
    <w:abstractNumId w:val="0"/>
  </w:num>
  <w:num w:numId="3" w16cid:durableId="1207643264">
    <w:abstractNumId w:val="22"/>
  </w:num>
  <w:num w:numId="4" w16cid:durableId="1360857162">
    <w:abstractNumId w:val="29"/>
  </w:num>
  <w:num w:numId="5" w16cid:durableId="1380663048">
    <w:abstractNumId w:val="12"/>
  </w:num>
  <w:num w:numId="6" w16cid:durableId="986397578">
    <w:abstractNumId w:val="27"/>
  </w:num>
  <w:num w:numId="7" w16cid:durableId="1487284918">
    <w:abstractNumId w:val="28"/>
  </w:num>
  <w:num w:numId="8" w16cid:durableId="41831356">
    <w:abstractNumId w:val="18"/>
  </w:num>
  <w:num w:numId="9" w16cid:durableId="1130972070">
    <w:abstractNumId w:val="32"/>
  </w:num>
  <w:num w:numId="10" w16cid:durableId="1508903230">
    <w:abstractNumId w:val="35"/>
  </w:num>
  <w:num w:numId="11" w16cid:durableId="280232607">
    <w:abstractNumId w:val="7"/>
  </w:num>
  <w:num w:numId="12" w16cid:durableId="1075132180">
    <w:abstractNumId w:val="23"/>
  </w:num>
  <w:num w:numId="13" w16cid:durableId="1876118817">
    <w:abstractNumId w:val="9"/>
  </w:num>
  <w:num w:numId="14" w16cid:durableId="213155397">
    <w:abstractNumId w:val="17"/>
  </w:num>
  <w:num w:numId="15" w16cid:durableId="786389205">
    <w:abstractNumId w:val="31"/>
  </w:num>
  <w:num w:numId="16" w16cid:durableId="1142624884">
    <w:abstractNumId w:val="13"/>
  </w:num>
  <w:num w:numId="17" w16cid:durableId="285308934">
    <w:abstractNumId w:val="1"/>
  </w:num>
  <w:num w:numId="18" w16cid:durableId="295764002">
    <w:abstractNumId w:val="24"/>
  </w:num>
  <w:num w:numId="19" w16cid:durableId="1820342774">
    <w:abstractNumId w:val="25"/>
  </w:num>
  <w:num w:numId="20" w16cid:durableId="2128546030">
    <w:abstractNumId w:val="20"/>
  </w:num>
  <w:num w:numId="21" w16cid:durableId="1430930858">
    <w:abstractNumId w:val="10"/>
  </w:num>
  <w:num w:numId="22" w16cid:durableId="1510220266">
    <w:abstractNumId w:val="11"/>
  </w:num>
  <w:num w:numId="23" w16cid:durableId="351224717">
    <w:abstractNumId w:val="16"/>
  </w:num>
  <w:num w:numId="24" w16cid:durableId="970667796">
    <w:abstractNumId w:val="21"/>
  </w:num>
  <w:num w:numId="25" w16cid:durableId="441189053">
    <w:abstractNumId w:val="14"/>
  </w:num>
  <w:num w:numId="26" w16cid:durableId="742332636">
    <w:abstractNumId w:val="19"/>
  </w:num>
  <w:num w:numId="27" w16cid:durableId="796409978">
    <w:abstractNumId w:val="30"/>
  </w:num>
  <w:num w:numId="28" w16cid:durableId="518392321">
    <w:abstractNumId w:val="26"/>
  </w:num>
  <w:num w:numId="29" w16cid:durableId="1668173112">
    <w:abstractNumId w:val="34"/>
  </w:num>
  <w:num w:numId="30" w16cid:durableId="1539971534">
    <w:abstractNumId w:val="6"/>
  </w:num>
  <w:num w:numId="31" w16cid:durableId="603071953">
    <w:abstractNumId w:val="5"/>
  </w:num>
  <w:num w:numId="32" w16cid:durableId="778063110">
    <w:abstractNumId w:val="33"/>
  </w:num>
  <w:num w:numId="33" w16cid:durableId="1968504998">
    <w:abstractNumId w:val="3"/>
  </w:num>
  <w:num w:numId="34" w16cid:durableId="1073434757">
    <w:abstractNumId w:val="2"/>
  </w:num>
  <w:num w:numId="35" w16cid:durableId="274480923">
    <w:abstractNumId w:val="15"/>
  </w:num>
  <w:num w:numId="36" w16cid:durableId="1803189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12"/>
    <w:rsid w:val="00293534"/>
    <w:rsid w:val="00840FDB"/>
    <w:rsid w:val="00873F80"/>
    <w:rsid w:val="00921F12"/>
    <w:rsid w:val="00EA1F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4C65"/>
  <w15:chartTrackingRefBased/>
  <w15:docId w15:val="{65663133-0476-41F6-8D38-AA5D6E5A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12"/>
    <w:rPr>
      <w:rFonts w:eastAsiaTheme="majorEastAsia" w:cstheme="majorBidi"/>
      <w:color w:val="272727" w:themeColor="text1" w:themeTint="D8"/>
    </w:rPr>
  </w:style>
  <w:style w:type="paragraph" w:styleId="Title">
    <w:name w:val="Title"/>
    <w:basedOn w:val="Normal"/>
    <w:next w:val="Normal"/>
    <w:link w:val="TitleChar"/>
    <w:uiPriority w:val="10"/>
    <w:qFormat/>
    <w:rsid w:val="00921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F12"/>
    <w:pPr>
      <w:spacing w:before="160"/>
      <w:jc w:val="center"/>
    </w:pPr>
    <w:rPr>
      <w:i/>
      <w:iCs/>
      <w:color w:val="404040" w:themeColor="text1" w:themeTint="BF"/>
    </w:rPr>
  </w:style>
  <w:style w:type="character" w:customStyle="1" w:styleId="QuoteChar">
    <w:name w:val="Quote Char"/>
    <w:basedOn w:val="DefaultParagraphFont"/>
    <w:link w:val="Quote"/>
    <w:uiPriority w:val="29"/>
    <w:rsid w:val="00921F12"/>
    <w:rPr>
      <w:i/>
      <w:iCs/>
      <w:color w:val="404040" w:themeColor="text1" w:themeTint="BF"/>
    </w:rPr>
  </w:style>
  <w:style w:type="paragraph" w:styleId="ListParagraph">
    <w:name w:val="List Paragraph"/>
    <w:basedOn w:val="Normal"/>
    <w:uiPriority w:val="34"/>
    <w:qFormat/>
    <w:rsid w:val="00921F12"/>
    <w:pPr>
      <w:ind w:left="720"/>
      <w:contextualSpacing/>
    </w:pPr>
  </w:style>
  <w:style w:type="character" w:styleId="IntenseEmphasis">
    <w:name w:val="Intense Emphasis"/>
    <w:basedOn w:val="DefaultParagraphFont"/>
    <w:uiPriority w:val="21"/>
    <w:qFormat/>
    <w:rsid w:val="00921F12"/>
    <w:rPr>
      <w:i/>
      <w:iCs/>
      <w:color w:val="0F4761" w:themeColor="accent1" w:themeShade="BF"/>
    </w:rPr>
  </w:style>
  <w:style w:type="paragraph" w:styleId="IntenseQuote">
    <w:name w:val="Intense Quote"/>
    <w:basedOn w:val="Normal"/>
    <w:next w:val="Normal"/>
    <w:link w:val="IntenseQuoteChar"/>
    <w:uiPriority w:val="30"/>
    <w:qFormat/>
    <w:rsid w:val="00921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F12"/>
    <w:rPr>
      <w:i/>
      <w:iCs/>
      <w:color w:val="0F4761" w:themeColor="accent1" w:themeShade="BF"/>
    </w:rPr>
  </w:style>
  <w:style w:type="character" w:styleId="IntenseReference">
    <w:name w:val="Intense Reference"/>
    <w:basedOn w:val="DefaultParagraphFont"/>
    <w:uiPriority w:val="32"/>
    <w:qFormat/>
    <w:rsid w:val="00921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Kishore Nalluri</dc:creator>
  <cp:keywords/>
  <dc:description/>
  <cp:lastModifiedBy>Laxmi Kishore Nalluri</cp:lastModifiedBy>
  <cp:revision>2</cp:revision>
  <dcterms:created xsi:type="dcterms:W3CDTF">2025-09-28T21:40:00Z</dcterms:created>
  <dcterms:modified xsi:type="dcterms:W3CDTF">2025-09-28T21:51:00Z</dcterms:modified>
</cp:coreProperties>
</file>