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3d266e07-b2a9-44ea-a4a3-5a4a67c836ef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3d266e07-b2a9-44ea-a4a3-5a4a67c836e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ea5063a-967f-4441-9508-ba986bf320c2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ea5063a-967f-4441-9508-ba986bf320c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152e4ab-2855-406b-b964-37820fe1ea1f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152e4ab-2855-406b-b964-37820fe1ea1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bb342b7-f35c-47f3-b5df-30bf5ce94344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bb342b7-f35c-47f3-b5df-30bf5ce9434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8da5e580c7f2882933c35cd9474832e12272104a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2026-08-23T23:47:31Z</dcterms:modified>
  <cp:category/>
</cp:coreProperties>
</file>