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111cd8ee-f779-48d3-8951-e00f840251a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c135e86-d896-4400-8c01-9b56bc495dac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c135e86-d896-4400-8c01-9b56bc495dac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29c8206-9906-4fa8-8425-ab2c9eadfaa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29c8206-9906-4fa8-8425-ab2c9eadfaa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d185552-4547-4294-a376-ad2332e8798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d185552-4547-4294-a376-ad2332e8798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2023-05-30T15:04:19Z</dcterms:modified>
  <cp:category/>
</cp:coreProperties>
</file>