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0DA0" w14:textId="2356CF32" w:rsidR="00EE40C6" w:rsidRDefault="00EE40C6" w:rsidP="006D1433">
      <w:pPr>
        <w:rPr>
          <w:b/>
          <w:bCs/>
          <w:highlight w:val="yellow"/>
        </w:rPr>
      </w:pPr>
      <w:r>
        <w:rPr>
          <w:noProof/>
        </w:rPr>
        <w:drawing>
          <wp:inline distT="0" distB="0" distL="0" distR="0" wp14:anchorId="54576D2E" wp14:editId="66E2DCF7">
            <wp:extent cx="5274310" cy="2818765"/>
            <wp:effectExtent l="0" t="0" r="2540" b="635"/>
            <wp:docPr id="625126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2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5CB" w14:textId="191D70B8" w:rsidR="006D1433" w:rsidRDefault="006D1433" w:rsidP="006D1433">
      <w:pPr>
        <w:rPr>
          <w:rFonts w:hint="eastAsia"/>
          <w:b/>
          <w:bCs/>
        </w:rPr>
      </w:pPr>
      <w:r w:rsidRPr="006464F5">
        <w:rPr>
          <w:rFonts w:hint="eastAsia"/>
          <w:b/>
          <w:bCs/>
          <w:highlight w:val="yellow"/>
        </w:rPr>
        <w:t>（运行02_Model工具调用.</w:t>
      </w:r>
      <w:proofErr w:type="spellStart"/>
      <w:r w:rsidRPr="006464F5">
        <w:rPr>
          <w:rFonts w:hint="eastAsia"/>
          <w:b/>
          <w:bCs/>
          <w:highlight w:val="yellow"/>
        </w:rPr>
        <w:t>py</w:t>
      </w:r>
      <w:proofErr w:type="spellEnd"/>
      <w:r w:rsidRPr="006464F5">
        <w:rPr>
          <w:rFonts w:hint="eastAsia"/>
          <w:b/>
          <w:bCs/>
          <w:highlight w:val="yellow"/>
        </w:rPr>
        <w:t>文件</w:t>
      </w:r>
      <w:proofErr w:type="gramStart"/>
      <w:r w:rsidRPr="006464F5">
        <w:rPr>
          <w:rFonts w:hint="eastAsia"/>
          <w:b/>
          <w:bCs/>
          <w:highlight w:val="yellow"/>
        </w:rPr>
        <w:t>没太看明白</w:t>
      </w:r>
      <w:proofErr w:type="gramEnd"/>
      <w:r w:rsidRPr="006464F5">
        <w:rPr>
          <w:rFonts w:hint="eastAsia"/>
          <w:b/>
          <w:bCs/>
          <w:highlight w:val="yellow"/>
        </w:rPr>
        <w:t>，问的AI查找的答案）</w:t>
      </w:r>
    </w:p>
    <w:p w14:paraId="706AAC9F" w14:textId="77777777" w:rsidR="0013069E" w:rsidRDefault="0013069E" w:rsidP="006D1433">
      <w:pPr>
        <w:rPr>
          <w:rFonts w:hint="eastAsia"/>
          <w:b/>
          <w:bCs/>
        </w:rPr>
      </w:pPr>
    </w:p>
    <w:p w14:paraId="5A71D49D" w14:textId="27E9E913" w:rsidR="006D1433" w:rsidRDefault="006D1433" w:rsidP="006D1433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proofErr w:type="spellStart"/>
      <w:r>
        <w:rPr>
          <w:rFonts w:hint="eastAsia"/>
          <w:b/>
          <w:bCs/>
        </w:rPr>
        <w:t>langchain</w:t>
      </w:r>
      <w:proofErr w:type="spellEnd"/>
      <w:r>
        <w:rPr>
          <w:rFonts w:hint="eastAsia"/>
          <w:b/>
          <w:bCs/>
        </w:rPr>
        <w:t>工具调用和</w:t>
      </w:r>
      <w:proofErr w:type="spellStart"/>
      <w:r>
        <w:rPr>
          <w:rFonts w:hint="eastAsia"/>
          <w:b/>
          <w:bCs/>
        </w:rPr>
        <w:t>llm_function_call</w:t>
      </w:r>
      <w:proofErr w:type="spellEnd"/>
      <w:r>
        <w:rPr>
          <w:rFonts w:hint="eastAsia"/>
          <w:b/>
          <w:bCs/>
        </w:rPr>
        <w:t>有什么区别</w:t>
      </w:r>
    </w:p>
    <w:p w14:paraId="07963DE1" w14:textId="313F0A10" w:rsidR="006D1433" w:rsidRPr="006D1433" w:rsidRDefault="006D1433" w:rsidP="006D1433">
      <w:pPr>
        <w:rPr>
          <w:rFonts w:hint="eastAsia"/>
        </w:rPr>
      </w:pPr>
      <w:r w:rsidRPr="006D1433">
        <w:t>一、核心定义差异</w:t>
      </w:r>
    </w:p>
    <w:p w14:paraId="29D08262" w14:textId="77777777" w:rsidR="006D1433" w:rsidRPr="006D1433" w:rsidRDefault="006D1433" w:rsidP="006D1433">
      <w:pPr>
        <w:numPr>
          <w:ilvl w:val="0"/>
          <w:numId w:val="1"/>
        </w:numPr>
        <w:rPr>
          <w:rFonts w:hint="eastAsia"/>
        </w:rPr>
      </w:pPr>
      <w:r w:rsidRPr="006D1433">
        <w:rPr>
          <w:rFonts w:ascii="Times New Roman" w:hAnsi="Times New Roman" w:cs="Times New Roman"/>
        </w:rPr>
        <w:t>‌</w:t>
      </w:r>
      <w:r w:rsidRPr="006D1433">
        <w:t>LLM Function Call</w:t>
      </w:r>
      <w:r w:rsidRPr="006D1433">
        <w:rPr>
          <w:rFonts w:ascii="Times New Roman" w:hAnsi="Times New Roman" w:cs="Times New Roman"/>
        </w:rPr>
        <w:t>‌</w:t>
      </w:r>
      <w:r w:rsidRPr="006D1433">
        <w:t>：是大语言模型原生内置的基础能力，属于模型层面的结构化输出协议，让模型能按规范返回函数名与参数。</w:t>
      </w:r>
    </w:p>
    <w:p w14:paraId="3F26B26F" w14:textId="77777777" w:rsidR="006D1433" w:rsidRPr="006D1433" w:rsidRDefault="006D1433" w:rsidP="006D1433">
      <w:pPr>
        <w:numPr>
          <w:ilvl w:val="0"/>
          <w:numId w:val="1"/>
        </w:numPr>
        <w:rPr>
          <w:rFonts w:hint="eastAsia"/>
        </w:rPr>
      </w:pPr>
      <w:r w:rsidRPr="006D1433">
        <w:rPr>
          <w:rFonts w:ascii="Times New Roman" w:hAnsi="Times New Roman" w:cs="Times New Roman"/>
        </w:rPr>
        <w:t>‌</w:t>
      </w:r>
      <w:proofErr w:type="spellStart"/>
      <w:r w:rsidRPr="006D1433">
        <w:t>LangChain</w:t>
      </w:r>
      <w:proofErr w:type="spellEnd"/>
      <w:r w:rsidRPr="006D1433">
        <w:t>工具调用</w:t>
      </w:r>
      <w:r w:rsidRPr="006D1433">
        <w:rPr>
          <w:rFonts w:ascii="Times New Roman" w:hAnsi="Times New Roman" w:cs="Times New Roman"/>
        </w:rPr>
        <w:t>‌</w:t>
      </w:r>
      <w:r w:rsidRPr="006D1433">
        <w:t>：是基于LLM Function Call封装的上层工程框架，属于应用层的工具编排与执行体系。</w:t>
      </w:r>
    </w:p>
    <w:p w14:paraId="4A981514" w14:textId="77777777" w:rsidR="006D1433" w:rsidRPr="006D1433" w:rsidRDefault="006D1433" w:rsidP="006D1433">
      <w:pPr>
        <w:rPr>
          <w:rFonts w:hint="eastAsia"/>
        </w:rPr>
      </w:pPr>
      <w:r w:rsidRPr="006D1433">
        <w:t>二、核心能力边界差异</w:t>
      </w:r>
    </w:p>
    <w:p w14:paraId="476D886A" w14:textId="77777777" w:rsidR="006D1433" w:rsidRPr="006D1433" w:rsidRDefault="006D1433" w:rsidP="006D1433">
      <w:pPr>
        <w:numPr>
          <w:ilvl w:val="0"/>
          <w:numId w:val="2"/>
        </w:numPr>
        <w:rPr>
          <w:rFonts w:hint="eastAsia"/>
        </w:rPr>
      </w:pPr>
      <w:r w:rsidRPr="006D1433">
        <w:rPr>
          <w:rFonts w:ascii="Times New Roman" w:hAnsi="Times New Roman" w:cs="Times New Roman"/>
        </w:rPr>
        <w:t>‌</w:t>
      </w:r>
      <w:r w:rsidRPr="006D1433">
        <w:t>LLM Function Call</w:t>
      </w:r>
      <w:r w:rsidRPr="006D1433">
        <w:rPr>
          <w:rFonts w:ascii="Times New Roman" w:hAnsi="Times New Roman" w:cs="Times New Roman"/>
        </w:rPr>
        <w:t>‌</w:t>
      </w:r>
      <w:r w:rsidRPr="006D1433">
        <w:t>：仅完成意图识别、函数选择、结构化参数生成，不涉及工具的实际执行逻辑。</w:t>
      </w:r>
    </w:p>
    <w:p w14:paraId="501736C7" w14:textId="77777777" w:rsidR="006D1433" w:rsidRPr="006D1433" w:rsidRDefault="006D1433" w:rsidP="006D1433">
      <w:pPr>
        <w:numPr>
          <w:ilvl w:val="0"/>
          <w:numId w:val="2"/>
        </w:numPr>
        <w:rPr>
          <w:rFonts w:hint="eastAsia"/>
        </w:rPr>
      </w:pPr>
      <w:r w:rsidRPr="006D1433">
        <w:rPr>
          <w:rFonts w:ascii="Times New Roman" w:hAnsi="Times New Roman" w:cs="Times New Roman"/>
        </w:rPr>
        <w:t>‌</w:t>
      </w:r>
      <w:proofErr w:type="spellStart"/>
      <w:r w:rsidRPr="006D1433">
        <w:t>LangChain</w:t>
      </w:r>
      <w:proofErr w:type="spellEnd"/>
      <w:r w:rsidRPr="006D1433">
        <w:t>工具调用</w:t>
      </w:r>
      <w:r w:rsidRPr="006D1433">
        <w:rPr>
          <w:rFonts w:ascii="Times New Roman" w:hAnsi="Times New Roman" w:cs="Times New Roman"/>
        </w:rPr>
        <w:t>‌</w:t>
      </w:r>
      <w:r w:rsidRPr="006D1433">
        <w:t>：覆盖工具定义、参数解析、多工具串联、历史结果记忆、多轮交互管理等全流程工程能力。</w:t>
      </w:r>
    </w:p>
    <w:p w14:paraId="259D5C31" w14:textId="77777777" w:rsidR="006D1433" w:rsidRPr="006D1433" w:rsidRDefault="006D1433" w:rsidP="006D1433">
      <w:pPr>
        <w:rPr>
          <w:rFonts w:hint="eastAsia"/>
        </w:rPr>
      </w:pPr>
      <w:r w:rsidRPr="006D1433">
        <w:t>三、适用场景差异</w:t>
      </w:r>
    </w:p>
    <w:p w14:paraId="20E68CDC" w14:textId="77777777" w:rsidR="006D1433" w:rsidRPr="006D1433" w:rsidRDefault="006D1433" w:rsidP="006D1433">
      <w:pPr>
        <w:numPr>
          <w:ilvl w:val="0"/>
          <w:numId w:val="3"/>
        </w:numPr>
        <w:rPr>
          <w:rFonts w:hint="eastAsia"/>
        </w:rPr>
      </w:pPr>
      <w:r w:rsidRPr="006D1433">
        <w:rPr>
          <w:rFonts w:ascii="Times New Roman" w:hAnsi="Times New Roman" w:cs="Times New Roman"/>
        </w:rPr>
        <w:t>‌</w:t>
      </w:r>
      <w:r w:rsidRPr="006D1433">
        <w:t>LLM Function Call</w:t>
      </w:r>
      <w:r w:rsidRPr="006D1433">
        <w:rPr>
          <w:rFonts w:ascii="Times New Roman" w:hAnsi="Times New Roman" w:cs="Times New Roman"/>
        </w:rPr>
        <w:t>‌</w:t>
      </w:r>
      <w:r w:rsidRPr="006D1433">
        <w:t>：适合简单</w:t>
      </w:r>
      <w:proofErr w:type="gramStart"/>
      <w:r w:rsidRPr="006D1433">
        <w:t>单</w:t>
      </w:r>
      <w:proofErr w:type="gramEnd"/>
      <w:r w:rsidRPr="006D1433">
        <w:t>工具调用场景，仅</w:t>
      </w:r>
      <w:proofErr w:type="gramStart"/>
      <w:r w:rsidRPr="006D1433">
        <w:t>需基础</w:t>
      </w:r>
      <w:proofErr w:type="gramEnd"/>
      <w:r w:rsidRPr="006D1433">
        <w:t>的函数触发与参数返回能力。</w:t>
      </w:r>
    </w:p>
    <w:p w14:paraId="47B68B38" w14:textId="77777777" w:rsidR="006D1433" w:rsidRPr="006D1433" w:rsidRDefault="006D1433" w:rsidP="006D1433">
      <w:pPr>
        <w:numPr>
          <w:ilvl w:val="0"/>
          <w:numId w:val="3"/>
        </w:numPr>
        <w:rPr>
          <w:rFonts w:hint="eastAsia"/>
        </w:rPr>
      </w:pPr>
      <w:r w:rsidRPr="006D1433">
        <w:rPr>
          <w:rFonts w:ascii="Times New Roman" w:hAnsi="Times New Roman" w:cs="Times New Roman"/>
        </w:rPr>
        <w:t>‌</w:t>
      </w:r>
      <w:proofErr w:type="spellStart"/>
      <w:r w:rsidRPr="006D1433">
        <w:t>LangChain</w:t>
      </w:r>
      <w:proofErr w:type="spellEnd"/>
      <w:r w:rsidRPr="006D1433">
        <w:t>工具调用</w:t>
      </w:r>
      <w:r w:rsidRPr="006D1433">
        <w:rPr>
          <w:rFonts w:ascii="Times New Roman" w:hAnsi="Times New Roman" w:cs="Times New Roman"/>
        </w:rPr>
        <w:t>‌</w:t>
      </w:r>
      <w:r w:rsidRPr="006D1433">
        <w:t>：适合复杂Agent场景，支持多工具链式组合、上下文持久化、自定义工具快速扩展。</w:t>
      </w:r>
    </w:p>
    <w:p w14:paraId="4107BF22" w14:textId="77777777" w:rsidR="006D1433" w:rsidRPr="006D1433" w:rsidRDefault="006D1433" w:rsidP="006D1433">
      <w:pPr>
        <w:rPr>
          <w:rFonts w:hint="eastAsia"/>
        </w:rPr>
      </w:pPr>
      <w:r w:rsidRPr="006D1433">
        <w:t>四、能力对比汇总表</w:t>
      </w:r>
    </w:p>
    <w:p w14:paraId="613C4262" w14:textId="77777777" w:rsidR="006D1433" w:rsidRPr="006D1433" w:rsidRDefault="006D1433" w:rsidP="006D1433">
      <w:pPr>
        <w:rPr>
          <w:rFonts w:hint="eastAsia"/>
        </w:rPr>
      </w:pPr>
      <w:r w:rsidRPr="006D1433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400"/>
        <w:gridCol w:w="3255"/>
      </w:tblGrid>
      <w:tr w:rsidR="006D1433" w:rsidRPr="006D1433" w14:paraId="1FC969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8" w:type="dxa"/>
              <w:left w:w="240" w:type="dxa"/>
              <w:bottom w:w="113" w:type="dxa"/>
              <w:right w:w="240" w:type="dxa"/>
            </w:tcMar>
            <w:hideMark/>
          </w:tcPr>
          <w:p w14:paraId="5FCB8AEF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对比维度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8" w:type="dxa"/>
              <w:left w:w="240" w:type="dxa"/>
              <w:bottom w:w="113" w:type="dxa"/>
              <w:right w:w="240" w:type="dxa"/>
            </w:tcMar>
            <w:hideMark/>
          </w:tcPr>
          <w:p w14:paraId="1E9DCACB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LLM Function Call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8" w:type="dxa"/>
              <w:left w:w="240" w:type="dxa"/>
              <w:bottom w:w="113" w:type="dxa"/>
              <w:right w:w="240" w:type="dxa"/>
            </w:tcMar>
            <w:hideMark/>
          </w:tcPr>
          <w:p w14:paraId="26798AAA" w14:textId="77777777" w:rsidR="006D1433" w:rsidRPr="006D1433" w:rsidRDefault="006D1433" w:rsidP="006D1433">
            <w:pPr>
              <w:rPr>
                <w:rFonts w:hint="eastAsia"/>
              </w:rPr>
            </w:pPr>
            <w:proofErr w:type="spellStart"/>
            <w:r w:rsidRPr="006D1433">
              <w:t>LangChain</w:t>
            </w:r>
            <w:proofErr w:type="spellEnd"/>
            <w:r w:rsidRPr="006D1433">
              <w:t>工具调用</w:t>
            </w:r>
          </w:p>
        </w:tc>
      </w:tr>
      <w:tr w:rsidR="006D1433" w:rsidRPr="006D1433" w14:paraId="26D160F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0CD135DB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所属层级</w:t>
            </w:r>
          </w:p>
        </w:tc>
        <w:tc>
          <w:tcPr>
            <w:tcW w:w="0" w:type="auto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510BC343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模型原生能力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4B4EBDBA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上层应用框架</w:t>
            </w:r>
          </w:p>
        </w:tc>
      </w:tr>
      <w:tr w:rsidR="006D1433" w:rsidRPr="006D1433" w14:paraId="6B8DE96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49828A46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核心职责</w:t>
            </w:r>
          </w:p>
        </w:tc>
        <w:tc>
          <w:tcPr>
            <w:tcW w:w="0" w:type="auto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2FFF7A65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生成结构化调用指令</w:t>
            </w:r>
          </w:p>
        </w:tc>
        <w:tc>
          <w:tcPr>
            <w:tcW w:w="0" w:type="auto"/>
            <w:tcBorders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77073BCC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全流程工具编排执行</w:t>
            </w:r>
          </w:p>
        </w:tc>
      </w:tr>
      <w:tr w:rsidR="006D1433" w:rsidRPr="006D1433" w14:paraId="0FA49C32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3E4034FD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多工具支持</w:t>
            </w:r>
          </w:p>
        </w:tc>
        <w:tc>
          <w:tcPr>
            <w:tcW w:w="0" w:type="auto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403DB1A4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基础单次调用</w:t>
            </w:r>
          </w:p>
        </w:tc>
        <w:tc>
          <w:tcPr>
            <w:tcW w:w="0" w:type="auto"/>
            <w:tcBorders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19D4B15A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支持链式串联组合</w:t>
            </w:r>
          </w:p>
        </w:tc>
      </w:tr>
      <w:tr w:rsidR="006D1433" w:rsidRPr="006D1433" w14:paraId="27977E6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3908DD1E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上下文管理</w:t>
            </w:r>
          </w:p>
        </w:tc>
        <w:tc>
          <w:tcPr>
            <w:tcW w:w="0" w:type="auto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24178F28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无内置记忆能力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36DBC168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自动存储历史工具输出</w:t>
            </w:r>
          </w:p>
        </w:tc>
      </w:tr>
      <w:tr w:rsidR="006D1433" w:rsidRPr="006D1433" w14:paraId="4CA51D58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79D85A01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lastRenderedPageBreak/>
              <w:t>自定义工具</w:t>
            </w:r>
          </w:p>
        </w:tc>
        <w:tc>
          <w:tcPr>
            <w:tcW w:w="0" w:type="auto"/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7C01C17C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需手动封装Schema</w:t>
            </w:r>
          </w:p>
        </w:tc>
        <w:tc>
          <w:tcPr>
            <w:tcW w:w="0" w:type="auto"/>
            <w:tcBorders>
              <w:right w:val="nil"/>
            </w:tcBorders>
            <w:tcMar>
              <w:top w:w="158" w:type="dxa"/>
              <w:left w:w="240" w:type="dxa"/>
              <w:bottom w:w="158" w:type="dxa"/>
              <w:right w:w="240" w:type="dxa"/>
            </w:tcMar>
            <w:hideMark/>
          </w:tcPr>
          <w:p w14:paraId="6A68AC41" w14:textId="77777777" w:rsidR="006D1433" w:rsidRPr="006D1433" w:rsidRDefault="006D1433" w:rsidP="006D1433">
            <w:pPr>
              <w:rPr>
                <w:rFonts w:hint="eastAsia"/>
              </w:rPr>
            </w:pPr>
            <w:r w:rsidRPr="006D1433">
              <w:t>提供开箱即用的工具注册机制</w:t>
            </w:r>
          </w:p>
        </w:tc>
      </w:tr>
    </w:tbl>
    <w:p w14:paraId="756389BD" w14:textId="77777777" w:rsidR="006D1433" w:rsidRPr="006D1433" w:rsidRDefault="006D1433" w:rsidP="006D1433">
      <w:pPr>
        <w:rPr>
          <w:rFonts w:hint="eastAsia"/>
          <w:b/>
          <w:bCs/>
        </w:rPr>
      </w:pPr>
      <w:r w:rsidRPr="006D1433">
        <w:rPr>
          <w:b/>
          <w:bCs/>
        </w:rPr>
        <w:t>五、总结</w:t>
      </w:r>
    </w:p>
    <w:p w14:paraId="06A81086" w14:textId="77777777" w:rsidR="006D1433" w:rsidRPr="006D1433" w:rsidRDefault="006D1433" w:rsidP="006D1433">
      <w:pPr>
        <w:rPr>
          <w:rFonts w:hint="eastAsia"/>
        </w:rPr>
      </w:pPr>
      <w:r w:rsidRPr="006D1433">
        <w:t>LLM Function Call是底层的“指令生成器”，只负责输出规范的函数调用请求；</w:t>
      </w:r>
      <w:proofErr w:type="spellStart"/>
      <w:r w:rsidRPr="006D1433">
        <w:t>LangChain</w:t>
      </w:r>
      <w:proofErr w:type="spellEnd"/>
      <w:r w:rsidRPr="006D1433">
        <w:t>工具调用是上层的“全流程调度器”，在LLM Function Call的基础上补充了大量工程化能力，大幅降低了复杂工具调用场景的开发门槛。</w:t>
      </w:r>
    </w:p>
    <w:p w14:paraId="7BBFC09C" w14:textId="77777777" w:rsidR="004A6EA0" w:rsidRDefault="004A6EA0">
      <w:pPr>
        <w:rPr>
          <w:rFonts w:hint="eastAsia"/>
        </w:rPr>
      </w:pPr>
    </w:p>
    <w:p w14:paraId="15DB3CC4" w14:textId="77777777" w:rsidR="005F3B14" w:rsidRDefault="005F3B14">
      <w:pPr>
        <w:rPr>
          <w:rFonts w:hint="eastAsia"/>
        </w:rPr>
      </w:pPr>
    </w:p>
    <w:p w14:paraId="04D3997C" w14:textId="77777777" w:rsidR="005F3B14" w:rsidRDefault="005F3B14">
      <w:pPr>
        <w:rPr>
          <w:rFonts w:hint="eastAsia"/>
        </w:rPr>
      </w:pPr>
    </w:p>
    <w:p w14:paraId="09FF7AB0" w14:textId="628FAD4C" w:rsidR="00AF5C64" w:rsidRPr="00695B77" w:rsidRDefault="00AF5C64">
      <w:pPr>
        <w:rPr>
          <w:rFonts w:hint="eastAsia"/>
          <w:b/>
          <w:bCs/>
        </w:rPr>
      </w:pPr>
      <w:r w:rsidRPr="00695B77">
        <w:rPr>
          <w:rFonts w:hint="eastAsia"/>
          <w:b/>
          <w:bCs/>
        </w:rPr>
        <w:t>2、</w:t>
      </w:r>
      <w:proofErr w:type="spellStart"/>
      <w:r w:rsidRPr="00695B77">
        <w:rPr>
          <w:rFonts w:hint="eastAsia"/>
          <w:b/>
          <w:bCs/>
        </w:rPr>
        <w:t>langchain</w:t>
      </w:r>
      <w:proofErr w:type="spellEnd"/>
      <w:r w:rsidRPr="00695B77">
        <w:rPr>
          <w:rFonts w:hint="eastAsia"/>
          <w:b/>
          <w:bCs/>
        </w:rPr>
        <w:t>工具调用的速度是受到什么影响？</w:t>
      </w:r>
    </w:p>
    <w:p w14:paraId="325FABA0" w14:textId="77777777" w:rsidR="00AF5C64" w:rsidRDefault="00AF5C64" w:rsidP="00AF5C64">
      <w:pPr>
        <w:rPr>
          <w:rFonts w:hint="eastAsia"/>
        </w:rPr>
      </w:pP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工具调用的速度主要受以下几类核心因素影响：</w:t>
      </w:r>
    </w:p>
    <w:p w14:paraId="1B47D4D8" w14:textId="77777777" w:rsidR="00AF5C64" w:rsidRDefault="00AF5C64" w:rsidP="00AF5C64">
      <w:pPr>
        <w:rPr>
          <w:rFonts w:hint="eastAsia"/>
        </w:rPr>
      </w:pPr>
    </w:p>
    <w:p w14:paraId="2DBD3365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一、框架与架构层面</w:t>
      </w:r>
    </w:p>
    <w:p w14:paraId="4E6963C3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序列化</w:t>
      </w:r>
      <w:r>
        <w:t>/反序列化开销</w:t>
      </w:r>
      <w:r>
        <w:rPr>
          <w:rFonts w:ascii="Times New Roman" w:hAnsi="Times New Roman" w:cs="Times New Roman"/>
        </w:rPr>
        <w:t>‌</w:t>
      </w:r>
      <w:r>
        <w:t>：工具调用过程中JSON数据的编解码会占用大量时间，处理500KB数据时，序列化耗时甚至超过工具本身的执行时间。</w:t>
      </w:r>
    </w:p>
    <w:p w14:paraId="3C2500EA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中间件路由延迟</w:t>
      </w:r>
      <w:r>
        <w:rPr>
          <w:rFonts w:ascii="Times New Roman" w:hAnsi="Times New Roman" w:cs="Times New Roman"/>
        </w:rPr>
        <w:t>‌</w:t>
      </w:r>
      <w:r>
        <w:rPr>
          <w:rFonts w:ascii="等线" w:eastAsia="等线" w:hAnsi="等线" w:cs="等线" w:hint="eastAsia"/>
        </w:rPr>
        <w:t>：</w:t>
      </w:r>
      <w:proofErr w:type="spellStart"/>
      <w:r>
        <w:t>LangChain</w:t>
      </w:r>
      <w:proofErr w:type="spellEnd"/>
      <w:r>
        <w:t>内置的认证检查、请求日志、错误处理等中间环节，在高频调用场景下会累积显著延迟。</w:t>
      </w:r>
    </w:p>
    <w:p w14:paraId="72A0D903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多层抽象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</w:t>
      </w:r>
      <w:r>
        <w:rPr>
          <w:rFonts w:ascii="Times New Roman" w:hAnsi="Times New Roman" w:cs="Times New Roman"/>
        </w:rPr>
        <w:t>‌</w:t>
      </w:r>
      <w:r>
        <w:rPr>
          <w:rFonts w:ascii="等线" w:eastAsia="等线" w:hAnsi="等线" w:cs="等线" w:hint="eastAsia"/>
        </w:rPr>
        <w:t>：从工具定义封装、回调系统到执行循环控制器，</w:t>
      </w:r>
      <w:r>
        <w:t>14层内部</w:t>
      </w:r>
      <w:proofErr w:type="gramStart"/>
      <w:r>
        <w:t>栈帧会</w:t>
      </w:r>
      <w:proofErr w:type="gramEnd"/>
      <w:r>
        <w:t>额外叠加大量性能开销。</w:t>
      </w:r>
    </w:p>
    <w:p w14:paraId="1FB23749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二、工具本身的特性</w:t>
      </w:r>
    </w:p>
    <w:p w14:paraId="12FFB447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初始化阻塞行为</w:t>
      </w:r>
      <w:r>
        <w:rPr>
          <w:rFonts w:ascii="Times New Roman" w:hAnsi="Times New Roman" w:cs="Times New Roman"/>
        </w:rPr>
        <w:t>‌</w:t>
      </w:r>
      <w:r>
        <w:rPr>
          <w:rFonts w:ascii="等线" w:eastAsia="等线" w:hAnsi="等线" w:cs="等线" w:hint="eastAsia"/>
        </w:rPr>
        <w:t>：部分工具首次调用时会触发同步</w:t>
      </w:r>
      <w:r>
        <w:t>I/O，比如</w:t>
      </w:r>
      <w:proofErr w:type="spellStart"/>
      <w:r>
        <w:t>SerpAPIWrapper</w:t>
      </w:r>
      <w:proofErr w:type="spellEnd"/>
      <w:r>
        <w:t>的API Key校验、</w:t>
      </w:r>
      <w:proofErr w:type="spellStart"/>
      <w:r>
        <w:t>WikipediaQueryRun</w:t>
      </w:r>
      <w:proofErr w:type="spellEnd"/>
      <w:r>
        <w:t>的</w:t>
      </w:r>
      <w:proofErr w:type="gramStart"/>
      <w:r>
        <w:t>全语言</w:t>
      </w:r>
      <w:proofErr w:type="gramEnd"/>
      <w:r>
        <w:t>索引加载，会带来数百毫秒甚至数秒的首屏延迟。</w:t>
      </w:r>
    </w:p>
    <w:p w14:paraId="76B3C994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执行环境差异</w:t>
      </w:r>
      <w:r>
        <w:rPr>
          <w:rFonts w:ascii="Times New Roman" w:hAnsi="Times New Roman" w:cs="Times New Roman"/>
        </w:rPr>
        <w:t>‌</w:t>
      </w:r>
      <w:r>
        <w:rPr>
          <w:rFonts w:ascii="等线" w:eastAsia="等线" w:hAnsi="等线" w:cs="等线" w:hint="eastAsia"/>
        </w:rPr>
        <w:t>：工具运行在独立进程时，进程上下文保存、内存页表切换等操作会带来额外的上下文切换成本。</w:t>
      </w:r>
    </w:p>
    <w:p w14:paraId="6A491F09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三、外部依赖与运行环境</w:t>
      </w:r>
    </w:p>
    <w:p w14:paraId="1238883F" w14:textId="77777777" w:rsidR="00AF5C64" w:rsidRDefault="00AF5C64" w:rsidP="00AF5C64">
      <w:pPr>
        <w:rPr>
          <w:rFonts w:hint="eastAsia"/>
        </w:rPr>
      </w:pPr>
      <w:r>
        <w:t>LLM服务相关</w:t>
      </w:r>
      <w:r>
        <w:rPr>
          <w:rFonts w:ascii="Times New Roman" w:hAnsi="Times New Roman" w:cs="Times New Roman"/>
        </w:rPr>
        <w:t>‌</w:t>
      </w:r>
      <w:r>
        <w:t>：远程LLM的网络状况、服务商负载、速率限制，以及空闲后的首次调用冷启动延迟，都会直接拖慢整体响应速度。</w:t>
      </w:r>
    </w:p>
    <w:p w14:paraId="1DCF828D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并发与资源配置</w:t>
      </w:r>
      <w:r>
        <w:rPr>
          <w:rFonts w:ascii="Times New Roman" w:hAnsi="Times New Roman" w:cs="Times New Roman"/>
        </w:rPr>
        <w:t>‌</w:t>
      </w:r>
      <w:r>
        <w:rPr>
          <w:rFonts w:ascii="等线" w:eastAsia="等线" w:hAnsi="等线" w:cs="等线" w:hint="eastAsia"/>
        </w:rPr>
        <w:t>：高并发场景下线程资源耗尽、</w:t>
      </w:r>
      <w:r>
        <w:t>GPU利用率不足、内存带宽瓶颈，都会显著降低工具调用的吞吐量和响应速度。</w:t>
      </w:r>
    </w:p>
    <w:p w14:paraId="3CD00E66" w14:textId="77777777" w:rsidR="00AF5C64" w:rsidRDefault="00AF5C64" w:rsidP="00AF5C64">
      <w:pPr>
        <w:rPr>
          <w:rFonts w:hint="eastAsia"/>
        </w:rPr>
      </w:pPr>
      <w:r>
        <w:rPr>
          <w:rFonts w:hint="eastAsia"/>
        </w:rPr>
        <w:t>隐式重试逻辑</w:t>
      </w:r>
      <w:r>
        <w:rPr>
          <w:rFonts w:ascii="Times New Roman" w:hAnsi="Times New Roman" w:cs="Times New Roman"/>
        </w:rPr>
        <w:t>‌</w:t>
      </w:r>
      <w:r>
        <w:rPr>
          <w:rFonts w:ascii="等线" w:eastAsia="等线" w:hAnsi="等线" w:cs="等线" w:hint="eastAsia"/>
        </w:rPr>
        <w:t>：</w:t>
      </w:r>
      <w:proofErr w:type="spellStart"/>
      <w:r>
        <w:t>AgentExecutor</w:t>
      </w:r>
      <w:proofErr w:type="spellEnd"/>
      <w:r>
        <w:t>默认的静默指数退避重试机制，在工具返回异常时会自动重试多次，单次重试链路可能额外增加数秒耗时。</w:t>
      </w:r>
    </w:p>
    <w:p w14:paraId="15B2BDBE" w14:textId="593A20E3" w:rsidR="00AF5C64" w:rsidRPr="006D1433" w:rsidRDefault="00AF5C64" w:rsidP="00AF5C64">
      <w:pPr>
        <w:rPr>
          <w:rFonts w:hint="eastAsia"/>
        </w:rPr>
      </w:pPr>
    </w:p>
    <w:sectPr w:rsidR="00AF5C64" w:rsidRPr="006D1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4240"/>
    <w:multiLevelType w:val="multilevel"/>
    <w:tmpl w:val="AD2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5120"/>
    <w:multiLevelType w:val="multilevel"/>
    <w:tmpl w:val="1B6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B77FF"/>
    <w:multiLevelType w:val="multilevel"/>
    <w:tmpl w:val="63A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046198">
    <w:abstractNumId w:val="0"/>
  </w:num>
  <w:num w:numId="2" w16cid:durableId="1606225591">
    <w:abstractNumId w:val="1"/>
  </w:num>
  <w:num w:numId="3" w16cid:durableId="248083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FE"/>
    <w:rsid w:val="000211F5"/>
    <w:rsid w:val="0013069E"/>
    <w:rsid w:val="00173E61"/>
    <w:rsid w:val="0047594F"/>
    <w:rsid w:val="004A6EA0"/>
    <w:rsid w:val="004D56FE"/>
    <w:rsid w:val="00537CDC"/>
    <w:rsid w:val="005F3B14"/>
    <w:rsid w:val="0060010A"/>
    <w:rsid w:val="006464F5"/>
    <w:rsid w:val="00695B77"/>
    <w:rsid w:val="006D1433"/>
    <w:rsid w:val="00AF5C64"/>
    <w:rsid w:val="00C57C6C"/>
    <w:rsid w:val="00C77ECA"/>
    <w:rsid w:val="00EE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9701"/>
  <w15:chartTrackingRefBased/>
  <w15:docId w15:val="{522F52A7-18CD-4CCA-8D98-087CA50F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56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6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6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6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6F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6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6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6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6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6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6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56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6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6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6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6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6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6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6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6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6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6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5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Shizhuang Tian</dc:creator>
  <cp:keywords/>
  <dc:description/>
  <cp:lastModifiedBy>Shizhuang Tian</cp:lastModifiedBy>
  <cp:revision>9</cp:revision>
  <dcterms:created xsi:type="dcterms:W3CDTF">2026-07-29T01:33:00Z</dcterms:created>
  <dcterms:modified xsi:type="dcterms:W3CDTF">2026-07-29T06:32:00Z</dcterms:modified>
</cp:coreProperties>
</file>