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chatbi-分析-agent-技术设计文档"/>
    <w:p>
      <w:pPr>
        <w:pStyle w:val="Heading3"/>
      </w:pPr>
      <w:r>
        <w:t xml:space="preserve">ChatBI </w:t>
      </w:r>
      <w:r>
        <w:rPr>
          <w:rFonts w:hint="eastAsia"/>
        </w:rPr>
        <w:t xml:space="preserve">分析</w:t>
      </w:r>
      <w:r>
        <w:t xml:space="preserve"> Agent </w:t>
      </w:r>
      <w:r>
        <w:rPr>
          <w:rFonts w:hint="eastAsia"/>
        </w:rPr>
        <w:t xml:space="preserve">技术设计文档</w:t>
      </w:r>
    </w:p>
    <w:bookmarkEnd w:id="9"/>
    <w:bookmarkStart w:id="10" w:name="技术目标"/>
    <w:p>
      <w:pPr>
        <w:pStyle w:val="Heading3"/>
      </w:pPr>
      <w:r>
        <w:t xml:space="preserve">1. </w:t>
      </w:r>
      <w:r>
        <w:rPr>
          <w:rFonts w:hint="eastAsia"/>
        </w:rPr>
        <w:t xml:space="preserve">技术目标</w:t>
      </w:r>
    </w:p>
    <w:p>
      <w:pPr>
        <w:pStyle w:val="FirstParagraph"/>
      </w:pPr>
      <w:r>
        <w:rPr>
          <w:rFonts w:hint="eastAsia"/>
        </w:rPr>
        <w:t xml:space="preserve">本系统面向数据团队提供飞书入口的</w:t>
      </w:r>
      <w:r>
        <w:t xml:space="preserve"> ChatBI </w:t>
      </w:r>
      <w:r>
        <w:rPr>
          <w:rFonts w:hint="eastAsia"/>
        </w:rPr>
        <w:t xml:space="preserve">能力，技术实现上以</w:t>
      </w:r>
      <w:r>
        <w:t xml:space="preserve"> OpenAI Agents </w:t>
      </w:r>
      <w:r>
        <w:rPr>
          <w:rFonts w:hint="eastAsia"/>
        </w:rPr>
        <w:t xml:space="preserve">框架作为业务编排核心，以</w:t>
      </w:r>
      <w:r>
        <w:t xml:space="preserve"> MySQL </w:t>
      </w:r>
      <w:r>
        <w:rPr>
          <w:rFonts w:hint="eastAsia"/>
        </w:rPr>
        <w:t xml:space="preserve">作为数据层和审计存储，通过</w:t>
      </w:r>
      <w:r>
        <w:t xml:space="preserve"> HTTP </w:t>
      </w:r>
      <w:r>
        <w:rPr>
          <w:rFonts w:hint="eastAsia"/>
        </w:rPr>
        <w:t xml:space="preserve">长连接/事件回调与飞书交互，采用</w:t>
      </w:r>
      <w:r>
        <w:t xml:space="preserve"> REST/JSON </w:t>
      </w:r>
      <w:r>
        <w:rPr>
          <w:rFonts w:hint="eastAsia"/>
        </w:rPr>
        <w:t xml:space="preserve">完成服务间数据传输，保证查询链路可追溯、可扩展、可运营。</w:t>
      </w:r>
    </w:p>
    <w:bookmarkEnd w:id="10"/>
    <w:bookmarkStart w:id="11" w:name="总体技术架构"/>
    <w:p>
      <w:pPr>
        <w:pStyle w:val="Heading3"/>
      </w:pPr>
      <w:r>
        <w:t xml:space="preserve">2. </w:t>
      </w:r>
      <w:r>
        <w:rPr>
          <w:rFonts w:hint="eastAsia"/>
        </w:rPr>
        <w:t xml:space="preserve">总体技术架构</w:t>
      </w:r>
    </w:p>
    <w:p>
      <w:pPr>
        <w:pStyle w:val="FirstParagraph"/>
      </w:pPr>
      <w:r>
        <w:rPr>
          <w:rFonts w:hint="eastAsia"/>
        </w:rPr>
        <w:t xml:space="preserve">系统采用分层架构，自上而下分为接入层、业务层、数据层和运维层。</w:t>
      </w:r>
    </w:p>
    <w:p>
      <w:pPr>
        <w:pStyle w:val="SourceCode"/>
      </w:pPr>
      <w:r>
        <w:rPr>
          <w:rStyle w:val="VerbatimChar"/>
          <w:rFonts w:hint="eastAsia"/>
        </w:rPr>
        <w:t xml:space="preserve">飞书客户端</w:t>
      </w:r>
      <w:r>
        <w:br/>
      </w:r>
      <w:r>
        <w:rPr>
          <w:rStyle w:val="VerbatimChar"/>
        </w:rPr>
        <w:t xml:space="preserve">  ↓ HTTPS / JSON</w:t>
      </w:r>
      <w:r>
        <w:br/>
      </w:r>
      <w:r>
        <w:rPr>
          <w:rStyle w:val="VerbatimChar"/>
          <w:rFonts w:hint="eastAsia"/>
        </w:rPr>
        <w:t xml:space="preserve">飞书事件接入层</w:t>
      </w:r>
      <w:r>
        <w:br/>
      </w:r>
      <w:r>
        <w:rPr>
          <w:rStyle w:val="VerbatimChar"/>
        </w:rPr>
        <w:t xml:space="preserve">  ↓ HTTP / JSON</w:t>
      </w:r>
      <w:r>
        <w:br/>
      </w:r>
      <w:r>
        <w:rPr>
          <w:rStyle w:val="VerbatimChar"/>
          <w:rFonts w:hint="eastAsia"/>
        </w:rPr>
        <w:t xml:space="preserve">业务编排层：OpenAI</w:t>
      </w:r>
      <w:r>
        <w:rPr>
          <w:rStyle w:val="VerbatimChar"/>
        </w:rPr>
        <w:t xml:space="preserve"> Agents SDK</w:t>
      </w:r>
      <w:r>
        <w:br/>
      </w:r>
      <w:r>
        <w:rPr>
          <w:rStyle w:val="VerbatimChar"/>
        </w:rPr>
        <w:t xml:space="preserve">  ├─ Router Agent</w:t>
      </w:r>
      <w:r>
        <w:br/>
      </w:r>
      <w:r>
        <w:rPr>
          <w:rStyle w:val="VerbatimChar"/>
        </w:rPr>
        <w:t xml:space="preserve">  ├─ RAG </w:t>
      </w:r>
      <w:r>
        <w:rPr>
          <w:rStyle w:val="VerbatimChar"/>
          <w:rFonts w:hint="eastAsia"/>
        </w:rPr>
        <w:t xml:space="preserve">工具</w:t>
      </w:r>
      <w:r>
        <w:br/>
      </w:r>
      <w:r>
        <w:rPr>
          <w:rStyle w:val="VerbatimChar"/>
        </w:rPr>
        <w:t xml:space="preserve">  ├─ SQL </w:t>
      </w:r>
      <w:r>
        <w:rPr>
          <w:rStyle w:val="VerbatimChar"/>
          <w:rFonts w:hint="eastAsia"/>
        </w:rPr>
        <w:t xml:space="preserve">生成工具</w:t>
      </w:r>
      <w:r>
        <w:br/>
      </w:r>
      <w:r>
        <w:rPr>
          <w:rStyle w:val="VerbatimChar"/>
        </w:rPr>
        <w:t xml:space="preserve">  ├─ SQL </w:t>
      </w:r>
      <w:r>
        <w:rPr>
          <w:rStyle w:val="VerbatimChar"/>
          <w:rFonts w:hint="eastAsia"/>
        </w:rPr>
        <w:t xml:space="preserve">校验工具</w:t>
      </w:r>
      <w:r>
        <w:br/>
      </w:r>
      <w:r>
        <w:rPr>
          <w:rStyle w:val="VerbatimChar"/>
        </w:rPr>
        <w:t xml:space="preserve">  ├─ MySQL </w:t>
      </w:r>
      <w:r>
        <w:rPr>
          <w:rStyle w:val="VerbatimChar"/>
          <w:rFonts w:hint="eastAsia"/>
        </w:rPr>
        <w:t xml:space="preserve">执行工具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解释工具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审计日志工具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数据层：MySQL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向量存储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缓存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运维层：日志、监控、告警、配置管理</w:t>
      </w:r>
    </w:p>
    <w:bookmarkEnd w:id="11"/>
    <w:bookmarkStart w:id="12" w:name="接入层设计"/>
    <w:p>
      <w:pPr>
        <w:pStyle w:val="Heading3"/>
      </w:pPr>
      <w:r>
        <w:t xml:space="preserve">3. </w:t>
      </w:r>
      <w:r>
        <w:rPr>
          <w:rFonts w:hint="eastAsia"/>
        </w:rPr>
        <w:t xml:space="preserve">接入层设计</w:t>
      </w:r>
    </w:p>
    <w:p>
      <w:pPr>
        <w:pStyle w:val="FirstParagraph"/>
      </w:pPr>
      <w:r>
        <w:rPr>
          <w:rFonts w:hint="eastAsia"/>
        </w:rPr>
        <w:t xml:space="preserve">接入层负责与飞书平台交互，完成身份识别、消息接收和结果回传。</w:t>
      </w:r>
    </w:p>
    <w:bookmarkEnd w:id="12"/>
    <w:bookmarkStart w:id="13" w:name="飞书接入方式"/>
    <w:p>
      <w:pPr>
        <w:pStyle w:val="Heading3"/>
      </w:pPr>
      <w:r>
        <w:t xml:space="preserve">3.1 </w:t>
      </w:r>
      <w:r>
        <w:rPr>
          <w:rFonts w:hint="eastAsia"/>
        </w:rPr>
        <w:t xml:space="preserve">飞书接入方式</w:t>
      </w:r>
    </w:p>
    <w:p>
      <w:pPr>
        <w:pStyle w:val="FirstParagraph"/>
      </w:pPr>
      <w:r>
        <w:rPr>
          <w:rFonts w:hint="eastAsia"/>
        </w:rPr>
        <w:t xml:space="preserve">采用飞书企业自建应用，通过事件订阅接收消息。推荐使用飞书长连接网关，避免自建公网回调地址。</w:t>
      </w:r>
    </w:p>
    <w:p>
      <w:pPr>
        <w:pStyle w:val="BodyText"/>
      </w:pPr>
      <w:r>
        <w:rPr>
          <w:rFonts w:hint="eastAsia"/>
        </w:rPr>
        <w:t xml:space="preserve">主要订阅事件：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im.message.receive_v1</w:t>
      </w:r>
      <w:r>
        <w:rPr>
          <w:rFonts w:hint="eastAsia"/>
        </w:rPr>
        <w:t xml:space="preserve">：接收用户消息；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可选：</w:t>
      </w:r>
      <w:r>
        <w:rPr>
          <w:rStyle w:val="VerbatimChar"/>
        </w:rPr>
        <w:t xml:space="preserve">application.bot.menu_v6</w:t>
      </w:r>
      <w:r>
        <w:rPr>
          <w:rFonts w:hint="eastAsia"/>
        </w:rPr>
        <w:t xml:space="preserve">，用于后续卡片按钮交互。</w:t>
      </w:r>
    </w:p>
    <w:p>
      <w:pPr>
        <w:pStyle w:val="FirstParagraph"/>
      </w:pPr>
      <w:r>
        <w:rPr>
          <w:rFonts w:hint="eastAsia"/>
        </w:rPr>
        <w:t xml:space="preserve">群聊场景下仅响应</w:t>
      </w:r>
      <w:r>
        <w:t xml:space="preserve"> </w:t>
      </w:r>
      <w:r>
        <w:rPr>
          <w:rStyle w:val="VerbatimChar"/>
        </w:rPr>
        <w:t xml:space="preserve">mention</w:t>
      </w:r>
      <w:r>
        <w:t xml:space="preserve"> </w:t>
      </w:r>
      <w:r>
        <w:rPr>
          <w:rFonts w:hint="eastAsia"/>
        </w:rPr>
        <w:t xml:space="preserve">中包含机器人</w:t>
      </w:r>
      <w:r>
        <w:t xml:space="preserve"> app_id </w:t>
      </w:r>
      <w:r>
        <w:rPr>
          <w:rFonts w:hint="eastAsia"/>
        </w:rPr>
        <w:t xml:space="preserve">的消息。</w:t>
      </w:r>
    </w:p>
    <w:bookmarkEnd w:id="13"/>
    <w:bookmarkStart w:id="14" w:name="接入服务职责"/>
    <w:p>
      <w:pPr>
        <w:pStyle w:val="Heading3"/>
      </w:pPr>
      <w:r>
        <w:t xml:space="preserve">3.2 </w:t>
      </w:r>
      <w:r>
        <w:rPr>
          <w:rFonts w:hint="eastAsia"/>
        </w:rPr>
        <w:t xml:space="preserve">接入服务职责</w:t>
      </w:r>
    </w:p>
    <w:p>
      <w:pPr>
        <w:pStyle w:val="FirstParagraph"/>
      </w:pPr>
      <w:r>
        <w:rPr>
          <w:rFonts w:hint="eastAsia"/>
        </w:rPr>
        <w:t xml:space="preserve">接入服务不处理业务逻辑，只负责：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校验飞书事件签名；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解析消息体；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提取</w:t>
      </w:r>
      <w:r>
        <w:t xml:space="preserve"> </w:t>
      </w:r>
      <w:r>
        <w:rPr>
          <w:rStyle w:val="VerbatimChar"/>
        </w:rPr>
        <w:t xml:space="preserve">sender.open_id</w:t>
      </w:r>
      <w:r>
        <w:t xml:space="preserve">、</w:t>
      </w:r>
      <w:r>
        <w:rPr>
          <w:rStyle w:val="VerbatimChar"/>
        </w:rPr>
        <w:t xml:space="preserve">chat_type</w:t>
      </w:r>
      <w:r>
        <w:t xml:space="preserve">、</w:t>
      </w:r>
      <w:r>
        <w:rPr>
          <w:rStyle w:val="VerbatimChar"/>
        </w:rPr>
        <w:t xml:space="preserve">message_id</w:t>
      </w:r>
      <w:r>
        <w:t xml:space="preserve">、</w:t>
      </w:r>
      <w:r>
        <w:rPr>
          <w:rStyle w:val="VerbatimChar"/>
        </w:rPr>
        <w:t xml:space="preserve">content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生成内部</w:t>
      </w:r>
      <w:r>
        <w:t xml:space="preserve"> </w:t>
      </w:r>
      <w:r>
        <w:rPr>
          <w:rStyle w:val="VerbatimChar"/>
        </w:rPr>
        <w:t xml:space="preserve">trace_id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调用</w:t>
      </w:r>
      <w:r>
        <w:t xml:space="preserve"> OpenAI Agents </w:t>
      </w:r>
      <w:r>
        <w:rPr>
          <w:rFonts w:hint="eastAsia"/>
        </w:rPr>
        <w:t xml:space="preserve">服务；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将结果回写到飞书消息接口。</w:t>
      </w:r>
    </w:p>
    <w:bookmarkEnd w:id="14"/>
    <w:bookmarkStart w:id="15" w:name="数据传输协议"/>
    <w:p>
      <w:pPr>
        <w:pStyle w:val="Heading3"/>
      </w:pPr>
      <w:r>
        <w:t xml:space="preserve">3.3 </w:t>
      </w:r>
      <w:r>
        <w:rPr>
          <w:rFonts w:hint="eastAsia"/>
        </w:rPr>
        <w:t xml:space="preserve">数据传输协议</w:t>
      </w:r>
    </w:p>
    <w:p>
      <w:pPr>
        <w:pStyle w:val="FirstParagraph"/>
      </w:pPr>
      <w:r>
        <w:rPr>
          <w:rFonts w:hint="eastAsia"/>
        </w:rPr>
        <w:t xml:space="preserve">接入层与业务层之间通过</w:t>
      </w:r>
      <w:r>
        <w:t xml:space="preserve"> HTTP + JSON </w:t>
      </w:r>
      <w:r>
        <w:rPr>
          <w:rFonts w:hint="eastAsia"/>
        </w:rPr>
        <w:t xml:space="preserve">通信。</w:t>
      </w:r>
    </w:p>
    <w:p>
      <w:pPr>
        <w:pStyle w:val="BodyText"/>
      </w:pPr>
      <w:r>
        <w:rPr>
          <w:rFonts w:hint="eastAsia"/>
        </w:rPr>
        <w:t xml:space="preserve">请求体示例：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"chatbi-20261022-0001"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"feishu_user_id"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"上周各城市销售额是多少？"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"session_xxx"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响应体示例：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"chatbi-20261022-0001"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"上周深圳销售额为 120,000 元..."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"card_payload"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业务层设计"/>
    <w:p>
      <w:pPr>
        <w:pStyle w:val="Heading3"/>
      </w:pPr>
      <w:r>
        <w:t xml:space="preserve">4. </w:t>
      </w:r>
      <w:r>
        <w:rPr>
          <w:rFonts w:hint="eastAsia"/>
        </w:rPr>
        <w:t xml:space="preserve">业务层设计</w:t>
      </w:r>
    </w:p>
    <w:p>
      <w:pPr>
        <w:pStyle w:val="FirstParagraph"/>
      </w:pPr>
      <w:r>
        <w:rPr>
          <w:rFonts w:hint="eastAsia"/>
        </w:rPr>
        <w:t xml:space="preserve">业务层基于</w:t>
      </w:r>
      <w:r>
        <w:t xml:space="preserve"> OpenAI Agents SDK </w:t>
      </w:r>
      <w:r>
        <w:rPr>
          <w:rFonts w:hint="eastAsia"/>
        </w:rPr>
        <w:t xml:space="preserve">实现，采用多</w:t>
      </w:r>
      <w:r>
        <w:t xml:space="preserve"> Agent + </w:t>
      </w:r>
      <w:r>
        <w:rPr>
          <w:rFonts w:hint="eastAsia"/>
        </w:rPr>
        <w:t xml:space="preserve">工具调用方式编排。</w:t>
      </w:r>
    </w:p>
    <w:bookmarkEnd w:id="16"/>
    <w:bookmarkStart w:id="17" w:name="技术框架"/>
    <w:p>
      <w:pPr>
        <w:pStyle w:val="Heading3"/>
      </w:pPr>
      <w:r>
        <w:t xml:space="preserve">4.1 </w:t>
      </w:r>
      <w:r>
        <w:rPr>
          <w:rFonts w:hint="eastAsia"/>
        </w:rPr>
        <w:t xml:space="preserve">技术框架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：OpenAI</w:t>
      </w:r>
      <w:r>
        <w:t xml:space="preserve"> Agents </w:t>
      </w:r>
      <w:r>
        <w:rPr>
          <w:rFonts w:hint="eastAsia"/>
        </w:rPr>
        <w:t xml:space="preserve">SDK；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服务语言</w:t>
      </w:r>
      <w:r>
        <w:rPr>
          <w:rFonts w:hint="eastAsia"/>
        </w:rPr>
        <w:t xml:space="preserve">：建议使用</w:t>
      </w:r>
      <w:r>
        <w:t xml:space="preserve"> Python </w:t>
      </w:r>
      <w:r>
        <w:rPr>
          <w:rFonts w:hint="eastAsia"/>
        </w:rPr>
        <w:t xml:space="preserve">3.11+；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Flask；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异步处理</w:t>
      </w:r>
      <w:r>
        <w:rPr>
          <w:rFonts w:hint="eastAsia"/>
        </w:rPr>
        <w:t xml:space="preserve">：asyncio</w:t>
      </w:r>
      <w:r>
        <w:t xml:space="preserve"> / </w:t>
      </w:r>
      <w:r>
        <w:rPr>
          <w:rFonts w:hint="eastAsia"/>
        </w:rPr>
        <w:t xml:space="preserve">uvicorn；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配置管理</w:t>
      </w:r>
      <w:r>
        <w:rPr>
          <w:rFonts w:hint="eastAsia"/>
        </w:rPr>
        <w:t xml:space="preserve">：环境变量</w:t>
      </w:r>
      <w:r>
        <w:t xml:space="preserve"> + </w:t>
      </w:r>
      <w:r>
        <w:rPr>
          <w:rFonts w:hint="eastAsia"/>
        </w:rPr>
        <w:t xml:space="preserve">配置中心；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日志框架</w:t>
      </w:r>
      <w:r>
        <w:rPr>
          <w:rFonts w:hint="eastAsia"/>
        </w:rPr>
        <w:t xml:space="preserve">：Python</w:t>
      </w:r>
      <w:r>
        <w:t xml:space="preserve"> logging + </w:t>
      </w:r>
      <w:r>
        <w:rPr>
          <w:rFonts w:hint="eastAsia"/>
        </w:rPr>
        <w:t xml:space="preserve">结构化日志。</w:t>
      </w:r>
    </w:p>
    <w:bookmarkEnd w:id="17"/>
    <w:bookmarkStart w:id="18" w:name="agent-划分"/>
    <w:p>
      <w:pPr>
        <w:pStyle w:val="Heading3"/>
      </w:pPr>
      <w:r>
        <w:t xml:space="preserve">4.2 Agent </w:t>
      </w:r>
      <w:r>
        <w:rPr>
          <w:rFonts w:hint="eastAsia"/>
        </w:rPr>
        <w:t xml:space="preserve">划分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意图识别与路由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用户问题、会话上下文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意图类型、是否需要查库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Agent</w:t>
            </w:r>
          </w:p>
        </w:tc>
        <w:tc>
          <w:tcPr/>
          <w:p>
            <w:pPr>
              <w:pStyle w:val="Compact"/>
            </w:pPr>
            <w:r>
              <w:t xml:space="preserve">NL2SQL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问题、Schema、口径、案例</w:t>
            </w:r>
          </w:p>
        </w:tc>
        <w:tc>
          <w:tcPr/>
          <w:p>
            <w:pPr>
              <w:pStyle w:val="Compact"/>
            </w:pPr>
            <w:r>
              <w:t xml:space="preserve">MySQL SELECT </w:t>
            </w:r>
            <w:r>
              <w:rPr>
                <w:rFonts w:hint="eastAsia"/>
              </w:rPr>
              <w:t xml:space="preserve">语句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结果解释与追问建议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查询结果、口径、上下文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文本结论、表格、追问</w:t>
            </w:r>
          </w:p>
        </w:tc>
      </w:tr>
    </w:tbl>
    <w:p>
      <w:pPr>
        <w:pStyle w:val="BodyText"/>
      </w:pPr>
      <w:r>
        <w:t xml:space="preserve">Agent </w:t>
      </w:r>
      <w:r>
        <w:rPr>
          <w:rFonts w:hint="eastAsia"/>
        </w:rPr>
        <w:t xml:space="preserve">之间通过工具调用和结构化输出协作，不直接共享原始提示词。</w:t>
      </w:r>
    </w:p>
    <w:bookmarkEnd w:id="18"/>
    <w:bookmarkStart w:id="19" w:name="工具层设计"/>
    <w:p>
      <w:pPr>
        <w:pStyle w:val="Heading3"/>
      </w:pPr>
      <w:r>
        <w:t xml:space="preserve">4.3 </w:t>
      </w:r>
      <w:r>
        <w:rPr>
          <w:rFonts w:hint="eastAsia"/>
        </w:rPr>
        <w:t xml:space="preserve">工具层设计</w:t>
      </w:r>
    </w:p>
    <w:p>
      <w:pPr>
        <w:pStyle w:val="FirstParagraph"/>
      </w:pPr>
      <w:r>
        <w:rPr>
          <w:rFonts w:hint="eastAsia"/>
        </w:rPr>
        <w:t xml:space="preserve">业务层通过工具函数访问数据层和外部服务。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schema_rag_tool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检索表结构和字段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相关表、字段、主外键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knowledge_rag_tool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检索指标口径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指标定义、计算公式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case_rag_tool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检索历史</w:t>
            </w:r>
            <w:r>
              <w:t xml:space="preserve"> SQL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相似问题和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sql_validator_tool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安全校验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是否可执行、拦截原因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mysql_execute_tool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执行只读查询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列名、数据行、行数、耗时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audit_log_tool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请求与执行信息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写入结果</w:t>
            </w:r>
          </w:p>
        </w:tc>
      </w:tr>
    </w:tbl>
    <w:bookmarkEnd w:id="19"/>
    <w:bookmarkStart w:id="20" w:name="会话状态管理"/>
    <w:p>
      <w:pPr>
        <w:pStyle w:val="Heading3"/>
      </w:pPr>
      <w:r>
        <w:t xml:space="preserve">4.4 </w:t>
      </w:r>
      <w:r>
        <w:rPr>
          <w:rFonts w:hint="eastAsia"/>
        </w:rPr>
        <w:t xml:space="preserve">会话状态管理</w:t>
      </w:r>
    </w:p>
    <w:p>
      <w:pPr>
        <w:pStyle w:val="FirstParagraph"/>
      </w:pPr>
      <w:r>
        <w:rPr>
          <w:rFonts w:hint="eastAsia"/>
        </w:rPr>
        <w:t xml:space="preserve">多轮对话状态建议存储在</w:t>
      </w:r>
      <w:r>
        <w:t xml:space="preserve"> Redis </w:t>
      </w:r>
      <w:r>
        <w:rPr>
          <w:rFonts w:hint="eastAsia"/>
        </w:rPr>
        <w:t xml:space="preserve">中，键设计为：</w:t>
      </w:r>
    </w:p>
    <w:p>
      <w:pPr>
        <w:pStyle w:val="SourceCode"/>
      </w:pPr>
      <w:r>
        <w:rPr>
          <w:rStyle w:val="VerbatimChar"/>
        </w:rPr>
        <w:t xml:space="preserve">chatbi:session:{feishu_user_id}:{session_id}</w:t>
      </w:r>
    </w:p>
    <w:p>
      <w:pPr>
        <w:pStyle w:val="FirstParagraph"/>
      </w:pPr>
      <w:r>
        <w:rPr>
          <w:rFonts w:hint="eastAsia"/>
        </w:rPr>
        <w:t xml:space="preserve">状态内容包含：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上一轮意图；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召回表名；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使用字段；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时间范围；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筛选条件；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指标口径；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最近一次执行</w:t>
      </w:r>
      <w:r>
        <w:t xml:space="preserve"> SQL。</w:t>
      </w:r>
    </w:p>
    <w:p>
      <w:pPr>
        <w:pStyle w:val="FirstParagraph"/>
      </w:pPr>
      <w:r>
        <w:rPr>
          <w:rFonts w:hint="eastAsia"/>
        </w:rPr>
        <w:t xml:space="preserve">状态默认保留</w:t>
      </w:r>
      <w:r>
        <w:t xml:space="preserve"> 30 </w:t>
      </w:r>
      <w:r>
        <w:rPr>
          <w:rFonts w:hint="eastAsia"/>
        </w:rPr>
        <w:t xml:space="preserve">分钟，避免长期占用内存。</w:t>
      </w:r>
    </w:p>
    <w:bookmarkEnd w:id="20"/>
    <w:bookmarkStart w:id="21" w:name="数据层设计"/>
    <w:p>
      <w:pPr>
        <w:pStyle w:val="Heading3"/>
      </w:pPr>
      <w:r>
        <w:t xml:space="preserve">5. </w:t>
      </w:r>
      <w:r>
        <w:rPr>
          <w:rFonts w:hint="eastAsia"/>
        </w:rPr>
        <w:t xml:space="preserve">数据层设计</w:t>
      </w:r>
    </w:p>
    <w:p>
      <w:pPr>
        <w:pStyle w:val="FirstParagraph"/>
      </w:pPr>
      <w:r>
        <w:rPr>
          <w:rFonts w:hint="eastAsia"/>
        </w:rPr>
        <w:t xml:space="preserve">数据层包括业务数据源、语义索引、审计日志和缓存。</w:t>
      </w:r>
    </w:p>
    <w:bookmarkEnd w:id="21"/>
    <w:bookmarkStart w:id="22" w:name="mysql-业务数据源"/>
    <w:p>
      <w:pPr>
        <w:pStyle w:val="Heading3"/>
      </w:pPr>
      <w:r>
        <w:t xml:space="preserve">5.1 MySQL </w:t>
      </w:r>
      <w:r>
        <w:rPr>
          <w:rFonts w:hint="eastAsia"/>
        </w:rPr>
        <w:t xml:space="preserve">业务数据源</w:t>
      </w:r>
    </w:p>
    <w:p>
      <w:pPr>
        <w:pStyle w:val="FirstParagraph"/>
      </w:pPr>
      <w:r>
        <w:t xml:space="preserve">MySQL </w:t>
      </w:r>
      <w:r>
        <w:rPr>
          <w:rFonts w:hint="eastAsia"/>
        </w:rPr>
        <w:t xml:space="preserve">作为主要查询数据源，使用只读账号访问。</w:t>
      </w:r>
    </w:p>
    <w:p>
      <w:pPr>
        <w:pStyle w:val="BodyText"/>
      </w:pPr>
      <w:r>
        <w:rPr>
          <w:rFonts w:hint="eastAsia"/>
        </w:rPr>
        <w:t xml:space="preserve">连接要求：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使用连接池；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设置查询超时；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禁止自动提交写操作；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禁止使用</w:t>
      </w:r>
      <w:r>
        <w:t xml:space="preserve"> root </w:t>
      </w:r>
      <w:r>
        <w:rPr>
          <w:rFonts w:hint="eastAsia"/>
        </w:rPr>
        <w:t xml:space="preserve">账号；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生产环境建议通过内网访问。</w:t>
      </w:r>
    </w:p>
    <w:p>
      <w:pPr>
        <w:pStyle w:val="FirstParagraph"/>
      </w:pPr>
      <w:r>
        <w:rPr>
          <w:rFonts w:hint="eastAsia"/>
        </w:rPr>
        <w:t xml:space="preserve">执行层对返回结果做行数截断，默认不超过</w:t>
      </w:r>
      <w:r>
        <w:t xml:space="preserve"> 500 </w:t>
      </w:r>
      <w:r>
        <w:rPr>
          <w:rFonts w:hint="eastAsia"/>
        </w:rPr>
        <w:t xml:space="preserve">行。</w:t>
      </w:r>
    </w:p>
    <w:bookmarkEnd w:id="22"/>
    <w:bookmarkStart w:id="23" w:name="审计日志表"/>
    <w:p>
      <w:pPr>
        <w:pStyle w:val="Heading3"/>
      </w:pPr>
      <w:r>
        <w:t xml:space="preserve">5.2 </w:t>
      </w:r>
      <w:r>
        <w:rPr>
          <w:rFonts w:hint="eastAsia"/>
        </w:rPr>
        <w:t xml:space="preserve">审计日志表</w:t>
      </w:r>
    </w:p>
    <w:p>
      <w:pPr>
        <w:pStyle w:val="FirstParagraph"/>
      </w:pPr>
      <w:r>
        <w:rPr>
          <w:rFonts w:hint="eastAsia"/>
        </w:rPr>
        <w:t xml:space="preserve">审计日志建议存储在</w:t>
      </w:r>
      <w:r>
        <w:t xml:space="preserve"> MySQL </w:t>
      </w:r>
      <w:r>
        <w:rPr>
          <w:rFonts w:hint="eastAsia"/>
        </w:rPr>
        <w:t xml:space="preserve">中，便于后续排查和运营。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chatbi_audit_log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trace_id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feishu_user_id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user_question TEXT,</w:t>
      </w:r>
      <w:r>
        <w:br/>
      </w:r>
      <w:r>
        <w:rPr>
          <w:rStyle w:val="NormalTok"/>
        </w:rPr>
        <w:t xml:space="preserve">  intent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retrieved_tables JSON,</w:t>
      </w:r>
      <w:r>
        <w:br/>
      </w:r>
      <w:r>
        <w:rPr>
          <w:rStyle w:val="NormalTok"/>
        </w:rPr>
        <w:t xml:space="preserve">  retrieved_fields JSON,</w:t>
      </w:r>
      <w:r>
        <w:br/>
      </w:r>
      <w:r>
        <w:rPr>
          <w:rStyle w:val="NormalTok"/>
        </w:rPr>
        <w:t xml:space="preserve">  retrieved_knowledge JSON,</w:t>
      </w:r>
      <w:r>
        <w:br/>
      </w:r>
      <w:r>
        <w:rPr>
          <w:rStyle w:val="NormalTok"/>
        </w:rPr>
        <w:t xml:space="preserve">  retrieved_cases JSON,</w:t>
      </w:r>
      <w:r>
        <w:br/>
      </w:r>
      <w:r>
        <w:rPr>
          <w:rStyle w:val="NormalTok"/>
        </w:rPr>
        <w:t xml:space="preserve">  generated_sql TEXT,</w:t>
      </w:r>
      <w:r>
        <w:br/>
      </w:r>
      <w:r>
        <w:rPr>
          <w:rStyle w:val="NormalTok"/>
        </w:rPr>
        <w:t xml:space="preserve">  executed_sql TEXT,</w:t>
      </w:r>
      <w:r>
        <w:br/>
      </w:r>
      <w:r>
        <w:rPr>
          <w:rStyle w:val="NormalTok"/>
        </w:rPr>
        <w:t xml:space="preserve">  row_count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execution_time_ms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final_answer TEXT,</w:t>
      </w:r>
      <w:r>
        <w:br/>
      </w:r>
      <w:r>
        <w:rPr>
          <w:rStyle w:val="NormalTok"/>
        </w:rPr>
        <w:t xml:space="preserve">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idx_trace_id (trace_id),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idx_user_time (feishu_user_id, 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3"/>
    <w:bookmarkStart w:id="24" w:name="rag-索引设计"/>
    <w:p>
      <w:pPr>
        <w:pStyle w:val="Heading3"/>
      </w:pPr>
      <w:r>
        <w:t xml:space="preserve">5.3 RAG </w:t>
      </w:r>
      <w:r>
        <w:rPr>
          <w:rFonts w:hint="eastAsia"/>
        </w:rPr>
        <w:t xml:space="preserve">索引设计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索引分为三类：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索引</w:t>
      </w:r>
      <w:r>
        <w:rPr>
          <w:rFonts w:hint="eastAsia"/>
        </w:rPr>
        <w:t xml:space="preserve">：表名、字段名、字段类型、字段注释、示例值；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知识索引</w:t>
      </w:r>
      <w:r>
        <w:rPr>
          <w:rFonts w:hint="eastAsia"/>
        </w:rPr>
        <w:t xml:space="preserve">：指标名称、定义、计算公式、口径说明；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案例索引</w:t>
      </w:r>
      <w:r>
        <w:rPr>
          <w:rFonts w:hint="eastAsia"/>
        </w:rPr>
        <w:t xml:space="preserve">：历史问题、已验证</w:t>
      </w:r>
      <w:r>
        <w:t xml:space="preserve"> </w:t>
      </w:r>
      <w:r>
        <w:rPr>
          <w:rFonts w:hint="eastAsia"/>
        </w:rPr>
        <w:t xml:space="preserve">SQL、使用表字段。</w:t>
      </w:r>
    </w:p>
    <w:p>
      <w:pPr>
        <w:pStyle w:val="FirstParagraph"/>
      </w:pPr>
      <w:r>
        <w:rPr>
          <w:rFonts w:hint="eastAsia"/>
        </w:rPr>
        <w:t xml:space="preserve">向量存储初期可使用</w:t>
      </w:r>
      <w:r>
        <w:t xml:space="preserve"> pgvector、Milvus、Qdrant </w:t>
      </w:r>
      <w:r>
        <w:rPr>
          <w:rFonts w:hint="eastAsia"/>
        </w:rPr>
        <w:t xml:space="preserve">或云厂商向量检索服务。若希望架构更轻，也可先用</w:t>
      </w:r>
      <w:r>
        <w:t xml:space="preserve"> MySQL + </w:t>
      </w:r>
      <w:r>
        <w:rPr>
          <w:rFonts w:hint="eastAsia"/>
        </w:rPr>
        <w:t xml:space="preserve">关键词检索实现最小版本，后续再迁移到专用向量数据库。</w:t>
      </w:r>
    </w:p>
    <w:p>
      <w:pPr>
        <w:pStyle w:val="BodyText"/>
      </w:pPr>
      <w:r>
        <w:rPr>
          <w:rFonts w:hint="eastAsia"/>
        </w:rPr>
        <w:t xml:space="preserve">每个索引文档建议包含：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"schema_sales_orders_city"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"sales_orders"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"varchar"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"城市"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"深圳"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"广州"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"vector_text"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"sales_orders 表 city 字段，表示城市"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缓存层"/>
    <w:p>
      <w:pPr>
        <w:pStyle w:val="Heading3"/>
      </w:pPr>
      <w:r>
        <w:t xml:space="preserve">5.4 </w:t>
      </w:r>
      <w:r>
        <w:rPr>
          <w:rFonts w:hint="eastAsia"/>
        </w:rPr>
        <w:t xml:space="preserve">缓存层</w:t>
      </w:r>
    </w:p>
    <w:p>
      <w:pPr>
        <w:pStyle w:val="FirstParagraph"/>
      </w:pPr>
      <w:r>
        <w:rPr>
          <w:rFonts w:hint="eastAsia"/>
        </w:rPr>
        <w:t xml:space="preserve">缓存建议使用</w:t>
      </w:r>
      <w:r>
        <w:t xml:space="preserve"> </w:t>
      </w:r>
      <w:r>
        <w:rPr>
          <w:rFonts w:hint="eastAsia"/>
        </w:rPr>
        <w:t xml:space="preserve">Redis，主要用途：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存储会话上下文；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缓存常用</w:t>
      </w:r>
      <w:r>
        <w:t xml:space="preserve"> Schema </w:t>
      </w:r>
      <w:r>
        <w:rPr>
          <w:rFonts w:hint="eastAsia"/>
        </w:rPr>
        <w:t xml:space="preserve">信息；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缓存指标口径检索结果；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限流控制。</w:t>
      </w:r>
    </w:p>
    <w:p>
      <w:pPr>
        <w:pStyle w:val="FirstParagraph"/>
      </w:pPr>
      <w:r>
        <w:rPr>
          <w:rFonts w:hint="eastAsia"/>
        </w:rPr>
        <w:t xml:space="preserve">缓存数据不替代审计日志，所有查询仍需落库。</w:t>
      </w:r>
    </w:p>
    <w:bookmarkEnd w:id="25"/>
    <w:bookmarkStart w:id="26" w:name="数据传输与接口设计"/>
    <w:p>
      <w:pPr>
        <w:pStyle w:val="Heading3"/>
      </w:pPr>
      <w:r>
        <w:t xml:space="preserve">6. </w:t>
      </w:r>
      <w:r>
        <w:rPr>
          <w:rFonts w:hint="eastAsia"/>
        </w:rPr>
        <w:t xml:space="preserve">数据传输与接口设计</w:t>
      </w:r>
    </w:p>
    <w:bookmarkEnd w:id="26"/>
    <w:bookmarkStart w:id="27" w:name="内部服务接口"/>
    <w:p>
      <w:pPr>
        <w:pStyle w:val="Heading3"/>
      </w:pPr>
      <w:r>
        <w:t xml:space="preserve">6.1 </w:t>
      </w:r>
      <w:r>
        <w:rPr>
          <w:rFonts w:hint="eastAsia"/>
        </w:rPr>
        <w:t xml:space="preserve">内部服务接口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/api/chatbi/ask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接收飞书问题并返回回答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/api/chatbi/health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/api/chatbi/schema/sync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手动触发</w:t>
            </w:r>
            <w:r>
              <w:t xml:space="preserve"> Schema </w:t>
            </w: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/api/chatbi/audit/list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管理员查询审计日志</w:t>
            </w:r>
          </w:p>
        </w:tc>
      </w:tr>
    </w:tbl>
    <w:bookmarkEnd w:id="27"/>
    <w:bookmarkStart w:id="28" w:name="飞书消息回传"/>
    <w:p>
      <w:pPr>
        <w:pStyle w:val="Heading3"/>
      </w:pPr>
      <w:r>
        <w:t xml:space="preserve">6.2 </w:t>
      </w:r>
      <w:r>
        <w:rPr>
          <w:rFonts w:hint="eastAsia"/>
        </w:rPr>
        <w:t xml:space="preserve">飞书消息回传</w:t>
      </w:r>
    </w:p>
    <w:p>
      <w:pPr>
        <w:pStyle w:val="FirstParagraph"/>
      </w:pPr>
      <w:r>
        <w:rPr>
          <w:rFonts w:hint="eastAsia"/>
        </w:rPr>
        <w:t xml:space="preserve">飞书回复优先使用富文本消息，复杂场景可使用交互卡片。</w:t>
      </w:r>
    </w:p>
    <w:p>
      <w:pPr>
        <w:pStyle w:val="BodyText"/>
      </w:pPr>
      <w:r>
        <w:rPr>
          <w:rFonts w:hint="eastAsia"/>
        </w:rPr>
        <w:t xml:space="preserve">表格数据建议以</w:t>
      </w:r>
      <w:r>
        <w:t xml:space="preserve"> Markdown </w:t>
      </w:r>
      <w:r>
        <w:rPr>
          <w:rFonts w:hint="eastAsia"/>
        </w:rPr>
        <w:t xml:space="preserve">表格或卡片表格组件展示；当返回行数超过限制时，需在文案中提示“仅展示前</w:t>
      </w:r>
      <w:r>
        <w:t xml:space="preserve"> N </w:t>
      </w:r>
      <w:r>
        <w:rPr>
          <w:rFonts w:hint="eastAsia"/>
        </w:rPr>
        <w:t xml:space="preserve">行”。</w:t>
      </w:r>
    </w:p>
    <w:bookmarkEnd w:id="28"/>
    <w:bookmarkStart w:id="29" w:name="安全设计"/>
    <w:p>
      <w:pPr>
        <w:pStyle w:val="Heading3"/>
      </w:pPr>
      <w:r>
        <w:t xml:space="preserve">7. </w:t>
      </w:r>
      <w:r>
        <w:rPr>
          <w:rFonts w:hint="eastAsia"/>
        </w:rPr>
        <w:t xml:space="preserve">安全设计</w:t>
      </w:r>
    </w:p>
    <w:bookmarkEnd w:id="29"/>
    <w:bookmarkStart w:id="30" w:name="数据库安全"/>
    <w:p>
      <w:pPr>
        <w:pStyle w:val="Heading3"/>
      </w:pPr>
      <w:r>
        <w:t xml:space="preserve">7.1 </w:t>
      </w:r>
      <w:r>
        <w:rPr>
          <w:rFonts w:hint="eastAsia"/>
        </w:rPr>
        <w:t xml:space="preserve">数据库安全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使用只读账号；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限制访问库和表；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禁止执行非</w:t>
      </w:r>
      <w:r>
        <w:t xml:space="preserve"> SELECT </w:t>
      </w:r>
      <w:r>
        <w:rPr>
          <w:rFonts w:hint="eastAsia"/>
        </w:rPr>
        <w:t xml:space="preserve">语句；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限制最大返回行数；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限制查询超时；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敏感字段通过白名单控制。</w:t>
      </w:r>
    </w:p>
    <w:bookmarkEnd w:id="30"/>
    <w:bookmarkStart w:id="31" w:name="sql-校验策略"/>
    <w:p>
      <w:pPr>
        <w:pStyle w:val="Heading3"/>
      </w:pPr>
      <w:r>
        <w:t xml:space="preserve">7.2 SQL </w:t>
      </w:r>
      <w:r>
        <w:rPr>
          <w:rFonts w:hint="eastAsia"/>
        </w:rPr>
        <w:t xml:space="preserve">校验策略</w:t>
      </w:r>
    </w:p>
    <w:p>
      <w:pPr>
        <w:pStyle w:val="FirstParagraph"/>
      </w:pPr>
      <w:r>
        <w:rPr>
          <w:rFonts w:hint="eastAsia"/>
        </w:rPr>
        <w:t xml:space="preserve">校验顺序：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判断是否为</w:t>
      </w:r>
      <w:r>
        <w:t xml:space="preserve"> </w:t>
      </w:r>
      <w:r>
        <w:rPr>
          <w:rFonts w:hint="eastAsia"/>
        </w:rPr>
        <w:t xml:space="preserve">SELECT；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判断是否包含危险关键字；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判断是否访问未授权表；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判断是否访问敏感字段；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判断是否需要补充时间范围；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判断是否可能返回过多数据。</w:t>
      </w:r>
    </w:p>
    <w:p>
      <w:pPr>
        <w:pStyle w:val="FirstParagraph"/>
      </w:pPr>
      <w:r>
        <w:rPr>
          <w:rFonts w:hint="eastAsia"/>
        </w:rPr>
        <w:t xml:space="preserve">未通过校验的</w:t>
      </w:r>
      <w:r>
        <w:t xml:space="preserve"> SQL </w:t>
      </w:r>
      <w:r>
        <w:rPr>
          <w:rFonts w:hint="eastAsia"/>
        </w:rPr>
        <w:t xml:space="preserve">不进入执行阶段。</w:t>
      </w:r>
    </w:p>
    <w:bookmarkEnd w:id="31"/>
    <w:bookmarkStart w:id="32" w:name="身份与权限"/>
    <w:p>
      <w:pPr>
        <w:pStyle w:val="Heading3"/>
      </w:pPr>
      <w:r>
        <w:t xml:space="preserve">7.3 </w:t>
      </w:r>
      <w:r>
        <w:rPr>
          <w:rFonts w:hint="eastAsia"/>
        </w:rPr>
        <w:t xml:space="preserve">身份与权限</w:t>
      </w:r>
    </w:p>
    <w:p>
      <w:pPr>
        <w:pStyle w:val="FirstParagraph"/>
      </w:pPr>
      <w:r>
        <w:rPr>
          <w:rFonts w:hint="eastAsia"/>
        </w:rPr>
        <w:t xml:space="preserve">用户身份通过飞书</w:t>
      </w:r>
      <w:r>
        <w:t xml:space="preserve"> </w:t>
      </w:r>
      <w:r>
        <w:rPr>
          <w:rStyle w:val="VerbatimChar"/>
        </w:rPr>
        <w:t xml:space="preserve">open_id</w:t>
      </w:r>
      <w:r>
        <w:t xml:space="preserve"> </w:t>
      </w:r>
      <w:r>
        <w:rPr>
          <w:rFonts w:hint="eastAsia"/>
        </w:rPr>
        <w:t xml:space="preserve">识别。权限控制初期采用白名单策略：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仅允许配置过的飞书用户或部门使用；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仅允许访问配置过的表；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所有访问行为写入审计日志。</w:t>
      </w:r>
    </w:p>
    <w:bookmarkEnd w:id="32"/>
    <w:bookmarkStart w:id="33" w:name="运维与可观测性"/>
    <w:p>
      <w:pPr>
        <w:pStyle w:val="Heading3"/>
      </w:pPr>
      <w:r>
        <w:t xml:space="preserve">8. </w:t>
      </w:r>
      <w:r>
        <w:rPr>
          <w:rFonts w:hint="eastAsia"/>
        </w:rPr>
        <w:t xml:space="preserve">运维与可观测性</w:t>
      </w:r>
    </w:p>
    <w:bookmarkEnd w:id="33"/>
    <w:bookmarkStart w:id="34" w:name="日志规范"/>
    <w:p>
      <w:pPr>
        <w:pStyle w:val="Heading3"/>
      </w:pPr>
      <w:r>
        <w:t xml:space="preserve">8.1 </w:t>
      </w:r>
      <w:r>
        <w:rPr>
          <w:rFonts w:hint="eastAsia"/>
        </w:rPr>
        <w:t xml:space="preserve">日志规范</w:t>
      </w:r>
    </w:p>
    <w:p>
      <w:pPr>
        <w:pStyle w:val="FirstParagraph"/>
      </w:pPr>
      <w:r>
        <w:rPr>
          <w:rFonts w:hint="eastAsia"/>
        </w:rPr>
        <w:t xml:space="preserve">每个请求必须携带</w:t>
      </w:r>
      <w:r>
        <w:t xml:space="preserve"> </w:t>
      </w:r>
      <w:r>
        <w:rPr>
          <w:rStyle w:val="VerbatimChar"/>
        </w:rPr>
        <w:t xml:space="preserve">trace_id</w:t>
      </w:r>
      <w:r>
        <w:rPr>
          <w:rFonts w:hint="eastAsia"/>
        </w:rPr>
        <w:t xml:space="preserve">，日志中至少记录：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请求入口时间；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意图识别结果；</w:t>
      </w:r>
    </w:p>
    <w:p>
      <w:pPr>
        <w:pStyle w:val="Compact"/>
        <w:numPr>
          <w:ilvl w:val="0"/>
          <w:numId w:val="1011"/>
        </w:numPr>
      </w:pPr>
      <w:r>
        <w:t xml:space="preserve">RAG </w:t>
      </w:r>
      <w:r>
        <w:rPr>
          <w:rFonts w:hint="eastAsia"/>
        </w:rPr>
        <w:t xml:space="preserve">召回耗时；</w:t>
      </w:r>
    </w:p>
    <w:p>
      <w:pPr>
        <w:pStyle w:val="Compact"/>
        <w:numPr>
          <w:ilvl w:val="0"/>
          <w:numId w:val="1011"/>
        </w:numPr>
      </w:pPr>
      <w:r>
        <w:t xml:space="preserve">SQL </w:t>
      </w:r>
      <w:r>
        <w:rPr>
          <w:rFonts w:hint="eastAsia"/>
        </w:rPr>
        <w:t xml:space="preserve">生成耗时；</w:t>
      </w:r>
    </w:p>
    <w:p>
      <w:pPr>
        <w:pStyle w:val="Compact"/>
        <w:numPr>
          <w:ilvl w:val="0"/>
          <w:numId w:val="1011"/>
        </w:numPr>
      </w:pPr>
      <w:r>
        <w:t xml:space="preserve">SQL </w:t>
      </w:r>
      <w:r>
        <w:rPr>
          <w:rFonts w:hint="eastAsia"/>
        </w:rPr>
        <w:t xml:space="preserve">校验结果；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数据库执行耗时；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最终返回状态。</w:t>
      </w:r>
    </w:p>
    <w:bookmarkEnd w:id="34"/>
    <w:bookmarkStart w:id="35" w:name="监控指标"/>
    <w:p>
      <w:pPr>
        <w:pStyle w:val="Heading3"/>
      </w:pPr>
      <w:r>
        <w:t xml:space="preserve">8.2 </w:t>
      </w:r>
      <w:r>
        <w:rPr>
          <w:rFonts w:hint="eastAsia"/>
        </w:rPr>
        <w:t xml:space="preserve">监控指标</w:t>
      </w:r>
    </w:p>
    <w:p>
      <w:pPr>
        <w:pStyle w:val="FirstParagraph"/>
      </w:pPr>
      <w:r>
        <w:rPr>
          <w:rFonts w:hint="eastAsia"/>
        </w:rPr>
        <w:t xml:space="preserve">建议监控：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请求量；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平均响应耗时；</w:t>
      </w:r>
    </w:p>
    <w:p>
      <w:pPr>
        <w:pStyle w:val="Compact"/>
        <w:numPr>
          <w:ilvl w:val="0"/>
          <w:numId w:val="1012"/>
        </w:numPr>
      </w:pPr>
      <w:r>
        <w:t xml:space="preserve">SQL </w:t>
      </w:r>
      <w:r>
        <w:rPr>
          <w:rFonts w:hint="eastAsia"/>
        </w:rPr>
        <w:t xml:space="preserve">生成成功率；</w:t>
      </w:r>
    </w:p>
    <w:p>
      <w:pPr>
        <w:pStyle w:val="Compact"/>
        <w:numPr>
          <w:ilvl w:val="0"/>
          <w:numId w:val="1012"/>
        </w:numPr>
      </w:pPr>
      <w:r>
        <w:t xml:space="preserve">SQL </w:t>
      </w:r>
      <w:r>
        <w:rPr>
          <w:rFonts w:hint="eastAsia"/>
        </w:rPr>
        <w:t xml:space="preserve">校验拦截率；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数据库执行失败率；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空结果率；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审计日志写入失败次数。</w:t>
      </w:r>
    </w:p>
    <w:bookmarkEnd w:id="35"/>
    <w:bookmarkStart w:id="36" w:name="配置管理"/>
    <w:p>
      <w:pPr>
        <w:pStyle w:val="Heading3"/>
      </w:pPr>
      <w:r>
        <w:t xml:space="preserve">8.3 </w:t>
      </w:r>
      <w:r>
        <w:rPr>
          <w:rFonts w:hint="eastAsia"/>
        </w:rPr>
        <w:t xml:space="preserve">配置管理</w:t>
      </w:r>
    </w:p>
    <w:p>
      <w:pPr>
        <w:pStyle w:val="FirstParagraph"/>
      </w:pPr>
      <w:r>
        <w:rPr>
          <w:rFonts w:hint="eastAsia"/>
        </w:rPr>
        <w:t xml:space="preserve">关键配置项包括：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飞书</w:t>
      </w:r>
      <w:r>
        <w:t xml:space="preserve"> App ID / App </w:t>
      </w:r>
      <w:r>
        <w:rPr>
          <w:rFonts w:hint="eastAsia"/>
        </w:rPr>
        <w:t xml:space="preserve">Secret；</w:t>
      </w:r>
    </w:p>
    <w:p>
      <w:pPr>
        <w:pStyle w:val="Compact"/>
        <w:numPr>
          <w:ilvl w:val="0"/>
          <w:numId w:val="1013"/>
        </w:numPr>
      </w:pPr>
      <w:r>
        <w:t xml:space="preserve">OpenAI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13"/>
        </w:numPr>
      </w:pPr>
      <w:r>
        <w:t xml:space="preserve">MySQL </w:t>
      </w:r>
      <w:r>
        <w:rPr>
          <w:rFonts w:hint="eastAsia"/>
        </w:rPr>
        <w:t xml:space="preserve">连接地址、账号、库名；</w:t>
      </w:r>
    </w:p>
    <w:p>
      <w:pPr>
        <w:pStyle w:val="Compact"/>
        <w:numPr>
          <w:ilvl w:val="0"/>
          <w:numId w:val="1013"/>
        </w:numPr>
      </w:pPr>
      <w:r>
        <w:t xml:space="preserve">Redis </w:t>
      </w:r>
      <w:r>
        <w:rPr>
          <w:rFonts w:hint="eastAsia"/>
        </w:rPr>
        <w:t xml:space="preserve">地址；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向量存储地址；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最大返回行数；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查询超时时间；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允许访问表清单；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敏感字段清单。</w:t>
      </w:r>
    </w:p>
    <w:p>
      <w:pPr>
        <w:pStyle w:val="FirstParagraph"/>
      </w:pPr>
      <w:r>
        <w:rPr>
          <w:rFonts w:hint="eastAsia"/>
        </w:rPr>
        <w:t xml:space="preserve">生产环境配置不应写入代码仓库，应通过环境变量或配置中心管理。</w:t>
      </w:r>
    </w:p>
    <w:bookmarkEnd w:id="36"/>
    <w:bookmarkStart w:id="37" w:name="部署架构"/>
    <w:p>
      <w:pPr>
        <w:pStyle w:val="Heading3"/>
      </w:pPr>
      <w:r>
        <w:t xml:space="preserve">9. </w:t>
      </w:r>
      <w:r>
        <w:rPr>
          <w:rFonts w:hint="eastAsia"/>
        </w:rPr>
        <w:t xml:space="preserve">部署架构</w:t>
      </w:r>
    </w:p>
    <w:p>
      <w:pPr>
        <w:pStyle w:val="FirstParagraph"/>
      </w:pPr>
      <w:r>
        <w:rPr>
          <w:rFonts w:hint="eastAsia"/>
        </w:rPr>
        <w:t xml:space="preserve">推荐部署方式：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飞书平台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Nginx / API Gateway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ChatBI </w:t>
      </w:r>
      <w:r>
        <w:rPr>
          <w:rStyle w:val="VerbatimChar"/>
          <w:rFonts w:hint="eastAsia"/>
        </w:rPr>
        <w:t xml:space="preserve">接入服务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OpenAI Agents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MySQL / Redis / </w:t>
      </w:r>
      <w:r>
        <w:rPr>
          <w:rStyle w:val="VerbatimChar"/>
          <w:rFonts w:hint="eastAsia"/>
        </w:rPr>
        <w:t xml:space="preserve">向量存储</w:t>
      </w:r>
    </w:p>
    <w:p>
      <w:pPr>
        <w:pStyle w:val="FirstParagraph"/>
      </w:pPr>
      <w:r>
        <w:rPr>
          <w:rFonts w:hint="eastAsia"/>
        </w:rPr>
        <w:t xml:space="preserve">初期可采用单服务部署，将接入层和</w:t>
      </w:r>
      <w:r>
        <w:t xml:space="preserve"> Agent </w:t>
      </w:r>
      <w:r>
        <w:rPr>
          <w:rFonts w:hint="eastAsia"/>
        </w:rPr>
        <w:t xml:space="preserve">服务放在同一应用中；后续若请求量增加，再将飞书事件接收、Agent</w:t>
      </w:r>
      <w:r>
        <w:t xml:space="preserve"> </w:t>
      </w:r>
      <w:r>
        <w:rPr>
          <w:rFonts w:hint="eastAsia"/>
        </w:rPr>
        <w:t xml:space="preserve">编排、审计日志写入拆分为独立服务。</w:t>
      </w:r>
    </w:p>
    <w:bookmarkEnd w:id="37"/>
    <w:bookmarkStart w:id="38" w:name="技术选型汇总"/>
    <w:p>
      <w:pPr>
        <w:pStyle w:val="Heading3"/>
      </w:pPr>
      <w:r>
        <w:t xml:space="preserve">10. </w:t>
      </w:r>
      <w:r>
        <w:rPr>
          <w:rFonts w:hint="eastAsia"/>
        </w:rPr>
        <w:t xml:space="preserve">技术选型汇总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私聊和群聊</w:t>
            </w:r>
            <w:r>
              <w:t xml:space="preserve"> @ </w:t>
            </w:r>
            <w:r>
              <w:rPr>
                <w:rFonts w:hint="eastAsia"/>
              </w:rPr>
              <w:t xml:space="preserve">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接入协议</w:t>
            </w:r>
          </w:p>
        </w:tc>
        <w:tc>
          <w:tcPr/>
          <w:p>
            <w:pPr>
              <w:pStyle w:val="Compact"/>
            </w:pPr>
            <w:r>
              <w:t xml:space="preserve">HTTPS +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飞书事件订阅</w:t>
            </w:r>
            <w:r>
              <w:t xml:space="preserve"> / </w:t>
            </w:r>
            <w:r>
              <w:rPr>
                <w:rFonts w:hint="eastAsia"/>
              </w:rPr>
              <w:t xml:space="preserve">长连接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编排、工具调用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服务框架</w:t>
            </w:r>
          </w:p>
        </w:tc>
        <w:tc>
          <w:tcPr/>
          <w:p>
            <w:pPr>
              <w:pStyle w:val="Compact"/>
            </w:pPr>
            <w:r>
              <w:t xml:space="preserve">FastAPI / 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</w:t>
            </w:r>
            <w:r>
              <w:t xml:space="preserve"> HTTP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审计存储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会话存储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多轮对话状态缓存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向量数据库或</w:t>
            </w:r>
            <w:r>
              <w:t xml:space="preserve"> 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Schema、知识、案例检索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结构化日志</w:t>
            </w:r>
            <w:r>
              <w:t xml:space="preserve"> + </w:t>
            </w:r>
            <w:r>
              <w:rPr>
                <w:rFonts w:hint="eastAsia"/>
              </w:rPr>
              <w:t xml:space="preserve">监控平台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链路追踪和告警</w:t>
            </w:r>
          </w:p>
        </w:tc>
      </w:tr>
    </w:tbl>
    <w:bookmarkEnd w:id="38"/>
    <w:bookmarkStart w:id="39" w:name="后续可扩展方向"/>
    <w:p>
      <w:pPr>
        <w:pStyle w:val="Heading3"/>
      </w:pPr>
      <w:r>
        <w:t xml:space="preserve">11. </w:t>
      </w:r>
      <w:r>
        <w:rPr>
          <w:rFonts w:hint="eastAsia"/>
        </w:rPr>
        <w:t xml:space="preserve">后续可扩展方向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接入</w:t>
      </w:r>
      <w:r>
        <w:t xml:space="preserve"> ClickHouse、Doris </w:t>
      </w:r>
      <w:r>
        <w:rPr>
          <w:rFonts w:hint="eastAsia"/>
        </w:rPr>
        <w:t xml:space="preserve">等分析型数据库；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引入</w:t>
      </w:r>
      <w:r>
        <w:t xml:space="preserve"> Headless BI </w:t>
      </w:r>
      <w:r>
        <w:rPr>
          <w:rFonts w:hint="eastAsia"/>
        </w:rPr>
        <w:t xml:space="preserve">指标层；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增加飞书卡片追问按钮；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增加管理员审计日志后台；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增加</w:t>
      </w:r>
      <w:r>
        <w:t xml:space="preserve"> SQL </w:t>
      </w:r>
      <w:r>
        <w:rPr>
          <w:rFonts w:hint="eastAsia"/>
        </w:rPr>
        <w:t xml:space="preserve">自动纠错和案例回流；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增加图表自动推荐能力。</w:t>
      </w:r>
    </w:p>
    <w:bookmarkEnd w:id="39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2026-10-22T11:13:35Z</dcterms:created>
  <dcterms:modified xsi:type="dcterms:W3CDTF">2026-10-22T11:13:35Z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e8/eSKmrOrdhvZDvBwqVMlbPVJoxBtZlwys1wMrMmoY=","ProduceID":"doc_sgs:4d129651-1630-4671-8a78-7e5902727eba","ReservedCode2":"e8/eSKmrOrdhvZDvBwqVMlbPVJoxBtZlwys1wMrMmoY=","PropagateID":"doc_sgs:4d129651-1630-4671-8a78-7e5902727eba","ContentProducer":"001191440101MA9Y9T4H7A00000"}</vt:lpwstr>
  </property>
</Properties>
</file>