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5F05F1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bookmarkStart w:id="0" w:name="_GoBack"/>
      <w:bookmarkEnd w:id="0"/>
      <w:r>
        <w:t>功能1: faq 类目管理，一级类目，二级类目， 对应的faq 信息</w:t>
      </w:r>
    </w:p>
    <w:p w14:paraId="3C4FCAC2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fldChar w:fldCharType="begin"/>
      </w:r>
      <w:r>
        <w:instrText xml:space="preserve"> HYPERLINK "https://help.aliyun.com/zh/document_detail/421160.html?spm=a2c4g.11186623.0.0.30f638fe8lQYuY" \t "https://www.kdocs.cn/l/_Blank" </w:instrText>
      </w:r>
      <w:r>
        <w:fldChar w:fldCharType="separate"/>
      </w:r>
      <w:r>
        <w:rPr>
          <w:rStyle w:val="6"/>
        </w:rPr>
        <w:t>https://help.aliyun.com/zh/document_detail/421160.html?spm=a2c4g.11186623.0.0.30f638fe8lQYuY</w:t>
      </w:r>
      <w:r>
        <w:fldChar w:fldCharType="end"/>
      </w:r>
    </w:p>
    <w:p w14:paraId="69CD2DE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功能2: faq录入和管理，待选提问、相似提问、生效时间、对应回答</w:t>
      </w:r>
    </w:p>
    <w:p w14:paraId="3B1D18A0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fldChar w:fldCharType="begin"/>
      </w:r>
      <w:r>
        <w:instrText xml:space="preserve"> HYPERLINK "https://help.aliyun.com/zh/document_detail/421161.html?spm=a2c4g.11186623.0.0.30f67558YDiTwC" \t "https://www.kdocs.cn/l/_Blank" </w:instrText>
      </w:r>
      <w:r>
        <w:fldChar w:fldCharType="separate"/>
      </w:r>
      <w:r>
        <w:rPr>
          <w:rStyle w:val="6"/>
        </w:rPr>
        <w:t>https://help.aliyun.com/zh/document_detail/421161.html?spm=a2c4g.11186623.0.0.30f67558YDiTwC</w:t>
      </w:r>
      <w:r>
        <w:fldChar w:fldCharType="end"/>
      </w:r>
    </w:p>
    <w:p w14:paraId="6F42ED7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使用场景：代替人工客服，用户的提问直接与历史的提问进行相似度匹配，最相似的提问的回答返回给用户。</w:t>
      </w:r>
    </w:p>
    <w:p w14:paraId="05BCEB9A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作业1（400字文档）: 阅读上面的客服工作台的说明，总结我们自己作为后端开发和算法开发的角色，我们需要做什么？</w:t>
      </w:r>
    </w:p>
    <w:p w14:paraId="6550AAD0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eastAsia"/>
        </w:rPr>
      </w:pPr>
      <w:r>
        <w:rPr>
          <w:rFonts w:hint="eastAsia"/>
        </w:rPr>
        <w:t>该客服工作台的核心目标是构建一个智能问答系统，以代替人工客服。该系统的核心功能是，当用户提出问题时，能自动与预先录入的FAQ库进行匹配，并将最相似问题的答案返回给用户。围绕此目标，作为后端开发和算法开发，我们的分工与任务规划如下：后端开发最主要是1.设计并实现数据库，2.构建管理API，3. 实现语义匹配服务接口，环境隔离（测试 / 正式）及批量操作的逻辑实现。算法开发工作：1. 选型与微调语义模型， 2. 构建问答匹配核心引擎，3. 设计并实现数据索引</w:t>
      </w:r>
    </w:p>
    <w:p w14:paraId="3F2D6D22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eastAsia"/>
        </w:rPr>
      </w:pPr>
      <w:r>
        <w:rPr>
          <w:rFonts w:hint="eastAsia"/>
        </w:rPr>
        <w:t>数据库的设计需包含类目表（存储一 / 二级类目 ID、名称、层级关系）、FAQ 表（存储 FAQID、标题、答案、生效时间、类目关联 ID、状态）、相似问法表（存储标准问题 ID 与相似问题映射），支撑类目层级管理和 FAQ 信息关联。双环境支持：根据文档要求，需支持测试与正式环境。可通过在表中增加 environment 字段或设计两套物理隔离的库/表来实现数据隔离，并设计相应的发布流程同步数据。</w:t>
      </w:r>
    </w:p>
    <w:p w14:paraId="2AB2E3E7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eastAsia"/>
        </w:rPr>
      </w:pPr>
      <w:r>
        <w:rPr>
          <w:rFonts w:hint="eastAsia"/>
        </w:rPr>
        <w:t>算法层核心采用的是专门用于文本语义匹配的bert模型，将用户的提问和历史FAQ的文本编码，转化为高维语义向量，为相似度计算提供基础。BERT 的使用主要是加载预训练模型，对问题文本做分词、掩码等预处理后，输出 cls 向量作为句子的语义表征，捕捉文本深层语义信息。</w:t>
      </w:r>
    </w:p>
    <w:p w14:paraId="6E0DD606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eastAsia"/>
        </w:rPr>
      </w:pPr>
      <w:r>
        <w:rPr>
          <w:rFonts w:hint="eastAsia"/>
        </w:rPr>
        <w:t>当用户提问时，后端将问题转发给算法服务。算法服务使用同一个BERT模型将用户问题实时编码为向量，然后从向量数据库中快速检索（近似最近邻搜索，ANN）出与其最相似的若干个FAQ问题向量，并返回相似度最高的FAQ ID给后端。</w:t>
      </w:r>
    </w:p>
    <w:p w14:paraId="1F6B9E3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rPr>
          <w:rFonts w:hint="eastAsia"/>
        </w:rPr>
        <w:t>当前场景以精准的短文本相似度匹配为核心，无需引入大模型，预训练 BERT 模型结合相似度计算算法，即可满足用户提问与历史 FAQ 的快速匹配需求。在系统后期，可选择性引入大模型作为补充。例如，当检索出的多个FAQ答案相似度都很高但都不完全匹配时，可以调用大模型对用户问题和候选答案进行二次分析，生成一个更精确的判断或一个综合性的答案，以提升复杂场景的解决率。</w:t>
      </w:r>
    </w:p>
    <w:p w14:paraId="646ADAC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作业2（400字文档， 流程图）: 如何使用bert 进行文本编码，并且使用bert 进行相似度计算，需要写清楚技术方案；</w:t>
      </w:r>
    </w:p>
    <w:p w14:paraId="165D70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本作业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以预训练 BERT 模型为核心，实现用户提问与历史 FAQ 的文本编码和语义相似度计算，核心分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为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文本预处理、BERT 编码、向量相似度计算三步。首先对输入文本做预处理，通过 BERT 自带的分词器进行分词、添加特殊标识 [CLS] 和 [SEP]、生成词 ID 和注意力掩码，保证输入符合模型要求。</w:t>
      </w:r>
    </w:p>
    <w:p w14:paraId="039022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随后调用预训练 BERT 模型进行编码，将预处理后的文本张量输入模型，通过模型的 Transformer 编码器层进行特征提取，提取 [CLS] 位置的输出向量作为整句的语义表征向量，实现文本到高维语义向量的转化。最后进行相似度计算，将用户提问的编码向量与数据库中历史 FAQ 的编码向量做余弦相似度计算，余弦值越接近 1 则语义相似度越高，取相似度 TOP1 的 FAQ 答案作为返回结果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6DC7D5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49F155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流程图：</w:t>
      </w:r>
    </w:p>
    <w:p w14:paraId="398CDF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51E23F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</w:pPr>
      <w:r>
        <w:drawing>
          <wp:inline distT="0" distB="0" distL="114300" distR="114300">
            <wp:extent cx="3550285" cy="5433695"/>
            <wp:effectExtent l="0" t="0" r="12065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0285" cy="543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72FC3"/>
    <w:rsid w:val="02A824AD"/>
    <w:rsid w:val="296A5A8C"/>
    <w:rsid w:val="68665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1255</Words>
  <Characters>1557</Characters>
  <Lines>0</Lines>
  <Paragraphs>0</Paragraphs>
  <TotalTime>308</TotalTime>
  <ScaleCrop>false</ScaleCrop>
  <LinksUpToDate>false</LinksUpToDate>
  <CharactersWithSpaces>1620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2026-02-11T03:32:00Z</dcterms:created>
  <dc:creator>lrm</dc:creator>
  <cp:lastModifiedBy>隔壁老路</cp:lastModifiedBy>
  <dcterms:modified xsi:type="dcterms:W3CDTF">2026-02-11T09:00:49Z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eyJoZGlkIjoiZGQyMTY5NjRkZDBhYWMxZWUyZThhZmJmYWM3OGUyYjkiLCJ1c2VySWQiOiI5OTIxMDkyODkifQ==</vt:lpwstr>
  </property>
  <property fmtid="{D5CDD505-2E9C-101B-9397-08002B2CF9AE}" pid="4" name="ICV">
    <vt:lpwstr>CDE21157FB824E8E94AE8E20381AD8EC_13</vt:lpwstr>
  </property>
</Properties>
</file>