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140A1">
      <w:pPr>
        <w:rPr>
          <w:rFonts w:hint="eastAsia"/>
        </w:rPr>
      </w:pPr>
    </w:p>
    <w:p w14:paraId="3D6D56DB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意图识别模型对比分析</w:t>
      </w:r>
      <w:bookmarkStart w:id="0" w:name="_GoBack"/>
      <w:bookmarkEnd w:id="0"/>
    </w:p>
    <w:p w14:paraId="2F0397BB">
      <w:pPr>
        <w:rPr>
          <w:rFonts w:hint="eastAsia"/>
        </w:rPr>
      </w:pPr>
      <w:r>
        <w:rPr>
          <w:rFonts w:hint="eastAsia"/>
        </w:rPr>
        <w:t>1. BERT 深度学习模型 (model/bert.py)</w:t>
      </w:r>
    </w:p>
    <w:p w14:paraId="1BDC46B7">
      <w:pPr>
        <w:rPr>
          <w:rFonts w:hint="eastAsia"/>
        </w:rPr>
      </w:pPr>
      <w:r>
        <w:rPr>
          <w:rFonts w:hint="eastAsia"/>
        </w:rPr>
        <w:t>实现要点：基于 transformers 库的 BertForSequenceClassification，通过加载预训练权重并针对特定业务场景进行微调。推理阶段采用 DataLoader 进行批量预测，通过 Logits 的 Argmax 确定最终类别。</w:t>
      </w:r>
    </w:p>
    <w:p w14:paraId="522FCC5E">
      <w:pPr>
        <w:rPr>
          <w:rFonts w:hint="eastAsia"/>
        </w:rPr>
      </w:pPr>
    </w:p>
    <w:p w14:paraId="46D75FF3">
      <w:pPr>
        <w:rPr>
          <w:rFonts w:hint="eastAsia"/>
        </w:rPr>
      </w:pPr>
      <w:r>
        <w:rPr>
          <w:rFonts w:hint="eastAsia"/>
        </w:rPr>
        <w:t>优点：语义捕捉能力极强，能处理细粒度语义及上下文关系，在数据充足（千级以上）时准确率最高，具有长期鲁棒性。</w:t>
      </w:r>
    </w:p>
    <w:p w14:paraId="71B2FC96">
      <w:pPr>
        <w:rPr>
          <w:rFonts w:hint="eastAsia"/>
        </w:rPr>
      </w:pPr>
    </w:p>
    <w:p w14:paraId="507FD44E">
      <w:pPr>
        <w:rPr>
          <w:rFonts w:hint="eastAsia"/>
        </w:rPr>
      </w:pPr>
      <w:r>
        <w:rPr>
          <w:rFonts w:hint="eastAsia"/>
        </w:rPr>
        <w:t>缺点：资源消耗高，严重依赖 GPU 推理；模型文件大（约 400MB+），部署成本与延迟较高。</w:t>
      </w:r>
    </w:p>
    <w:p w14:paraId="3D044B22">
      <w:pPr>
        <w:rPr>
          <w:rFonts w:hint="eastAsia"/>
        </w:rPr>
      </w:pPr>
    </w:p>
    <w:p w14:paraId="40871D5D">
      <w:pPr>
        <w:rPr>
          <w:rFonts w:hint="eastAsia"/>
        </w:rPr>
      </w:pPr>
      <w:r>
        <w:rPr>
          <w:rFonts w:hint="eastAsia"/>
        </w:rPr>
        <w:t>适用场景：对准确率有极致要求、算力资源充沛、业务逻辑复杂的生产环境。</w:t>
      </w:r>
    </w:p>
    <w:p w14:paraId="263BEA30">
      <w:pPr>
        <w:rPr>
          <w:rFonts w:hint="eastAsia"/>
        </w:rPr>
      </w:pPr>
    </w:p>
    <w:p w14:paraId="0872B6CC">
      <w:pPr>
        <w:rPr>
          <w:rFonts w:hint="eastAsia"/>
        </w:rPr>
      </w:pPr>
      <w:r>
        <w:rPr>
          <w:rFonts w:hint="eastAsia"/>
        </w:rPr>
        <w:t>2. TF-IDF + 机器学习 (model/tfidf_ml.py)</w:t>
      </w:r>
    </w:p>
    <w:p w14:paraId="32C1C8FA">
      <w:pPr>
        <w:rPr>
          <w:rFonts w:hint="eastAsia"/>
        </w:rPr>
      </w:pPr>
      <w:r>
        <w:rPr>
          <w:rFonts w:hint="eastAsia"/>
        </w:rPr>
        <w:t>实现要点：利用 TfidfVectorizer 进行文本特征提取，结合 SVM、逻辑回归或随机森林等经典分类器，模型以 .pkl 格式序列化存储。</w:t>
      </w:r>
    </w:p>
    <w:p w14:paraId="2A031311">
      <w:pPr>
        <w:rPr>
          <w:rFonts w:hint="eastAsia"/>
        </w:rPr>
      </w:pPr>
    </w:p>
    <w:p w14:paraId="19E3CBE4">
      <w:pPr>
        <w:rPr>
          <w:rFonts w:hint="eastAsia"/>
        </w:rPr>
      </w:pPr>
      <w:r>
        <w:rPr>
          <w:rFonts w:hint="eastAsia"/>
        </w:rPr>
        <w:t>优点：极其轻量，推理速度快，仅需 CPU 即可运行；对小规模数据表现稳健，模型解释性强（可追踪关键词权重）。</w:t>
      </w:r>
    </w:p>
    <w:p w14:paraId="63FDB74F">
      <w:pPr>
        <w:rPr>
          <w:rFonts w:hint="eastAsia"/>
        </w:rPr>
      </w:pPr>
    </w:p>
    <w:p w14:paraId="5FB93CB0">
      <w:pPr>
        <w:rPr>
          <w:rFonts w:hint="eastAsia"/>
        </w:rPr>
      </w:pPr>
      <w:r>
        <w:rPr>
          <w:rFonts w:hint="eastAsia"/>
        </w:rPr>
        <w:t>缺点：无法理解词序和语义相似度（如同义词），对复杂语义场景的泛化能力较弱。</w:t>
      </w:r>
    </w:p>
    <w:p w14:paraId="79CEFD00">
      <w:pPr>
        <w:rPr>
          <w:rFonts w:hint="eastAsia"/>
        </w:rPr>
      </w:pPr>
    </w:p>
    <w:p w14:paraId="16FF9701">
      <w:pPr>
        <w:rPr>
          <w:rFonts w:hint="eastAsia"/>
        </w:rPr>
      </w:pPr>
      <w:r>
        <w:rPr>
          <w:rFonts w:hint="eastAsia"/>
        </w:rPr>
        <w:t>适用场景：资源受限、响应延迟敏感、或基于关键词驱动的简单分类任务。</w:t>
      </w:r>
    </w:p>
    <w:p w14:paraId="2A00CE7A">
      <w:pPr>
        <w:rPr>
          <w:rFonts w:hint="eastAsia"/>
        </w:rPr>
      </w:pPr>
    </w:p>
    <w:p w14:paraId="7B2575C9">
      <w:pPr>
        <w:rPr>
          <w:rFonts w:hint="eastAsia"/>
        </w:rPr>
      </w:pPr>
      <w:r>
        <w:rPr>
          <w:rFonts w:hint="eastAsia"/>
        </w:rPr>
        <w:t>3. Prompt（大语言模型调用） (model/prompt.py)</w:t>
      </w:r>
    </w:p>
    <w:p w14:paraId="5593E739">
      <w:pPr>
        <w:rPr>
          <w:rFonts w:hint="eastAsia"/>
        </w:rPr>
      </w:pPr>
      <w:r>
        <w:rPr>
          <w:rFonts w:hint="eastAsia"/>
        </w:rPr>
        <w:t>实现要点：通过构造 Prompt 模板，利用 Few-shot（少样本）或 Zero-shot（零样本）能力引导 LLM 输出类别。通常结合向量匹配技术（如 TF-IDF 检索）动态注入参考示例。</w:t>
      </w:r>
    </w:p>
    <w:p w14:paraId="216BDD75">
      <w:pPr>
        <w:rPr>
          <w:rFonts w:hint="eastAsia"/>
        </w:rPr>
      </w:pPr>
    </w:p>
    <w:p w14:paraId="65302452">
      <w:pPr>
        <w:rPr>
          <w:rFonts w:hint="eastAsia"/>
        </w:rPr>
      </w:pPr>
      <w:r>
        <w:rPr>
          <w:rFonts w:hint="eastAsia"/>
        </w:rPr>
        <w:t>优点：无需训练即可上线，对新意图扩展极快；泛化能力强，能处理极其口语化或复杂的表达。</w:t>
      </w:r>
    </w:p>
    <w:p w14:paraId="2147A09C">
      <w:pPr>
        <w:rPr>
          <w:rFonts w:hint="eastAsia"/>
        </w:rPr>
      </w:pPr>
    </w:p>
    <w:p w14:paraId="127AE7B4">
      <w:pPr>
        <w:rPr>
          <w:rFonts w:hint="eastAsia"/>
        </w:rPr>
      </w:pPr>
      <w:r>
        <w:rPr>
          <w:rFonts w:hint="eastAsia"/>
        </w:rPr>
        <w:t>缺点：调用成本高昂（按 Token 计费）；输出稳定性较差，存在“幻觉”风险；推理延迟受限于网络或模型规模。</w:t>
      </w:r>
    </w:p>
    <w:p w14:paraId="60D6A8D1">
      <w:pPr>
        <w:rPr>
          <w:rFonts w:hint="eastAsia"/>
        </w:rPr>
      </w:pPr>
    </w:p>
    <w:p w14:paraId="7DA207FA">
      <w:pPr>
        <w:rPr>
          <w:rFonts w:hint="eastAsia"/>
        </w:rPr>
      </w:pPr>
      <w:r>
        <w:rPr>
          <w:rFonts w:hint="eastAsia"/>
        </w:rPr>
        <w:t>适用场景：冷启动阶段、样本极少的新业务场景、或作为复杂难例的辅助判定工具。</w:t>
      </w:r>
    </w:p>
    <w:p w14:paraId="10BEFF7C">
      <w:pPr>
        <w:rPr>
          <w:rFonts w:hint="eastAsia"/>
        </w:rPr>
      </w:pPr>
    </w:p>
    <w:p w14:paraId="16553829">
      <w:pPr>
        <w:rPr>
          <w:rFonts w:hint="eastAsia"/>
        </w:rPr>
      </w:pPr>
      <w:r>
        <w:rPr>
          <w:rFonts w:hint="eastAsia"/>
        </w:rPr>
        <w:t>4. 正则规则 (model/regex_rule.py)</w:t>
      </w:r>
    </w:p>
    <w:p w14:paraId="5E06A184">
      <w:pPr>
        <w:rPr>
          <w:rFonts w:hint="eastAsia"/>
        </w:rPr>
      </w:pPr>
      <w:r>
        <w:rPr>
          <w:rFonts w:hint="eastAsia"/>
        </w:rPr>
        <w:t>实现要点：基于预定义的正则表达式和关键词库进行硬编码匹配。</w:t>
      </w:r>
    </w:p>
    <w:p w14:paraId="03D40F7A">
      <w:pPr>
        <w:rPr>
          <w:rFonts w:hint="eastAsia"/>
        </w:rPr>
      </w:pPr>
    </w:p>
    <w:p w14:paraId="0791709E">
      <w:pPr>
        <w:rPr>
          <w:rFonts w:hint="eastAsia"/>
        </w:rPr>
      </w:pPr>
      <w:r>
        <w:rPr>
          <w:rFonts w:hint="eastAsia"/>
        </w:rPr>
        <w:t>优点：零延迟，100% 可解释，无训练成本，在特定模式下具备绝对准确性。</w:t>
      </w:r>
    </w:p>
    <w:p w14:paraId="28E98463">
      <w:pPr>
        <w:rPr>
          <w:rFonts w:hint="eastAsia"/>
        </w:rPr>
      </w:pPr>
    </w:p>
    <w:p w14:paraId="77C776EF">
      <w:pPr>
        <w:rPr>
          <w:rFonts w:hint="eastAsia"/>
        </w:rPr>
      </w:pPr>
      <w:r>
        <w:rPr>
          <w:rFonts w:hint="eastAsia"/>
        </w:rPr>
        <w:t>缺点：难以维护，规则冲突风险高；完全无法处理语义变化，覆盖率低。</w:t>
      </w:r>
    </w:p>
    <w:p w14:paraId="6BF3749F">
      <w:pPr>
        <w:rPr>
          <w:rFonts w:hint="eastAsia"/>
        </w:rPr>
      </w:pPr>
    </w:p>
    <w:p w14:paraId="267969B5">
      <w:r>
        <w:rPr>
          <w:rFonts w:hint="eastAsia"/>
        </w:rPr>
        <w:t>适用场景：高频核心指令、兜底逻辑、或项目初期的快速补丁。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0F508A"/>
    <w:rsid w:val="28E848A9"/>
    <w:rsid w:val="34A31EB5"/>
    <w:rsid w:val="5D0F5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公式"/>
    <w:basedOn w:val="1"/>
    <w:uiPriority w:val="0"/>
    <w:pPr>
      <w:tabs>
        <w:tab w:val="center" w:pos="4150"/>
        <w:tab w:val="right" w:pos="8300"/>
      </w:tabs>
    </w:pPr>
    <w:rPr>
      <w:rFonts w:hint="eastAsia" w:ascii="Arial" w:hAnsi="Arial" w:eastAsia="宋体" w:cs="Times New Roman"/>
      <w:color w:val="000000"/>
      <w:spacing w:val="-1"/>
      <w:sz w:val="2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2026-01-29T11:54:00Z</dcterms:created>
  <dc:creator>郭</dc:creator>
  <cp:lastModifiedBy>郭</cp:lastModifiedBy>
  <dcterms:modified xsi:type="dcterms:W3CDTF">2026-01-29T12:04:37Z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2A0E4FF3A9D94AEF84D55A09280340B1_11</vt:lpwstr>
  </property>
  <property fmtid="{D5CDD505-2E9C-101B-9397-08002B2CF9AE}" pid="4" name="KSOTemplateDocerSaveRecord">
    <vt:lpwstr>eyJoZGlkIjoiMGY1NjVhZmRhZmU0MjczNGUyZGJiMmYyMmI2YzhhMDAiLCJ1c2VySWQiOiIyNDU4OTM5MDQifQ==</vt:lpwstr>
  </property>
</Properties>
</file>