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5F8A1">
      <w:pPr>
        <w:jc w:val="center"/>
        <w:rPr>
          <w:rFonts w:hint="eastAsia"/>
          <w:b/>
          <w:bCs/>
          <w:i w:val="0"/>
          <w:iCs w:val="0"/>
          <w:sz w:val="32"/>
          <w:szCs w:val="32"/>
        </w:rPr>
      </w:pPr>
      <w:r>
        <w:rPr>
          <w:rFonts w:hint="eastAsia"/>
          <w:b/>
          <w:bCs/>
          <w:i w:val="0"/>
          <w:iCs w:val="0"/>
          <w:sz w:val="32"/>
          <w:szCs w:val="32"/>
        </w:rPr>
        <w:t>客服工作台</w:t>
      </w:r>
    </w:p>
    <w:p w14:paraId="462B5CF6"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fldChar w:fldCharType="begin"/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instrText xml:space="preserve"> HYPERLINK "https://help.aliyun.com/zh/document_detail/421160.html?spm=a2c4g.11186623.0.0.30f638fe8lQYuY" </w:instrTex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fldChar w:fldCharType="separate"/>
      </w:r>
      <w:r>
        <w:rPr>
          <w:rStyle w:val="7"/>
          <w:rFonts w:hint="eastAsia"/>
          <w:b w:val="0"/>
          <w:bCs w:val="0"/>
          <w:i w:val="0"/>
          <w:iCs w:val="0"/>
          <w:sz w:val="24"/>
          <w:szCs w:val="24"/>
        </w:rPr>
        <w:t>https://help.aliyun.com/zh/document_detail/421160.html?spm=a2c4g.11186623.0.0.30f638fe8lQYuY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fldChar w:fldCharType="end"/>
      </w:r>
    </w:p>
    <w:p w14:paraId="4D84CFD1"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功能1:faq类目管理，一级类目，二级类目，对应的faq信息</w:t>
      </w:r>
    </w:p>
    <w:p w14:paraId="3387C585"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fldChar w:fldCharType="begin"/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instrText xml:space="preserve"> HYPERLINK "https://help.aliyun.com/zh/document_detail/421161.html?spm=a2c4g.11186623.0.0.30f67558YDiTwC" </w:instrTex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fldChar w:fldCharType="separate"/>
      </w:r>
      <w:r>
        <w:rPr>
          <w:rStyle w:val="7"/>
          <w:rFonts w:hint="eastAsia"/>
          <w:b w:val="0"/>
          <w:bCs w:val="0"/>
          <w:i w:val="0"/>
          <w:iCs w:val="0"/>
          <w:sz w:val="24"/>
          <w:szCs w:val="24"/>
        </w:rPr>
        <w:t>https://help.aliyun.com/zh/document_detail/421161.html?spm=a2c4g.11186623.0.0.30f67558YDiTwC</w:t>
      </w:r>
      <w:r>
        <w:rPr>
          <w:rFonts w:hint="eastAsia"/>
          <w:b w:val="0"/>
          <w:bCs w:val="0"/>
          <w:i w:val="0"/>
          <w:iCs w:val="0"/>
          <w:sz w:val="24"/>
          <w:szCs w:val="24"/>
        </w:rPr>
        <w:fldChar w:fldCharType="end"/>
      </w:r>
    </w:p>
    <w:p w14:paraId="775C759B"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功能2:faq录入和管理，待选提问、相似提问、生效时间、对应回答</w:t>
      </w:r>
    </w:p>
    <w:p w14:paraId="7417CACA"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</w:rPr>
        <w:t>使用场景：代替人工客服，用户的提问直接与历史的提问进行相似度匹配，最相似的提问的回答返回给用户。</w:t>
      </w:r>
    </w:p>
    <w:p w14:paraId="2DA86F60"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</w:rPr>
      </w:pPr>
    </w:p>
    <w:p w14:paraId="68E44D61"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  <w:t>作业1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（400字文档）: 阅读上面的客服工作台的说明，总结我们自己作为后端开发和算法开发的角色，我们需要做什么？</w:t>
      </w:r>
    </w:p>
    <w:p w14:paraId="2EC2EC4D">
      <w:pPr>
        <w:jc w:val="both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1、需要设计数据库吗？</w:t>
      </w:r>
    </w:p>
    <w:p w14:paraId="72EDAEF9">
      <w:pPr>
        <w:jc w:val="both"/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是的，必须设计数据库。</w:t>
      </w: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后端开发需要将文档中的“类目”和“FAQ”信息结构化存储。</w:t>
      </w:r>
    </w:p>
    <w:p w14:paraId="0ED372C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类目表：</w:t>
      </w: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存储无限级分类。至少需要类目ID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、类目名称、父类目ID（支持多级）、创建时间等字段。</w:t>
      </w:r>
    </w:p>
    <w:p w14:paraId="6BD0B6D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FAQ表：</w:t>
      </w: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存储FAQ核心信息。包括FAQ ID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FAQ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标题、类目ID（关联类目）、</w:t>
      </w:r>
      <w:r>
        <w:rPr>
          <w:rFonts w:hint="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状态（是否发布）、修改人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编辑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时间、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生效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状态（生效/失效）</w:t>
      </w:r>
      <w:r>
        <w:rPr>
          <w:rFonts w:hint="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生效</w:t>
      </w:r>
      <w:r>
        <w:rPr>
          <w:rFonts w:hint="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时间、标签、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答案（纯文本/富文本</w:t>
      </w:r>
      <w:r>
        <w:rPr>
          <w:rFonts w:hint="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/卡片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）</w:t>
      </w:r>
      <w:r>
        <w:rPr>
          <w:rFonts w:hint="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答案视角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等。</w:t>
      </w:r>
    </w:p>
    <w:p w14:paraId="7FB6CCD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相似问法表：</w:t>
      </w: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存储一个FAQ对应的多个相似问法。包含ID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、FAQ ID、相似问题文本。</w:t>
      </w:r>
    </w:p>
    <w:p w14:paraId="68408205">
      <w:pPr>
        <w:numPr>
          <w:numId w:val="0"/>
        </w:numPr>
        <w:ind w:leftChars="0"/>
        <w:jc w:val="both"/>
        <w:rPr>
          <w:rFonts w:hint="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2、需要使用什么模型？</w:t>
      </w:r>
    </w:p>
    <w:p w14:paraId="3D065D80">
      <w:pPr>
        <w:widowControl w:val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核心任务是“用户提问”与“历史提问（标准问+相似问）”的相似度匹配。因此，最核心的模型是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语义相似度模型。首选基于BERT的句子对分类模型，例如Sentence-BERT。它能将用户问题和库中问题映射到同一向量空间，通过计算向量距离（如余弦相似度）找到最相似的历史问题。</w:t>
      </w:r>
    </w:p>
    <w:p w14:paraId="0B429DCF">
      <w:pPr>
        <w:widowControl w:val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3、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如何使用BERT？</w:t>
      </w:r>
    </w:p>
    <w:p w14:paraId="15FCDF9C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先利用Sentence-BERT将库中所有问题（标准问+相似问）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离线计算并存储为向量。用户提问时，在线将用户问题也转为向量，通过向量检索引擎快速召回Top-N个最相似的历史问题。再用一个BERT模型，对召回的Top-N结果进行重排序，得到最准确的一个。</w:t>
      </w:r>
    </w:p>
    <w:p w14:paraId="7F9C28F6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4、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是否需要使用大模型？</w:t>
      </w:r>
    </w:p>
    <w:p w14:paraId="063663A3">
      <w:pPr>
        <w:widowControl w:val="0"/>
        <w:jc w:val="both"/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不一定需要，但可以锦上添花。</w:t>
      </w:r>
    </w:p>
    <w:p w14:paraId="184B8050">
      <w:pPr>
        <w:widowControl w:val="0"/>
        <w:jc w:val="both"/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</w:p>
    <w:p w14:paraId="18A1C399">
      <w:pPr>
        <w:widowControl w:val="0"/>
        <w:jc w:val="both"/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/>
          <w:bCs/>
          <w:i w:val="0"/>
          <w:iCs w:val="0"/>
          <w:kern w:val="0"/>
          <w:sz w:val="24"/>
          <w:szCs w:val="24"/>
          <w:lang w:val="en-US" w:eastAsia="zh-CN" w:bidi="ar-SA"/>
        </w:rPr>
        <w:t>作业2</w:t>
      </w: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（400字文档，流程图）:如何使用bert进行文本编码，并且使用bert进行相似度计算，需要写清楚技术方案；</w:t>
      </w:r>
    </w:p>
    <w:p w14:paraId="13813F12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1.数据准备</w:t>
      </w:r>
    </w:p>
    <w:p w14:paraId="3837208F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FAQ库构建：包含标准问题、相似问题、所属类目、答案等字段。</w:t>
      </w:r>
    </w:p>
    <w:p w14:paraId="39681C0F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训练数据</w:t>
      </w:r>
    </w:p>
    <w:p w14:paraId="694C748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336" w:lineRule="atLeast"/>
        <w:ind w:left="0" w:right="0" w:firstLine="0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2.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模型选择与训练</w:t>
      </w:r>
    </w:p>
    <w:p w14:paraId="02243928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使用Sentence-BERT分别对输入句子进行编码，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对输出词向量做均值池化，得到固定长度的句子向量。</w:t>
      </w:r>
    </w:p>
    <w:p w14:paraId="06F55ED7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96" w:afterAutospacing="0" w:line="336" w:lineRule="atLeast"/>
        <w:ind w:left="0" w:right="0" w:firstLine="0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3.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离线向量化流程</w:t>
      </w:r>
    </w:p>
    <w:p w14:paraId="5D5BEC57">
      <w:pPr>
        <w:numPr>
          <w:ilvl w:val="0"/>
          <w:numId w:val="2"/>
        </w:numPr>
        <w:ind w:left="420" w:leftChars="0" w:hanging="420" w:firstLineChars="0"/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遍历FAQ库：提取所有标准问题及其关联的相似问题，去重后得到“问题池”（每个问题对应一个FAQ ID）。</w:t>
      </w:r>
    </w:p>
    <w:p w14:paraId="365D892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将问题池中的文本输入训练好的Sentence-BERT模型，计算每个问题的向量。</w:t>
      </w:r>
    </w:p>
    <w:p w14:paraId="3BAAFA2C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将向量及其对应的FAQ ID、问题原文存入向量数据库，构建高效检索索引。</w:t>
      </w:r>
    </w:p>
    <w:p w14:paraId="1C80E1CB">
      <w:pPr>
        <w:widowControl w:val="0"/>
        <w:numPr>
          <w:numId w:val="0"/>
        </w:numPr>
        <w:ind w:leftChars="0"/>
        <w:jc w:val="both"/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4.在线匹配</w:t>
      </w:r>
    </w:p>
    <w:p w14:paraId="7C25CAF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用户输入问题后，实时调用相同模型将其编码为向量</w:t>
      </w: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。</w:t>
      </w:r>
    </w:p>
    <w:p w14:paraId="6610A6FE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在向量库中快速召回最相似的Top-K个问题向量，计算余弦相似度</w:t>
      </w: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。</w:t>
      </w:r>
    </w:p>
    <w:p w14:paraId="270591A4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设定相似度阈值</w:t>
      </w: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t，仅保留</w:t>
      </w: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相似度</w:t>
      </w: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&gt;t的结果。</w:t>
      </w:r>
      <w:bookmarkStart w:id="0" w:name="_GoBack"/>
      <w:bookmarkEnd w:id="0"/>
    </w:p>
    <w:p w14:paraId="7C2AB790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取相似度最高且满足阈值的FAQ ID，返回其对应答案。若无匹配，则进入兜底流程（如转人工）。</w:t>
      </w:r>
    </w:p>
    <w:p w14:paraId="68317B73">
      <w:pPr>
        <w:widowControl w:val="0"/>
        <w:numPr>
          <w:numId w:val="0"/>
        </w:numPr>
        <w:jc w:val="both"/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b/>
          <w:bCs/>
          <w:i w:val="0"/>
          <w:iCs w:val="0"/>
          <w:kern w:val="0"/>
          <w:sz w:val="24"/>
          <w:szCs w:val="24"/>
          <w:lang w:val="en-US" w:eastAsia="zh-CN" w:bidi="ar-SA"/>
        </w:rPr>
        <w:t>流程图如下</w:t>
      </w:r>
      <w:r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t>：</w:t>
      </w:r>
    </w:p>
    <w:p w14:paraId="1BF36297">
      <w:pPr>
        <w:widowControl w:val="0"/>
        <w:numPr>
          <w:numId w:val="0"/>
        </w:numPr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  <w:drawing>
          <wp:inline distT="0" distB="0" distL="114300" distR="114300">
            <wp:extent cx="5269865" cy="8130540"/>
            <wp:effectExtent l="0" t="0" r="3175" b="7620"/>
            <wp:docPr id="1" name="图片 1" descr="作业2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作业2流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3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8738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</w:p>
    <w:p w14:paraId="748AF683">
      <w:pPr>
        <w:widowControl w:val="0"/>
        <w:numPr>
          <w:numId w:val="0"/>
        </w:numPr>
        <w:ind w:leftChars="0"/>
        <w:jc w:val="both"/>
        <w:rPr>
          <w:rFonts w:hint="eastAsia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</w:p>
    <w:p w14:paraId="1EAF3091">
      <w:pPr>
        <w:widowControl w:val="0"/>
        <w:numPr>
          <w:numId w:val="0"/>
        </w:numPr>
        <w:jc w:val="both"/>
        <w:rPr>
          <w:rFonts w:hint="default" w:ascii="Times New Roman" w:hAnsi="Times New Roman" w:eastAsiaTheme="minorEastAsia" w:cstheme="minorBidi"/>
          <w:b w:val="0"/>
          <w:bCs w:val="0"/>
          <w:i w:val="0"/>
          <w:iCs w:val="0"/>
          <w:kern w:val="0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1584FD"/>
    <w:multiLevelType w:val="singleLevel"/>
    <w:tmpl w:val="501584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6E6B708"/>
    <w:multiLevelType w:val="singleLevel"/>
    <w:tmpl w:val="76E6B7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03295"/>
    <w:rsid w:val="06B6300F"/>
    <w:rsid w:val="08564CB9"/>
    <w:rsid w:val="14DC7147"/>
    <w:rsid w:val="1BFA4ECB"/>
    <w:rsid w:val="204C6B54"/>
    <w:rsid w:val="219D77D1"/>
    <w:rsid w:val="23F41E93"/>
    <w:rsid w:val="263343BB"/>
    <w:rsid w:val="26AA1A7C"/>
    <w:rsid w:val="295956E6"/>
    <w:rsid w:val="2B464915"/>
    <w:rsid w:val="2B514E67"/>
    <w:rsid w:val="351D1A77"/>
    <w:rsid w:val="362311BF"/>
    <w:rsid w:val="424D3EFC"/>
    <w:rsid w:val="42800DA9"/>
    <w:rsid w:val="428B0805"/>
    <w:rsid w:val="454E6A62"/>
    <w:rsid w:val="47F4552F"/>
    <w:rsid w:val="492029F5"/>
    <w:rsid w:val="4A007AA5"/>
    <w:rsid w:val="4A1D484D"/>
    <w:rsid w:val="4A315EB1"/>
    <w:rsid w:val="4DBE1C1A"/>
    <w:rsid w:val="4FDD1A2B"/>
    <w:rsid w:val="53B36EAB"/>
    <w:rsid w:val="56BF369A"/>
    <w:rsid w:val="59906391"/>
    <w:rsid w:val="5A181C21"/>
    <w:rsid w:val="5A8536D6"/>
    <w:rsid w:val="5C7D13C9"/>
    <w:rsid w:val="5CA02A22"/>
    <w:rsid w:val="5E3A7472"/>
    <w:rsid w:val="5E4951BD"/>
    <w:rsid w:val="5ECC584C"/>
    <w:rsid w:val="5FB75195"/>
    <w:rsid w:val="630A3096"/>
    <w:rsid w:val="64B25D57"/>
    <w:rsid w:val="65CD45B0"/>
    <w:rsid w:val="67390946"/>
    <w:rsid w:val="69E01F40"/>
    <w:rsid w:val="6B6B2D4C"/>
    <w:rsid w:val="6B995FFE"/>
    <w:rsid w:val="72E90C14"/>
    <w:rsid w:val="758053D8"/>
    <w:rsid w:val="790227DF"/>
    <w:rsid w:val="7930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i/>
      <w:iCs/>
      <w:kern w:val="0"/>
      <w:sz w:val="24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  <w:style w:type="paragraph" w:customStyle="1" w:styleId="9">
    <w:name w:val="样式1"/>
    <w:basedOn w:val="1"/>
    <w:link w:val="10"/>
    <w:uiPriority w:val="0"/>
    <w:pPr>
      <w:tabs>
        <w:tab w:val="center" w:pos="4535"/>
        <w:tab w:val="right" w:pos="9071"/>
      </w:tabs>
      <w:spacing w:line="360" w:lineRule="auto"/>
      <w:ind w:firstLine="480" w:firstLineChars="200"/>
    </w:pPr>
    <w:rPr>
      <w:rFonts w:hint="default" w:ascii="Times New Roman" w:hAnsi="Times New Roman" w:eastAsia="宋体" w:cs="Times New Roman"/>
      <w:snapToGrid w:val="0"/>
      <w:kern w:val="0"/>
      <w:sz w:val="24"/>
    </w:rPr>
  </w:style>
  <w:style w:type="character" w:customStyle="1" w:styleId="10">
    <w:name w:val="样式1 Char"/>
    <w:link w:val="9"/>
    <w:uiPriority w:val="0"/>
    <w:rPr>
      <w:rFonts w:hint="default" w:ascii="Times New Roman" w:hAnsi="Times New Roman" w:eastAsia="宋体" w:cs="Times New Roman"/>
      <w:i/>
      <w:iCs/>
      <w:snapToGrid w:val="0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2025-12-25T11:57:00Z</dcterms:created>
  <dc:creator>Administrator</dc:creator>
  <cp:lastModifiedBy>Administrator</cp:lastModifiedBy>
  <dcterms:modified xsi:type="dcterms:W3CDTF">2026-02-27T10:56:36Z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01643D2F321D4CD0BFA73DE00FB92126_12</vt:lpwstr>
  </property>
  <property fmtid="{D5CDD505-2E9C-101B-9397-08002B2CF9AE}" pid="4" name="KSOTemplateDocerSaveRecord">
    <vt:lpwstr>eyJoZGlkIjoiMmM2MzA0N2MyNTEwNTc0OWE5MDlmMmJlMWIzNjA3NTIiLCJ1c2VySWQiOiIxNzgwNjU0NzU5In0=</vt:lpwstr>
  </property>
</Properties>
</file>