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BFBFA">
      <w:r>
        <w:rPr>
          <w:rFonts w:hint="eastAsia"/>
        </w:rPr>
        <w:t>作业2: 4-项目案例-企业职能助手，增加3个自定义的tool 工具，实现自定义的功能，并在对话框完成调用（自然语言 -》 工具选择 -》 工具执行结果）</w:t>
      </w:r>
    </w:p>
    <w:p w14:paraId="2BFCEEC0"/>
    <w:p w14:paraId="0DB85440">
      <w:r>
        <w:drawing>
          <wp:inline distT="0" distB="0" distL="114300" distR="114300">
            <wp:extent cx="5274310" cy="311086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3351"/>
    <w:p w14:paraId="411C5351">
      <w:r>
        <w:drawing>
          <wp:inline distT="0" distB="0" distL="114300" distR="114300">
            <wp:extent cx="5260340" cy="2084070"/>
            <wp:effectExtent l="0" t="0" r="22860" b="241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CC7C">
      <w:r>
        <w:drawing>
          <wp:inline distT="0" distB="0" distL="114300" distR="114300">
            <wp:extent cx="5267325" cy="2736215"/>
            <wp:effectExtent l="0" t="0" r="158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AD2289"/>
    <w:rsid w:val="5EAD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2026-04-16T16:41:00Z</dcterms:created>
  <dc:creator>江志勇_o</dc:creator>
  <cp:lastModifiedBy>江志勇_o</cp:lastModifiedBy>
  <dcterms:modified xsi:type="dcterms:W3CDTF">2026-04-16T16:45:39Z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C62BBBF16F15D77ED2A0E069CC646855_41</vt:lpwstr>
  </property>
</Properties>
</file>