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8DB59" w14:textId="77777777" w:rsidR="007047A1" w:rsidRPr="007047A1" w:rsidRDefault="007047A1" w:rsidP="007047A1">
      <w:pPr>
        <w:spacing w:after="0" w:line="240" w:lineRule="auto"/>
        <w:rPr>
          <w:rFonts w:ascii="Arial" w:hAnsi="Arial" w:cs="Arial"/>
          <w:lang w:val="en-GB"/>
        </w:rPr>
      </w:pPr>
    </w:p>
    <w:p w14:paraId="07E79FC8" w14:textId="77777777" w:rsidR="00FD5BAF" w:rsidRDefault="00FD5BAF" w:rsidP="00B609E2">
      <w:pPr>
        <w:spacing w:after="0" w:line="240" w:lineRule="auto"/>
        <w:rPr>
          <w:rFonts w:ascii="Arial" w:hAnsi="Arial" w:cs="Arial"/>
          <w:lang w:val="en-GB"/>
        </w:rPr>
      </w:pPr>
    </w:p>
    <w:tbl>
      <w:tblPr>
        <w:tblStyle w:val="TableGrid"/>
        <w:tblW w:w="14029" w:type="dxa"/>
        <w:tblLook w:val="04A0" w:firstRow="1" w:lastRow="0" w:firstColumn="1" w:lastColumn="0" w:noHBand="0" w:noVBand="1"/>
      </w:tblPr>
      <w:tblGrid>
        <w:gridCol w:w="7014"/>
        <w:gridCol w:w="7015"/>
      </w:tblGrid>
      <w:tr w:rsidR="0062494F" w14:paraId="1ED23BC1" w14:textId="77777777" w:rsidTr="00E406DB">
        <w:tc>
          <w:tcPr>
            <w:tcW w:w="7014" w:type="dxa"/>
          </w:tcPr>
          <w:p w14:paraId="420802F6" w14:textId="582095B2" w:rsidR="0062494F" w:rsidRPr="0062494F" w:rsidRDefault="0062494F" w:rsidP="0062494F">
            <w:pPr>
              <w:rPr>
                <w:rFonts w:ascii="Arial" w:hAnsi="Arial" w:cs="Arial"/>
                <w:lang w:val="en-GB"/>
              </w:rPr>
            </w:pPr>
            <w:r>
              <w:rPr>
                <w:rFonts w:ascii="Arial" w:hAnsi="Arial" w:cs="Arial"/>
                <w:lang w:val="en-GB"/>
              </w:rPr>
              <w:t>QUESTIONS</w:t>
            </w:r>
          </w:p>
        </w:tc>
        <w:tc>
          <w:tcPr>
            <w:tcW w:w="7015" w:type="dxa"/>
          </w:tcPr>
          <w:p w14:paraId="48667CE5" w14:textId="116105CD" w:rsidR="0062494F" w:rsidRDefault="0062494F" w:rsidP="00B609E2">
            <w:pPr>
              <w:rPr>
                <w:rFonts w:ascii="Arial" w:hAnsi="Arial" w:cs="Arial"/>
                <w:lang w:val="en-GB"/>
              </w:rPr>
            </w:pPr>
            <w:r>
              <w:rPr>
                <w:rFonts w:ascii="Arial" w:hAnsi="Arial" w:cs="Arial"/>
                <w:lang w:val="en-GB"/>
              </w:rPr>
              <w:t>ANSWERS</w:t>
            </w:r>
          </w:p>
        </w:tc>
      </w:tr>
      <w:tr w:rsidR="00E406DB" w14:paraId="5E337557" w14:textId="77777777" w:rsidTr="00E406DB">
        <w:tc>
          <w:tcPr>
            <w:tcW w:w="7014" w:type="dxa"/>
          </w:tcPr>
          <w:p w14:paraId="1967C578"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C</w:t>
            </w:r>
            <w:r w:rsidRPr="00B609E2">
              <w:rPr>
                <w:rFonts w:ascii="Arial" w:hAnsi="Arial" w:cs="Arial"/>
                <w:lang w:val="en-GB"/>
              </w:rPr>
              <w:t>onfirm an acknowledgment to MRIWA (or its predecessors) funding is given in the reports</w:t>
            </w:r>
            <w:r>
              <w:rPr>
                <w:rFonts w:ascii="Arial" w:hAnsi="Arial" w:cs="Arial"/>
                <w:lang w:val="en-GB"/>
              </w:rPr>
              <w:t>:</w:t>
            </w:r>
          </w:p>
          <w:p w14:paraId="3D0F423E" w14:textId="77777777" w:rsidR="002C417A" w:rsidRPr="00B609E2" w:rsidRDefault="002C417A" w:rsidP="002C417A">
            <w:pPr>
              <w:pStyle w:val="ListParagraph"/>
              <w:numPr>
                <w:ilvl w:val="0"/>
                <w:numId w:val="2"/>
              </w:numPr>
              <w:rPr>
                <w:rFonts w:ascii="Arial" w:hAnsi="Arial" w:cs="Arial"/>
                <w:lang w:val="en-GB"/>
              </w:rPr>
            </w:pPr>
            <w:r w:rsidRPr="00B609E2">
              <w:rPr>
                <w:rFonts w:ascii="Arial" w:hAnsi="Arial" w:cs="Arial"/>
                <w:lang w:val="en-GB"/>
              </w:rPr>
              <w:t>identify which reports reference MERIWA or MRIWA?</w:t>
            </w:r>
          </w:p>
          <w:p w14:paraId="5804EB83" w14:textId="77777777" w:rsidR="00E406DB" w:rsidRPr="0062494F" w:rsidRDefault="00E406DB" w:rsidP="0062494F">
            <w:pPr>
              <w:rPr>
                <w:rFonts w:ascii="Arial" w:hAnsi="Arial" w:cs="Arial"/>
                <w:lang w:val="en-GB"/>
              </w:rPr>
            </w:pPr>
          </w:p>
        </w:tc>
        <w:tc>
          <w:tcPr>
            <w:tcW w:w="7015" w:type="dxa"/>
          </w:tcPr>
          <w:p w14:paraId="1150C4D7" w14:textId="6B35E3EA" w:rsidR="00E406DB" w:rsidRDefault="00B94D8B" w:rsidP="00B609E2">
            <w:pPr>
              <w:rPr>
                <w:rFonts w:ascii="Arial" w:hAnsi="Arial" w:cs="Arial"/>
                <w:lang w:val="en-GB"/>
              </w:rPr>
            </w:pPr>
            <w:r>
              <w:rPr>
                <w:rFonts w:ascii="Arial" w:hAnsi="Arial" w:cs="Arial"/>
                <w:lang w:val="en-GB"/>
              </w:rPr>
              <w:t xml:space="preserve">All have MRIWA in the </w:t>
            </w:r>
            <w:r w:rsidR="00D04D8B">
              <w:rPr>
                <w:rFonts w:ascii="Arial" w:hAnsi="Arial" w:cs="Arial"/>
                <w:lang w:val="en-GB"/>
              </w:rPr>
              <w:t>document</w:t>
            </w:r>
          </w:p>
          <w:p w14:paraId="3CBD9EEB" w14:textId="77777777" w:rsidR="00B94D8B" w:rsidRDefault="0013271C" w:rsidP="00B609E2">
            <w:pPr>
              <w:rPr>
                <w:rFonts w:ascii="Arial" w:hAnsi="Arial" w:cs="Arial"/>
                <w:lang w:val="en-GB"/>
              </w:rPr>
            </w:pPr>
            <w:r>
              <w:rPr>
                <w:rFonts w:ascii="Arial" w:hAnsi="Arial" w:cs="Arial"/>
                <w:lang w:val="en-GB"/>
              </w:rPr>
              <w:t>None have MERIWA referenced</w:t>
            </w:r>
          </w:p>
          <w:p w14:paraId="4FCBF2EE" w14:textId="1C3E134D" w:rsidR="0013271C" w:rsidRDefault="0013271C" w:rsidP="00B609E2">
            <w:pPr>
              <w:rPr>
                <w:rFonts w:ascii="Arial" w:hAnsi="Arial" w:cs="Arial"/>
                <w:lang w:val="en-GB"/>
              </w:rPr>
            </w:pPr>
          </w:p>
        </w:tc>
      </w:tr>
      <w:tr w:rsidR="0062494F" w14:paraId="1A2F9149" w14:textId="77777777" w:rsidTr="00E406DB">
        <w:tc>
          <w:tcPr>
            <w:tcW w:w="7014" w:type="dxa"/>
          </w:tcPr>
          <w:p w14:paraId="12E69070" w14:textId="77777777" w:rsidR="0062494F" w:rsidRDefault="0062494F" w:rsidP="0062494F">
            <w:pPr>
              <w:pStyle w:val="ListParagraph"/>
              <w:numPr>
                <w:ilvl w:val="0"/>
                <w:numId w:val="2"/>
              </w:numPr>
              <w:rPr>
                <w:rFonts w:ascii="Arial" w:hAnsi="Arial" w:cs="Arial"/>
                <w:lang w:val="en-GB"/>
              </w:rPr>
            </w:pPr>
            <w:r w:rsidRPr="00B609E2">
              <w:rPr>
                <w:rFonts w:ascii="Arial" w:hAnsi="Arial" w:cs="Arial"/>
                <w:lang w:val="en-GB"/>
              </w:rPr>
              <w:t>extract all references to MERIWA and MRIWA from the reports</w:t>
            </w:r>
          </w:p>
          <w:p w14:paraId="5A402CE7" w14:textId="77777777" w:rsidR="0062494F" w:rsidRDefault="0062494F" w:rsidP="0062494F">
            <w:pPr>
              <w:pStyle w:val="ListParagraph"/>
              <w:ind w:left="360"/>
              <w:rPr>
                <w:rFonts w:ascii="Arial" w:hAnsi="Arial" w:cs="Arial"/>
                <w:lang w:val="en-GB"/>
              </w:rPr>
            </w:pPr>
          </w:p>
        </w:tc>
        <w:tc>
          <w:tcPr>
            <w:tcW w:w="7015" w:type="dxa"/>
          </w:tcPr>
          <w:p w14:paraId="6B0782BE" w14:textId="44F30D83" w:rsidR="0062494F" w:rsidRDefault="004C5992" w:rsidP="00B609E2">
            <w:pPr>
              <w:rPr>
                <w:rFonts w:ascii="Arial" w:hAnsi="Arial" w:cs="Arial"/>
                <w:lang w:val="en-GB"/>
              </w:rPr>
            </w:pPr>
            <w:r>
              <w:rPr>
                <w:rFonts w:ascii="Arial" w:hAnsi="Arial" w:cs="Arial"/>
                <w:lang w:val="en-GB"/>
              </w:rPr>
              <w:t>See Table 1 below</w:t>
            </w:r>
          </w:p>
        </w:tc>
      </w:tr>
      <w:tr w:rsidR="002C417A" w14:paraId="72BDE3CB" w14:textId="77777777" w:rsidTr="00E406DB">
        <w:tc>
          <w:tcPr>
            <w:tcW w:w="7014" w:type="dxa"/>
          </w:tcPr>
          <w:p w14:paraId="79D8D95B"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S</w:t>
            </w:r>
            <w:r w:rsidRPr="00B609E2">
              <w:rPr>
                <w:rFonts w:ascii="Arial" w:hAnsi="Arial" w:cs="Arial"/>
                <w:lang w:val="en-GB"/>
              </w:rPr>
              <w:t xml:space="preserve">earch by periodic table </w:t>
            </w:r>
            <w:r>
              <w:rPr>
                <w:rFonts w:ascii="Arial" w:hAnsi="Arial" w:cs="Arial"/>
                <w:lang w:val="en-GB"/>
              </w:rPr>
              <w:t>elements</w:t>
            </w:r>
            <w:r w:rsidRPr="00B609E2">
              <w:rPr>
                <w:rFonts w:ascii="Arial" w:hAnsi="Arial" w:cs="Arial"/>
                <w:lang w:val="en-GB"/>
              </w:rPr>
              <w:t xml:space="preserve"> or full name</w:t>
            </w:r>
            <w:r>
              <w:rPr>
                <w:rFonts w:ascii="Arial" w:hAnsi="Arial" w:cs="Arial"/>
                <w:lang w:val="en-GB"/>
              </w:rPr>
              <w:t>:</w:t>
            </w:r>
          </w:p>
          <w:p w14:paraId="0F176695" w14:textId="77777777" w:rsidR="002C417A" w:rsidRDefault="002C417A" w:rsidP="002C417A">
            <w:pPr>
              <w:pStyle w:val="ListParagraph"/>
              <w:numPr>
                <w:ilvl w:val="0"/>
                <w:numId w:val="10"/>
              </w:numPr>
              <w:rPr>
                <w:rFonts w:ascii="Arial" w:hAnsi="Arial" w:cs="Arial"/>
                <w:lang w:val="en-GB"/>
              </w:rPr>
            </w:pPr>
            <w:r w:rsidRPr="00B609E2">
              <w:rPr>
                <w:rFonts w:ascii="Arial" w:hAnsi="Arial" w:cs="Arial"/>
                <w:lang w:val="en-GB"/>
              </w:rPr>
              <w:t>identify any references to nickel or Ni in the reports?</w:t>
            </w:r>
          </w:p>
          <w:p w14:paraId="20E39105" w14:textId="77777777" w:rsidR="002C417A" w:rsidRPr="002041CD" w:rsidRDefault="002C417A" w:rsidP="002041CD">
            <w:pPr>
              <w:ind w:left="360"/>
              <w:rPr>
                <w:rFonts w:ascii="Arial" w:hAnsi="Arial" w:cs="Arial"/>
                <w:lang w:val="en-GB"/>
              </w:rPr>
            </w:pPr>
          </w:p>
        </w:tc>
        <w:tc>
          <w:tcPr>
            <w:tcW w:w="7015" w:type="dxa"/>
          </w:tcPr>
          <w:p w14:paraId="03E49A65" w14:textId="77777777" w:rsidR="002C417A" w:rsidRDefault="002C417A" w:rsidP="00B609E2">
            <w:pPr>
              <w:rPr>
                <w:rFonts w:ascii="Arial" w:hAnsi="Arial" w:cs="Arial"/>
                <w:lang w:val="en-GB"/>
              </w:rPr>
            </w:pPr>
          </w:p>
          <w:p w14:paraId="400EA79B" w14:textId="77777777" w:rsidR="003F790F" w:rsidRDefault="003F790F" w:rsidP="00B609E2">
            <w:pPr>
              <w:rPr>
                <w:rFonts w:ascii="Arial" w:hAnsi="Arial" w:cs="Arial"/>
                <w:lang w:val="en-GB"/>
              </w:rPr>
            </w:pPr>
            <w:r>
              <w:rPr>
                <w:rFonts w:ascii="Arial" w:hAnsi="Arial" w:cs="Arial"/>
                <w:lang w:val="en-GB"/>
              </w:rPr>
              <w:t>See Table 2 below</w:t>
            </w:r>
          </w:p>
          <w:p w14:paraId="327A6AE2" w14:textId="77777777" w:rsidR="00F44353" w:rsidRDefault="004617C4" w:rsidP="00B609E2">
            <w:pPr>
              <w:rPr>
                <w:rFonts w:ascii="Arial" w:hAnsi="Arial" w:cs="Arial"/>
                <w:lang w:val="en-GB"/>
              </w:rPr>
            </w:pPr>
            <w:r>
              <w:rPr>
                <w:rFonts w:ascii="Arial" w:hAnsi="Arial" w:cs="Arial"/>
                <w:lang w:val="en-GB"/>
              </w:rPr>
              <w:t xml:space="preserve">Report </w:t>
            </w:r>
            <w:r w:rsidR="00F44353">
              <w:rPr>
                <w:rFonts w:ascii="Arial" w:hAnsi="Arial" w:cs="Arial"/>
                <w:lang w:val="en-GB"/>
              </w:rPr>
              <w:t xml:space="preserve">with substantial amounts of Nickel mentions: </w:t>
            </w:r>
          </w:p>
          <w:p w14:paraId="553F26BC" w14:textId="57929236" w:rsidR="004617C4" w:rsidRDefault="00F44353" w:rsidP="00B609E2">
            <w:pPr>
              <w:rPr>
                <w:rFonts w:ascii="Arial" w:hAnsi="Arial" w:cs="Arial"/>
                <w:lang w:val="en-GB"/>
              </w:rPr>
            </w:pPr>
            <w:r>
              <w:rPr>
                <w:rFonts w:ascii="Arial" w:hAnsi="Arial" w:cs="Arial"/>
                <w:lang w:val="en-GB"/>
              </w:rPr>
              <w:t>432, 459, 505, 451</w:t>
            </w:r>
          </w:p>
        </w:tc>
      </w:tr>
      <w:tr w:rsidR="002041CD" w14:paraId="6AFC1634" w14:textId="77777777" w:rsidTr="00E406DB">
        <w:tc>
          <w:tcPr>
            <w:tcW w:w="7014" w:type="dxa"/>
          </w:tcPr>
          <w:p w14:paraId="364F49C6" w14:textId="20028BC8" w:rsidR="002041CD" w:rsidRPr="002041CD" w:rsidRDefault="002041CD" w:rsidP="002041CD">
            <w:pPr>
              <w:pStyle w:val="ListParagraph"/>
              <w:numPr>
                <w:ilvl w:val="0"/>
                <w:numId w:val="10"/>
              </w:numPr>
              <w:rPr>
                <w:rFonts w:ascii="Arial" w:hAnsi="Arial" w:cs="Arial"/>
                <w:lang w:val="en-GB"/>
              </w:rPr>
            </w:pPr>
            <w:r>
              <w:rPr>
                <w:rFonts w:ascii="Arial" w:hAnsi="Arial" w:cs="Arial"/>
                <w:lang w:val="en-GB"/>
              </w:rPr>
              <w:t>Which elements are considered in the reports?</w:t>
            </w:r>
          </w:p>
        </w:tc>
        <w:tc>
          <w:tcPr>
            <w:tcW w:w="7015" w:type="dxa"/>
          </w:tcPr>
          <w:p w14:paraId="1143D469" w14:textId="77777777" w:rsidR="004E7A85" w:rsidRDefault="004E7A85" w:rsidP="00B609E2">
            <w:pPr>
              <w:rPr>
                <w:rFonts w:ascii="Arial" w:hAnsi="Arial" w:cs="Arial"/>
                <w:lang w:val="en-GB"/>
              </w:rPr>
            </w:pPr>
            <w:r>
              <w:rPr>
                <w:rFonts w:ascii="Arial" w:hAnsi="Arial" w:cs="Arial"/>
                <w:lang w:val="en-GB"/>
              </w:rPr>
              <w:t>A useful response would identify all reports and state, for each report, the elements that are mentioned lots.</w:t>
            </w:r>
          </w:p>
          <w:p w14:paraId="62601F5C" w14:textId="77777777" w:rsidR="004E7A85" w:rsidRDefault="004E7A85" w:rsidP="00B609E2">
            <w:pPr>
              <w:rPr>
                <w:rFonts w:ascii="Arial" w:hAnsi="Arial" w:cs="Arial"/>
                <w:lang w:val="en-GB"/>
              </w:rPr>
            </w:pPr>
            <w:r>
              <w:rPr>
                <w:rFonts w:ascii="Arial" w:hAnsi="Arial" w:cs="Arial"/>
                <w:lang w:val="en-GB"/>
              </w:rPr>
              <w:t>This question would, however, likely need to be rephrased.</w:t>
            </w:r>
          </w:p>
          <w:p w14:paraId="3DD5A410" w14:textId="77777777" w:rsidR="004E7A85" w:rsidRDefault="004E7A85" w:rsidP="00B609E2">
            <w:pPr>
              <w:rPr>
                <w:rFonts w:ascii="Arial" w:hAnsi="Arial" w:cs="Arial"/>
                <w:lang w:val="en-GB"/>
              </w:rPr>
            </w:pPr>
          </w:p>
          <w:p w14:paraId="102915F5" w14:textId="29EC6DBC" w:rsidR="004E7A85" w:rsidRDefault="006D63DE" w:rsidP="00B609E2">
            <w:pPr>
              <w:rPr>
                <w:rFonts w:ascii="Arial" w:hAnsi="Arial" w:cs="Arial"/>
                <w:lang w:val="en-GB"/>
              </w:rPr>
            </w:pPr>
            <w:r>
              <w:rPr>
                <w:rFonts w:ascii="Arial" w:hAnsi="Arial" w:cs="Arial"/>
                <w:lang w:val="en-GB"/>
              </w:rPr>
              <w:t>See Table 4 for top 10 elements in each report.</w:t>
            </w:r>
          </w:p>
          <w:p w14:paraId="3AA3A7BD" w14:textId="77777777" w:rsidR="00A82C43" w:rsidRDefault="00A82C43" w:rsidP="00B609E2">
            <w:pPr>
              <w:rPr>
                <w:rFonts w:ascii="Arial" w:hAnsi="Arial" w:cs="Arial"/>
                <w:lang w:val="en-GB"/>
              </w:rPr>
            </w:pPr>
          </w:p>
          <w:p w14:paraId="0C51D092" w14:textId="7B1A83D7" w:rsidR="00A82C43" w:rsidRDefault="00A82C43" w:rsidP="00B609E2">
            <w:pPr>
              <w:rPr>
                <w:rFonts w:ascii="Arial" w:hAnsi="Arial" w:cs="Arial"/>
                <w:lang w:val="en-GB"/>
              </w:rPr>
            </w:pPr>
            <w:r>
              <w:rPr>
                <w:rFonts w:ascii="Arial" w:hAnsi="Arial" w:cs="Arial"/>
                <w:lang w:val="en-GB"/>
              </w:rPr>
              <w:t xml:space="preserve">Big ones: Iron, </w:t>
            </w:r>
            <w:proofErr w:type="spellStart"/>
            <w:r>
              <w:rPr>
                <w:rFonts w:ascii="Arial" w:hAnsi="Arial" w:cs="Arial"/>
                <w:lang w:val="en-GB"/>
              </w:rPr>
              <w:t>Sulfur</w:t>
            </w:r>
            <w:proofErr w:type="spellEnd"/>
            <w:r>
              <w:rPr>
                <w:rFonts w:ascii="Arial" w:hAnsi="Arial" w:cs="Arial"/>
                <w:lang w:val="en-GB"/>
              </w:rPr>
              <w:t>, Gold, Copper, Oxygen, Nickel, Gold, Silver, Lithium, Tantalum.</w:t>
            </w:r>
          </w:p>
          <w:p w14:paraId="1ACDF9FD" w14:textId="60467390" w:rsidR="002041CD" w:rsidRDefault="002041CD" w:rsidP="00B609E2">
            <w:pPr>
              <w:rPr>
                <w:rFonts w:ascii="Arial" w:hAnsi="Arial" w:cs="Arial"/>
                <w:lang w:val="en-GB"/>
              </w:rPr>
            </w:pPr>
          </w:p>
        </w:tc>
      </w:tr>
      <w:tr w:rsidR="002C417A" w14:paraId="086B712A" w14:textId="77777777" w:rsidTr="00E406DB">
        <w:tc>
          <w:tcPr>
            <w:tcW w:w="7014" w:type="dxa"/>
          </w:tcPr>
          <w:p w14:paraId="1CE1067E"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S</w:t>
            </w:r>
            <w:r w:rsidRPr="00B609E2">
              <w:rPr>
                <w:rFonts w:ascii="Arial" w:hAnsi="Arial" w:cs="Arial"/>
                <w:lang w:val="en-GB"/>
              </w:rPr>
              <w:t>earch for organisations by variations in name</w:t>
            </w:r>
            <w:r>
              <w:rPr>
                <w:rFonts w:ascii="Arial" w:hAnsi="Arial" w:cs="Arial"/>
                <w:lang w:val="en-GB"/>
              </w:rPr>
              <w:t>:</w:t>
            </w:r>
          </w:p>
          <w:p w14:paraId="7FC2C605" w14:textId="77777777" w:rsidR="002C417A" w:rsidRPr="00016673" w:rsidRDefault="002C417A" w:rsidP="002C417A">
            <w:pPr>
              <w:pStyle w:val="ListParagraph"/>
              <w:numPr>
                <w:ilvl w:val="0"/>
                <w:numId w:val="4"/>
              </w:numPr>
              <w:rPr>
                <w:rFonts w:ascii="Arial" w:hAnsi="Arial" w:cs="Arial"/>
                <w:lang w:val="en-GB"/>
              </w:rPr>
            </w:pPr>
            <w:r w:rsidRPr="00016673">
              <w:rPr>
                <w:rFonts w:ascii="Arial" w:hAnsi="Arial" w:cs="Arial"/>
                <w:lang w:val="en-GB"/>
              </w:rPr>
              <w:t>which reports has Commonwealth Scientific Industrial Research Organisation been involved with:</w:t>
            </w:r>
          </w:p>
          <w:p w14:paraId="6E339B22"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in any capacity (including being listed in references)</w:t>
            </w:r>
            <w:r>
              <w:rPr>
                <w:rFonts w:ascii="Arial" w:hAnsi="Arial" w:cs="Arial"/>
                <w:lang w:val="en-GB"/>
              </w:rPr>
              <w:t>?</w:t>
            </w:r>
          </w:p>
          <w:p w14:paraId="4CD36827"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as researcher</w:t>
            </w:r>
            <w:r>
              <w:rPr>
                <w:rFonts w:ascii="Arial" w:hAnsi="Arial" w:cs="Arial"/>
                <w:lang w:val="en-GB"/>
              </w:rPr>
              <w:t>?</w:t>
            </w:r>
          </w:p>
          <w:p w14:paraId="654F834C"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as a sponsor?</w:t>
            </w:r>
          </w:p>
          <w:p w14:paraId="0B3D2AC4" w14:textId="77777777" w:rsidR="002C417A" w:rsidRDefault="002C417A" w:rsidP="002C417A">
            <w:pPr>
              <w:pStyle w:val="ListParagraph"/>
              <w:ind w:left="360"/>
              <w:rPr>
                <w:rFonts w:ascii="Arial" w:hAnsi="Arial" w:cs="Arial"/>
                <w:lang w:val="en-GB"/>
              </w:rPr>
            </w:pPr>
          </w:p>
        </w:tc>
        <w:tc>
          <w:tcPr>
            <w:tcW w:w="7015" w:type="dxa"/>
          </w:tcPr>
          <w:p w14:paraId="449E4FE2" w14:textId="1E81D0E1" w:rsidR="0025317D" w:rsidRDefault="005A4E0D" w:rsidP="005A4E0D">
            <w:pPr>
              <w:rPr>
                <w:rFonts w:ascii="Arial" w:hAnsi="Arial" w:cs="Arial"/>
                <w:lang w:val="en-GB"/>
              </w:rPr>
            </w:pPr>
            <w:r>
              <w:rPr>
                <w:rFonts w:ascii="Arial" w:hAnsi="Arial" w:cs="Arial"/>
                <w:lang w:val="en-GB"/>
              </w:rPr>
              <w:t>See Table 3 below</w:t>
            </w:r>
          </w:p>
        </w:tc>
      </w:tr>
      <w:tr w:rsidR="002C417A" w14:paraId="78CD3F0F" w14:textId="77777777" w:rsidTr="00E406DB">
        <w:tc>
          <w:tcPr>
            <w:tcW w:w="7014" w:type="dxa"/>
          </w:tcPr>
          <w:p w14:paraId="74F90A12"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t>Ability to search on geographic locations</w:t>
            </w:r>
            <w:r>
              <w:rPr>
                <w:rFonts w:ascii="Arial" w:hAnsi="Arial" w:cs="Arial"/>
                <w:lang w:val="en-GB"/>
              </w:rPr>
              <w:t>:</w:t>
            </w:r>
          </w:p>
          <w:p w14:paraId="11045CD6" w14:textId="4158DF44" w:rsidR="002C417A" w:rsidRDefault="002C417A" w:rsidP="002C417A">
            <w:pPr>
              <w:pStyle w:val="ListParagraph"/>
              <w:numPr>
                <w:ilvl w:val="0"/>
                <w:numId w:val="5"/>
              </w:numPr>
              <w:rPr>
                <w:rFonts w:ascii="Arial" w:hAnsi="Arial" w:cs="Arial"/>
                <w:lang w:val="en-GB"/>
              </w:rPr>
            </w:pPr>
            <w:r>
              <w:rPr>
                <w:rFonts w:ascii="Arial" w:hAnsi="Arial" w:cs="Arial"/>
                <w:lang w:val="en-GB"/>
              </w:rPr>
              <w:t>W</w:t>
            </w:r>
            <w:r w:rsidRPr="00DB244F">
              <w:rPr>
                <w:rFonts w:ascii="Arial" w:hAnsi="Arial" w:cs="Arial"/>
                <w:lang w:val="en-GB"/>
              </w:rPr>
              <w:t>hich report is relate</w:t>
            </w:r>
            <w:r w:rsidR="00C24ACE">
              <w:rPr>
                <w:rFonts w:ascii="Arial" w:hAnsi="Arial" w:cs="Arial"/>
                <w:lang w:val="en-GB"/>
              </w:rPr>
              <w:t>d</w:t>
            </w:r>
            <w:r w:rsidRPr="00DB244F">
              <w:rPr>
                <w:rFonts w:ascii="Arial" w:hAnsi="Arial" w:cs="Arial"/>
                <w:lang w:val="en-GB"/>
              </w:rPr>
              <w:t xml:space="preserve"> to the East Kimberley region? </w:t>
            </w:r>
          </w:p>
          <w:p w14:paraId="3969DFC9" w14:textId="47AD335B" w:rsidR="002C417A" w:rsidRPr="00C24ACE" w:rsidRDefault="002C417A" w:rsidP="00C24ACE">
            <w:pPr>
              <w:rPr>
                <w:rFonts w:ascii="Arial" w:hAnsi="Arial" w:cs="Arial"/>
                <w:lang w:val="en-GB"/>
              </w:rPr>
            </w:pPr>
          </w:p>
        </w:tc>
        <w:tc>
          <w:tcPr>
            <w:tcW w:w="7015" w:type="dxa"/>
          </w:tcPr>
          <w:p w14:paraId="267B3211" w14:textId="0895F206" w:rsidR="00C24ACE" w:rsidRPr="005A4E0D" w:rsidRDefault="00C24ACE" w:rsidP="00C24ACE">
            <w:pPr>
              <w:rPr>
                <w:rFonts w:ascii="Arial" w:hAnsi="Arial" w:cs="Arial"/>
                <w:lang w:val="en-GB"/>
              </w:rPr>
            </w:pPr>
            <w:r w:rsidRPr="005A4E0D">
              <w:rPr>
                <w:rFonts w:ascii="Arial" w:hAnsi="Arial" w:cs="Arial"/>
                <w:lang w:val="en-GB"/>
              </w:rPr>
              <w:t>448</w:t>
            </w:r>
            <w:r w:rsidR="00B807E7">
              <w:rPr>
                <w:rFonts w:ascii="Arial" w:hAnsi="Arial" w:cs="Arial"/>
                <w:lang w:val="en-GB"/>
              </w:rPr>
              <w:t xml:space="preserve"> (very minimal mention, hardly related)</w:t>
            </w:r>
            <w:r w:rsidRPr="005A4E0D">
              <w:rPr>
                <w:rFonts w:ascii="Arial" w:hAnsi="Arial" w:cs="Arial"/>
                <w:lang w:val="en-GB"/>
              </w:rPr>
              <w:t xml:space="preserve"> and 459-489</w:t>
            </w:r>
            <w:r w:rsidR="00B807E7">
              <w:rPr>
                <w:rFonts w:ascii="Arial" w:hAnsi="Arial" w:cs="Arial"/>
                <w:lang w:val="en-GB"/>
              </w:rPr>
              <w:t xml:space="preserve"> (in the title, important)</w:t>
            </w:r>
          </w:p>
          <w:p w14:paraId="2DBAF81D" w14:textId="77777777" w:rsidR="002C417A" w:rsidRDefault="002C417A" w:rsidP="00B609E2">
            <w:pPr>
              <w:rPr>
                <w:rFonts w:ascii="Arial" w:hAnsi="Arial" w:cs="Arial"/>
                <w:lang w:val="en-GB"/>
              </w:rPr>
            </w:pPr>
          </w:p>
        </w:tc>
      </w:tr>
      <w:tr w:rsidR="00C24ACE" w14:paraId="39DECC1C" w14:textId="77777777" w:rsidTr="00E406DB">
        <w:tc>
          <w:tcPr>
            <w:tcW w:w="7014" w:type="dxa"/>
          </w:tcPr>
          <w:p w14:paraId="1DD3F394" w14:textId="77777777" w:rsidR="00C24ACE" w:rsidRPr="00DB244F" w:rsidRDefault="00C24ACE" w:rsidP="00C24ACE">
            <w:pPr>
              <w:pStyle w:val="ListParagraph"/>
              <w:numPr>
                <w:ilvl w:val="0"/>
                <w:numId w:val="5"/>
              </w:numPr>
              <w:rPr>
                <w:rFonts w:ascii="Arial" w:hAnsi="Arial" w:cs="Arial"/>
                <w:lang w:val="en-GB"/>
              </w:rPr>
            </w:pPr>
            <w:r w:rsidRPr="00DB244F">
              <w:rPr>
                <w:rFonts w:ascii="Arial" w:hAnsi="Arial" w:cs="Arial"/>
                <w:lang w:val="en-GB"/>
              </w:rPr>
              <w:t xml:space="preserve">Which regions of Western Australia are </w:t>
            </w:r>
            <w:r>
              <w:rPr>
                <w:rFonts w:ascii="Arial" w:hAnsi="Arial" w:cs="Arial"/>
                <w:lang w:val="en-GB"/>
              </w:rPr>
              <w:t>referenced in the reports?</w:t>
            </w:r>
          </w:p>
          <w:p w14:paraId="26E5C737" w14:textId="77777777" w:rsidR="00C24ACE" w:rsidRPr="00C24ACE" w:rsidRDefault="00C24ACE" w:rsidP="00C24ACE">
            <w:pPr>
              <w:rPr>
                <w:rFonts w:ascii="Arial" w:hAnsi="Arial" w:cs="Arial"/>
                <w:lang w:val="en-GB"/>
              </w:rPr>
            </w:pPr>
          </w:p>
        </w:tc>
        <w:tc>
          <w:tcPr>
            <w:tcW w:w="7015" w:type="dxa"/>
          </w:tcPr>
          <w:p w14:paraId="3B040EEB" w14:textId="1C1C2564" w:rsidR="00C24ACE" w:rsidRDefault="00C24ACE" w:rsidP="00B609E2">
            <w:pPr>
              <w:rPr>
                <w:rFonts w:ascii="Arial" w:hAnsi="Arial" w:cs="Arial"/>
                <w:lang w:val="en-GB"/>
              </w:rPr>
            </w:pPr>
            <w:r>
              <w:rPr>
                <w:rFonts w:ascii="Arial" w:hAnsi="Arial" w:cs="Arial"/>
                <w:lang w:val="en-GB"/>
              </w:rPr>
              <w:lastRenderedPageBreak/>
              <w:t>Kimberley</w:t>
            </w:r>
            <w:r w:rsidR="000E364F">
              <w:rPr>
                <w:rFonts w:ascii="Arial" w:hAnsi="Arial" w:cs="Arial"/>
                <w:lang w:val="en-GB"/>
              </w:rPr>
              <w:t xml:space="preserve"> (448 and 459-489)</w:t>
            </w:r>
          </w:p>
          <w:p w14:paraId="69A95DA5" w14:textId="77777777" w:rsidR="006E4EC9" w:rsidRDefault="006E4EC9" w:rsidP="00B609E2">
            <w:pPr>
              <w:rPr>
                <w:rFonts w:ascii="Arial" w:hAnsi="Arial" w:cs="Arial"/>
                <w:lang w:val="en-GB"/>
              </w:rPr>
            </w:pPr>
            <w:r>
              <w:rPr>
                <w:rFonts w:ascii="Arial" w:hAnsi="Arial" w:cs="Arial"/>
                <w:lang w:val="en-GB"/>
              </w:rPr>
              <w:t>Goldfields (</w:t>
            </w:r>
            <w:r w:rsidR="00324D44">
              <w:rPr>
                <w:rFonts w:ascii="Arial" w:hAnsi="Arial" w:cs="Arial"/>
                <w:lang w:val="en-GB"/>
              </w:rPr>
              <w:t>532, 448, 459-489, 432</w:t>
            </w:r>
            <w:r w:rsidR="000E364F">
              <w:rPr>
                <w:rFonts w:ascii="Arial" w:hAnsi="Arial" w:cs="Arial"/>
                <w:lang w:val="en-GB"/>
              </w:rPr>
              <w:t>)</w:t>
            </w:r>
          </w:p>
          <w:p w14:paraId="5B58A631" w14:textId="77777777" w:rsidR="00022C54" w:rsidRDefault="00022C54" w:rsidP="00B609E2">
            <w:pPr>
              <w:rPr>
                <w:rFonts w:ascii="Arial" w:hAnsi="Arial" w:cs="Arial"/>
                <w:lang w:val="en-GB"/>
              </w:rPr>
            </w:pPr>
            <w:r>
              <w:rPr>
                <w:rFonts w:ascii="Arial" w:hAnsi="Arial" w:cs="Arial"/>
                <w:lang w:val="en-GB"/>
              </w:rPr>
              <w:lastRenderedPageBreak/>
              <w:t>Pilbara (532, 448, 459-489, 432)</w:t>
            </w:r>
          </w:p>
          <w:p w14:paraId="7B6D9869" w14:textId="77777777" w:rsidR="001A298E" w:rsidRDefault="001A298E" w:rsidP="00B609E2">
            <w:pPr>
              <w:rPr>
                <w:rFonts w:ascii="Arial" w:hAnsi="Arial" w:cs="Arial"/>
                <w:lang w:val="en-GB"/>
              </w:rPr>
            </w:pPr>
            <w:proofErr w:type="gramStart"/>
            <w:r>
              <w:rPr>
                <w:rFonts w:ascii="Arial" w:hAnsi="Arial" w:cs="Arial"/>
                <w:lang w:val="en-GB"/>
              </w:rPr>
              <w:t>North west</w:t>
            </w:r>
            <w:proofErr w:type="gramEnd"/>
            <w:r>
              <w:rPr>
                <w:rFonts w:ascii="Arial" w:hAnsi="Arial" w:cs="Arial"/>
                <w:lang w:val="en-GB"/>
              </w:rPr>
              <w:t xml:space="preserve"> (532, 459-489)</w:t>
            </w:r>
          </w:p>
          <w:p w14:paraId="1345E43E" w14:textId="77777777" w:rsidR="001A298E" w:rsidRDefault="00812468" w:rsidP="00B609E2">
            <w:pPr>
              <w:rPr>
                <w:lang w:val="en-GB"/>
              </w:rPr>
            </w:pPr>
            <w:proofErr w:type="spellStart"/>
            <w:r>
              <w:rPr>
                <w:rFonts w:ascii="Arial" w:hAnsi="Arial" w:cs="Arial"/>
                <w:lang w:val="en-GB"/>
              </w:rPr>
              <w:t>M</w:t>
            </w:r>
            <w:r>
              <w:rPr>
                <w:lang w:val="en-GB"/>
              </w:rPr>
              <w:t>id West</w:t>
            </w:r>
            <w:proofErr w:type="spellEnd"/>
          </w:p>
          <w:p w14:paraId="65594B2E" w14:textId="77777777" w:rsidR="00812468" w:rsidRDefault="00812468" w:rsidP="00B609E2">
            <w:pPr>
              <w:rPr>
                <w:rFonts w:ascii="Arial" w:hAnsi="Arial" w:cs="Arial"/>
                <w:lang w:val="en-GB"/>
              </w:rPr>
            </w:pPr>
            <w:proofErr w:type="gramStart"/>
            <w:r>
              <w:rPr>
                <w:rFonts w:ascii="Arial" w:hAnsi="Arial" w:cs="Arial"/>
                <w:lang w:val="en-GB"/>
              </w:rPr>
              <w:t>South West</w:t>
            </w:r>
            <w:proofErr w:type="gramEnd"/>
            <w:r w:rsidR="006D3D82">
              <w:rPr>
                <w:rFonts w:ascii="Arial" w:hAnsi="Arial" w:cs="Arial"/>
                <w:lang w:val="en-GB"/>
              </w:rPr>
              <w:t xml:space="preserve"> (448</w:t>
            </w:r>
            <w:r w:rsidR="007F2305">
              <w:rPr>
                <w:rFonts w:ascii="Arial" w:hAnsi="Arial" w:cs="Arial"/>
                <w:lang w:val="en-GB"/>
              </w:rPr>
              <w:t>, 451</w:t>
            </w:r>
            <w:r w:rsidR="006D3D82">
              <w:rPr>
                <w:rFonts w:ascii="Arial" w:hAnsi="Arial" w:cs="Arial"/>
                <w:lang w:val="en-GB"/>
              </w:rPr>
              <w:t>)</w:t>
            </w:r>
            <w:r w:rsidR="007F2305">
              <w:rPr>
                <w:rFonts w:ascii="Arial" w:hAnsi="Arial" w:cs="Arial"/>
                <w:lang w:val="en-GB"/>
              </w:rPr>
              <w:t xml:space="preserve"> </w:t>
            </w:r>
            <w:r w:rsidR="000E156E">
              <w:rPr>
                <w:rFonts w:ascii="Arial" w:hAnsi="Arial" w:cs="Arial"/>
                <w:lang w:val="en-GB"/>
              </w:rPr>
              <w:t>– as a direction not location (459-489</w:t>
            </w:r>
            <w:r w:rsidR="00D66CF7">
              <w:rPr>
                <w:rFonts w:ascii="Arial" w:hAnsi="Arial" w:cs="Arial"/>
                <w:lang w:val="en-GB"/>
              </w:rPr>
              <w:t>, 532</w:t>
            </w:r>
            <w:r w:rsidR="000E156E">
              <w:rPr>
                <w:rFonts w:ascii="Arial" w:hAnsi="Arial" w:cs="Arial"/>
                <w:lang w:val="en-GB"/>
              </w:rPr>
              <w:t>)</w:t>
            </w:r>
          </w:p>
          <w:p w14:paraId="55898A0C" w14:textId="77777777" w:rsidR="00B5018B" w:rsidRDefault="00B5018B" w:rsidP="00B609E2">
            <w:pPr>
              <w:rPr>
                <w:rFonts w:ascii="Arial" w:hAnsi="Arial" w:cs="Arial"/>
                <w:lang w:val="en-GB"/>
              </w:rPr>
            </w:pPr>
          </w:p>
          <w:p w14:paraId="2B1DBFAC" w14:textId="77777777" w:rsidR="00B5018B" w:rsidRDefault="00B5018B" w:rsidP="00B609E2">
            <w:pPr>
              <w:rPr>
                <w:rFonts w:ascii="Arial" w:hAnsi="Arial" w:cs="Arial"/>
                <w:lang w:val="en-GB"/>
              </w:rPr>
            </w:pPr>
            <w:r>
              <w:rPr>
                <w:rFonts w:ascii="Arial" w:hAnsi="Arial" w:cs="Arial"/>
                <w:lang w:val="en-GB"/>
              </w:rPr>
              <w:t>The above are state government regions.</w:t>
            </w:r>
          </w:p>
          <w:p w14:paraId="5E5ED52A" w14:textId="57C6200D" w:rsidR="00B5018B" w:rsidRDefault="00B5018B" w:rsidP="00B609E2">
            <w:pPr>
              <w:rPr>
                <w:rFonts w:ascii="Arial" w:hAnsi="Arial" w:cs="Arial"/>
                <w:lang w:val="en-GB"/>
              </w:rPr>
            </w:pPr>
            <w:r>
              <w:rPr>
                <w:rFonts w:ascii="Arial" w:hAnsi="Arial" w:cs="Arial"/>
                <w:lang w:val="en-GB"/>
              </w:rPr>
              <w:t>Not the same as tectonic regions which are also referred to in reports.</w:t>
            </w:r>
          </w:p>
          <w:p w14:paraId="3363D1B1" w14:textId="77777777" w:rsidR="00B5018B" w:rsidRDefault="00B5018B" w:rsidP="00B609E2">
            <w:pPr>
              <w:rPr>
                <w:rFonts w:ascii="Arial" w:hAnsi="Arial" w:cs="Arial"/>
                <w:lang w:val="en-GB"/>
              </w:rPr>
            </w:pPr>
          </w:p>
          <w:p w14:paraId="472753F6" w14:textId="34792C64" w:rsidR="00B5018B" w:rsidRDefault="00B5018B" w:rsidP="00B609E2">
            <w:pPr>
              <w:rPr>
                <w:rFonts w:ascii="Arial" w:hAnsi="Arial" w:cs="Arial"/>
                <w:lang w:val="en-GB"/>
              </w:rPr>
            </w:pPr>
            <w:r>
              <w:rPr>
                <w:rFonts w:ascii="Arial" w:hAnsi="Arial" w:cs="Arial"/>
                <w:lang w:val="en-GB"/>
              </w:rPr>
              <w:t xml:space="preserve">A useful response would be </w:t>
            </w:r>
            <w:proofErr w:type="gramStart"/>
            <w:r>
              <w:rPr>
                <w:rFonts w:ascii="Arial" w:hAnsi="Arial" w:cs="Arial"/>
                <w:lang w:val="en-GB"/>
              </w:rPr>
              <w:t>similar to</w:t>
            </w:r>
            <w:proofErr w:type="gramEnd"/>
            <w:r>
              <w:rPr>
                <w:rFonts w:ascii="Arial" w:hAnsi="Arial" w:cs="Arial"/>
                <w:lang w:val="en-GB"/>
              </w:rPr>
              <w:t xml:space="preserve"> the elements one -&gt; provide all reports and, for each, really common regions (either state government or tectonic) mentioned.</w:t>
            </w:r>
          </w:p>
          <w:p w14:paraId="764A8862" w14:textId="77777777" w:rsidR="00431263" w:rsidRDefault="00431263" w:rsidP="00B609E2">
            <w:pPr>
              <w:rPr>
                <w:rFonts w:ascii="Arial" w:hAnsi="Arial" w:cs="Arial"/>
                <w:lang w:val="en-GB"/>
              </w:rPr>
            </w:pPr>
          </w:p>
          <w:p w14:paraId="6F3AEA57" w14:textId="7C0C99D1" w:rsidR="00431263" w:rsidRDefault="00392C5E" w:rsidP="00B609E2">
            <w:pPr>
              <w:rPr>
                <w:rFonts w:ascii="Arial" w:hAnsi="Arial" w:cs="Arial"/>
                <w:lang w:val="en-GB"/>
              </w:rPr>
            </w:pPr>
            <w:r>
              <w:rPr>
                <w:rFonts w:ascii="Arial" w:hAnsi="Arial" w:cs="Arial"/>
                <w:lang w:val="en-GB"/>
              </w:rPr>
              <w:t>These terms also commonly occur, linked to geo regions:</w:t>
            </w:r>
          </w:p>
          <w:p w14:paraId="1A90FD0A" w14:textId="77777777" w:rsidR="00431263" w:rsidRDefault="00431263" w:rsidP="00B609E2">
            <w:pPr>
              <w:rPr>
                <w:rFonts w:ascii="Arial" w:hAnsi="Arial" w:cs="Arial"/>
                <w:lang w:val="en-GB"/>
              </w:rPr>
            </w:pPr>
          </w:p>
          <w:p w14:paraId="0D013A8C" w14:textId="5C9F7FC3" w:rsidR="00431263" w:rsidRPr="00431263" w:rsidRDefault="00431263" w:rsidP="00431263">
            <w:pPr>
              <w:rPr>
                <w:rFonts w:ascii="Arial" w:hAnsi="Arial" w:cs="Arial"/>
                <w:lang w:val="en-GB"/>
              </w:rPr>
            </w:pPr>
            <w:r w:rsidRPr="00431263">
              <w:rPr>
                <w:rFonts w:ascii="Arial" w:hAnsi="Arial" w:cs="Arial"/>
                <w:lang w:val="en-GB"/>
              </w:rPr>
              <w:t xml:space="preserve">  Pilbara: </w:t>
            </w:r>
            <w:r>
              <w:rPr>
                <w:rFonts w:ascii="Arial" w:hAnsi="Arial" w:cs="Arial"/>
                <w:lang w:val="en-GB"/>
              </w:rPr>
              <w:t>448, 532</w:t>
            </w:r>
          </w:p>
          <w:p w14:paraId="032FBA32" w14:textId="361729B3" w:rsidR="00431263" w:rsidRPr="00431263" w:rsidRDefault="00431263" w:rsidP="00431263">
            <w:pPr>
              <w:rPr>
                <w:rFonts w:ascii="Arial" w:hAnsi="Arial" w:cs="Arial"/>
                <w:lang w:val="en-GB"/>
              </w:rPr>
            </w:pPr>
            <w:r w:rsidRPr="00431263">
              <w:rPr>
                <w:rFonts w:ascii="Arial" w:hAnsi="Arial" w:cs="Arial"/>
                <w:lang w:val="en-GB"/>
              </w:rPr>
              <w:t xml:space="preserve">  </w:t>
            </w:r>
            <w:proofErr w:type="spellStart"/>
            <w:r w:rsidRPr="00431263">
              <w:rPr>
                <w:rFonts w:ascii="Arial" w:hAnsi="Arial" w:cs="Arial"/>
                <w:lang w:val="en-GB"/>
              </w:rPr>
              <w:t>Yilgarn</w:t>
            </w:r>
            <w:proofErr w:type="spellEnd"/>
            <w:r w:rsidRPr="00431263">
              <w:rPr>
                <w:rFonts w:ascii="Arial" w:hAnsi="Arial" w:cs="Arial"/>
                <w:lang w:val="en-GB"/>
              </w:rPr>
              <w:t xml:space="preserve">: </w:t>
            </w:r>
            <w:r>
              <w:rPr>
                <w:rFonts w:ascii="Arial" w:hAnsi="Arial" w:cs="Arial"/>
                <w:lang w:val="en-GB"/>
              </w:rPr>
              <w:t>448, 532</w:t>
            </w:r>
          </w:p>
          <w:p w14:paraId="5906BF84" w14:textId="436C8F1E" w:rsidR="00431263" w:rsidRPr="00431263" w:rsidRDefault="00431263" w:rsidP="00431263">
            <w:pPr>
              <w:rPr>
                <w:rFonts w:ascii="Arial" w:hAnsi="Arial" w:cs="Arial"/>
                <w:lang w:val="en-GB"/>
              </w:rPr>
            </w:pPr>
            <w:r w:rsidRPr="00431263">
              <w:rPr>
                <w:rFonts w:ascii="Arial" w:hAnsi="Arial" w:cs="Arial"/>
                <w:lang w:val="en-GB"/>
              </w:rPr>
              <w:t xml:space="preserve">  Kimberley: </w:t>
            </w:r>
            <w:r>
              <w:rPr>
                <w:rFonts w:ascii="Arial" w:hAnsi="Arial" w:cs="Arial"/>
                <w:lang w:val="en-GB"/>
              </w:rPr>
              <w:t>459</w:t>
            </w:r>
          </w:p>
          <w:p w14:paraId="1A606B07" w14:textId="2C006766" w:rsidR="00431263" w:rsidRPr="00431263" w:rsidRDefault="00431263" w:rsidP="00431263">
            <w:pPr>
              <w:rPr>
                <w:rFonts w:ascii="Arial" w:hAnsi="Arial" w:cs="Arial"/>
                <w:lang w:val="en-GB"/>
              </w:rPr>
            </w:pPr>
            <w:r w:rsidRPr="00431263">
              <w:rPr>
                <w:rFonts w:ascii="Arial" w:hAnsi="Arial" w:cs="Arial"/>
                <w:lang w:val="en-GB"/>
              </w:rPr>
              <w:t xml:space="preserve">  Canning: </w:t>
            </w:r>
            <w:r>
              <w:rPr>
                <w:rFonts w:ascii="Arial" w:hAnsi="Arial" w:cs="Arial"/>
                <w:lang w:val="en-GB"/>
              </w:rPr>
              <w:t>448, 488</w:t>
            </w:r>
          </w:p>
          <w:p w14:paraId="7FF69A98" w14:textId="661D5124" w:rsidR="00431263" w:rsidRPr="00431263" w:rsidRDefault="00431263" w:rsidP="00431263">
            <w:pPr>
              <w:rPr>
                <w:rFonts w:ascii="Arial" w:hAnsi="Arial" w:cs="Arial"/>
                <w:lang w:val="en-GB"/>
              </w:rPr>
            </w:pPr>
            <w:r w:rsidRPr="00431263">
              <w:rPr>
                <w:rFonts w:ascii="Arial" w:hAnsi="Arial" w:cs="Arial"/>
                <w:lang w:val="en-GB"/>
              </w:rPr>
              <w:t xml:space="preserve">  Officer: </w:t>
            </w:r>
            <w:r>
              <w:rPr>
                <w:rFonts w:ascii="Arial" w:hAnsi="Arial" w:cs="Arial"/>
                <w:lang w:val="en-GB"/>
              </w:rPr>
              <w:t>448</w:t>
            </w:r>
          </w:p>
          <w:p w14:paraId="14FBEBE7" w14:textId="5A638393" w:rsidR="00431263" w:rsidRPr="00431263" w:rsidRDefault="00431263" w:rsidP="00431263">
            <w:pPr>
              <w:rPr>
                <w:rFonts w:ascii="Arial" w:hAnsi="Arial" w:cs="Arial"/>
                <w:lang w:val="en-GB"/>
              </w:rPr>
            </w:pPr>
            <w:r w:rsidRPr="00431263">
              <w:rPr>
                <w:rFonts w:ascii="Arial" w:hAnsi="Arial" w:cs="Arial"/>
                <w:lang w:val="en-GB"/>
              </w:rPr>
              <w:t xml:space="preserve">  Musgrave: </w:t>
            </w:r>
            <w:r>
              <w:rPr>
                <w:rFonts w:ascii="Arial" w:hAnsi="Arial" w:cs="Arial"/>
                <w:lang w:val="en-GB"/>
              </w:rPr>
              <w:t>448</w:t>
            </w:r>
          </w:p>
          <w:p w14:paraId="58185E19" w14:textId="792469AD" w:rsidR="00B5018B" w:rsidRDefault="00431263" w:rsidP="00B609E2">
            <w:pPr>
              <w:rPr>
                <w:rFonts w:ascii="Arial" w:hAnsi="Arial" w:cs="Arial"/>
                <w:lang w:val="en-GB"/>
              </w:rPr>
            </w:pPr>
            <w:r w:rsidRPr="00431263">
              <w:rPr>
                <w:rFonts w:ascii="Arial" w:hAnsi="Arial" w:cs="Arial"/>
                <w:lang w:val="en-GB"/>
              </w:rPr>
              <w:t xml:space="preserve">  Halls Creek: </w:t>
            </w:r>
            <w:r>
              <w:rPr>
                <w:rFonts w:ascii="Arial" w:hAnsi="Arial" w:cs="Arial"/>
                <w:lang w:val="en-GB"/>
              </w:rPr>
              <w:t xml:space="preserve"> 459</w:t>
            </w:r>
          </w:p>
        </w:tc>
      </w:tr>
      <w:tr w:rsidR="002C417A" w14:paraId="0CC7012D" w14:textId="77777777" w:rsidTr="00E406DB">
        <w:tc>
          <w:tcPr>
            <w:tcW w:w="7014" w:type="dxa"/>
          </w:tcPr>
          <w:p w14:paraId="4984D56B"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lastRenderedPageBreak/>
              <w:t xml:space="preserve">Ability to </w:t>
            </w:r>
            <w:r>
              <w:rPr>
                <w:rFonts w:ascii="Arial" w:hAnsi="Arial" w:cs="Arial"/>
                <w:lang w:val="en-GB"/>
              </w:rPr>
              <w:t>differentiate authors:</w:t>
            </w:r>
          </w:p>
          <w:p w14:paraId="07FC3AF2" w14:textId="77777777" w:rsidR="002C417A" w:rsidRDefault="002C417A" w:rsidP="002C417A">
            <w:pPr>
              <w:pStyle w:val="ListParagraph"/>
              <w:numPr>
                <w:ilvl w:val="0"/>
                <w:numId w:val="7"/>
              </w:numPr>
              <w:rPr>
                <w:rFonts w:ascii="Arial" w:hAnsi="Arial" w:cs="Arial"/>
                <w:lang w:val="en-GB"/>
              </w:rPr>
            </w:pPr>
            <w:r>
              <w:rPr>
                <w:rFonts w:ascii="Arial" w:hAnsi="Arial" w:cs="Arial"/>
                <w:lang w:val="en-GB"/>
              </w:rPr>
              <w:t>Which author has been involved in more than one project?</w:t>
            </w:r>
          </w:p>
          <w:p w14:paraId="06064F28" w14:textId="77777777" w:rsidR="002C417A" w:rsidRPr="00DB244F" w:rsidRDefault="002C417A" w:rsidP="002C417A">
            <w:pPr>
              <w:pStyle w:val="ListParagraph"/>
              <w:ind w:left="360"/>
              <w:rPr>
                <w:rFonts w:ascii="Arial" w:hAnsi="Arial" w:cs="Arial"/>
                <w:lang w:val="en-GB"/>
              </w:rPr>
            </w:pPr>
          </w:p>
        </w:tc>
        <w:tc>
          <w:tcPr>
            <w:tcW w:w="7015" w:type="dxa"/>
          </w:tcPr>
          <w:p w14:paraId="51B3F667"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BARRY PRICE, </w:t>
            </w:r>
          </w:p>
          <w:p w14:paraId="0000A9BC"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DAVID ALLEN, </w:t>
            </w:r>
          </w:p>
          <w:p w14:paraId="347C3C62" w14:textId="2945F50B" w:rsidR="00F8652C" w:rsidRDefault="00F8652C" w:rsidP="00F8652C">
            <w:pPr>
              <w:autoSpaceDE w:val="0"/>
              <w:autoSpaceDN w:val="0"/>
              <w:adjustRightInd w:val="0"/>
              <w:rPr>
                <w:rFonts w:ascii="Arial" w:hAnsi="Arial" w:cs="Arial"/>
                <w:sz w:val="20"/>
                <w:szCs w:val="20"/>
                <w:lang w:bidi="ar-SA"/>
              </w:rPr>
            </w:pPr>
            <w:r w:rsidRPr="00993ED2">
              <w:rPr>
                <w:rFonts w:ascii="Arial" w:hAnsi="Arial" w:cs="Arial"/>
                <w:sz w:val="20"/>
                <w:szCs w:val="20"/>
                <w:lang w:bidi="ar-SA"/>
              </w:rPr>
              <w:t xml:space="preserve">Noreen Evans, </w:t>
            </w:r>
          </w:p>
          <w:p w14:paraId="1D254017"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RAJESH SHARMA, </w:t>
            </w:r>
          </w:p>
          <w:p w14:paraId="55AEB25A" w14:textId="77777777" w:rsidR="002C417A"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SILVIA BLACK, </w:t>
            </w:r>
          </w:p>
          <w:p w14:paraId="3B176D40" w14:textId="3D55A836" w:rsidR="00137A43" w:rsidRDefault="00CA3519" w:rsidP="00F8652C">
            <w:pPr>
              <w:autoSpaceDE w:val="0"/>
              <w:autoSpaceDN w:val="0"/>
              <w:adjustRightInd w:val="0"/>
              <w:rPr>
                <w:rFonts w:ascii="Arial" w:hAnsi="Arial" w:cs="Arial"/>
                <w:lang w:val="en-GB"/>
              </w:rPr>
            </w:pPr>
            <w:r>
              <w:rPr>
                <w:rFonts w:ascii="Arial" w:hAnsi="Arial" w:cs="Arial"/>
                <w:lang w:val="en-GB"/>
              </w:rPr>
              <w:t>B McInnes</w:t>
            </w:r>
          </w:p>
        </w:tc>
      </w:tr>
      <w:tr w:rsidR="002C417A" w14:paraId="12A6D86C" w14:textId="77777777" w:rsidTr="00E406DB">
        <w:tc>
          <w:tcPr>
            <w:tcW w:w="7014" w:type="dxa"/>
          </w:tcPr>
          <w:p w14:paraId="25C95983"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t xml:space="preserve">Ability to </w:t>
            </w:r>
            <w:r>
              <w:rPr>
                <w:rFonts w:ascii="Arial" w:hAnsi="Arial" w:cs="Arial"/>
                <w:lang w:val="en-GB"/>
              </w:rPr>
              <w:t>aggregate/integrate information:</w:t>
            </w:r>
          </w:p>
          <w:p w14:paraId="00B61C3D" w14:textId="1C08D800" w:rsidR="002C417A" w:rsidRPr="00F8652C" w:rsidRDefault="002C417A" w:rsidP="00F8652C">
            <w:pPr>
              <w:pStyle w:val="ListParagraph"/>
              <w:numPr>
                <w:ilvl w:val="0"/>
                <w:numId w:val="8"/>
              </w:numPr>
              <w:rPr>
                <w:rFonts w:ascii="Arial" w:hAnsi="Arial" w:cs="Arial"/>
                <w:lang w:val="en-GB"/>
              </w:rPr>
            </w:pPr>
            <w:r>
              <w:rPr>
                <w:rFonts w:ascii="Arial" w:hAnsi="Arial" w:cs="Arial"/>
                <w:lang w:val="en-GB"/>
              </w:rPr>
              <w:t>What is the average number of references in each report?</w:t>
            </w:r>
          </w:p>
        </w:tc>
        <w:tc>
          <w:tcPr>
            <w:tcW w:w="7015" w:type="dxa"/>
          </w:tcPr>
          <w:p w14:paraId="27695AB8" w14:textId="77777777" w:rsidR="002C417A" w:rsidRDefault="002C417A" w:rsidP="00B609E2">
            <w:pPr>
              <w:rPr>
                <w:rFonts w:ascii="Arial" w:hAnsi="Arial" w:cs="Arial"/>
                <w:lang w:val="en-GB"/>
              </w:rPr>
            </w:pPr>
          </w:p>
          <w:p w14:paraId="6565EFA1" w14:textId="144D9FCF" w:rsidR="00A60251" w:rsidRDefault="00A60251" w:rsidP="00B609E2">
            <w:pPr>
              <w:rPr>
                <w:rFonts w:ascii="Arial" w:hAnsi="Arial" w:cs="Arial"/>
                <w:lang w:val="en-GB"/>
              </w:rPr>
            </w:pPr>
            <w:r>
              <w:rPr>
                <w:rFonts w:ascii="Arial" w:hAnsi="Arial" w:cs="Arial"/>
                <w:lang w:val="en-GB"/>
              </w:rPr>
              <w:t>197</w:t>
            </w:r>
          </w:p>
        </w:tc>
      </w:tr>
      <w:tr w:rsidR="00F8652C" w14:paraId="048F009D" w14:textId="77777777" w:rsidTr="00E406DB">
        <w:tc>
          <w:tcPr>
            <w:tcW w:w="7014" w:type="dxa"/>
          </w:tcPr>
          <w:p w14:paraId="4DBE8E2D" w14:textId="7EC6FF90"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leaching?</w:t>
            </w:r>
          </w:p>
        </w:tc>
        <w:tc>
          <w:tcPr>
            <w:tcW w:w="7015" w:type="dxa"/>
          </w:tcPr>
          <w:p w14:paraId="226129D8" w14:textId="4FA4B2B1" w:rsidR="00F8652C" w:rsidRDefault="00711B6B" w:rsidP="00B609E2">
            <w:pPr>
              <w:rPr>
                <w:rFonts w:ascii="Arial" w:hAnsi="Arial" w:cs="Arial"/>
                <w:lang w:val="en-GB"/>
              </w:rPr>
            </w:pPr>
            <w:r>
              <w:rPr>
                <w:rFonts w:ascii="Arial" w:hAnsi="Arial" w:cs="Arial"/>
                <w:lang w:val="en-GB"/>
              </w:rPr>
              <w:t>432</w:t>
            </w:r>
            <w:r w:rsidR="007E09A3">
              <w:rPr>
                <w:rFonts w:ascii="Arial" w:hAnsi="Arial" w:cs="Arial"/>
                <w:lang w:val="en-GB"/>
              </w:rPr>
              <w:t>, 45</w:t>
            </w:r>
            <w:r w:rsidR="0050080B">
              <w:rPr>
                <w:rFonts w:ascii="Arial" w:hAnsi="Arial" w:cs="Arial"/>
                <w:lang w:val="en-GB"/>
              </w:rPr>
              <w:t>1</w:t>
            </w:r>
            <w:r w:rsidR="000A6E2B">
              <w:rPr>
                <w:rFonts w:ascii="Arial" w:hAnsi="Arial" w:cs="Arial"/>
                <w:lang w:val="en-GB"/>
              </w:rPr>
              <w:t xml:space="preserve">, </w:t>
            </w:r>
            <w:r w:rsidR="0050080B">
              <w:rPr>
                <w:rFonts w:ascii="Arial" w:hAnsi="Arial" w:cs="Arial"/>
                <w:lang w:val="en-GB"/>
              </w:rPr>
              <w:t>488,</w:t>
            </w:r>
            <w:r w:rsidR="00C80F71">
              <w:rPr>
                <w:rFonts w:ascii="Arial" w:hAnsi="Arial" w:cs="Arial"/>
                <w:lang w:val="en-GB"/>
              </w:rPr>
              <w:t xml:space="preserve"> </w:t>
            </w:r>
            <w:r w:rsidR="000A6E2B">
              <w:rPr>
                <w:rFonts w:ascii="Arial" w:hAnsi="Arial" w:cs="Arial"/>
                <w:lang w:val="en-GB"/>
              </w:rPr>
              <w:t>505</w:t>
            </w:r>
            <w:r w:rsidR="00C80F71">
              <w:rPr>
                <w:rFonts w:ascii="Arial" w:hAnsi="Arial" w:cs="Arial"/>
                <w:lang w:val="en-GB"/>
              </w:rPr>
              <w:t>, 532 (minor mentions)</w:t>
            </w:r>
          </w:p>
        </w:tc>
      </w:tr>
      <w:tr w:rsidR="00F8652C" w14:paraId="52FF259A" w14:textId="77777777" w:rsidTr="00E406DB">
        <w:tc>
          <w:tcPr>
            <w:tcW w:w="7014" w:type="dxa"/>
          </w:tcPr>
          <w:p w14:paraId="1BD0A3DF" w14:textId="40400F96"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exploration?</w:t>
            </w:r>
          </w:p>
        </w:tc>
        <w:tc>
          <w:tcPr>
            <w:tcW w:w="7015" w:type="dxa"/>
          </w:tcPr>
          <w:p w14:paraId="2E2B6CF1" w14:textId="5938BCFA" w:rsidR="00F8652C" w:rsidRDefault="00711B6B" w:rsidP="00B609E2">
            <w:pPr>
              <w:rPr>
                <w:rFonts w:ascii="Arial" w:hAnsi="Arial" w:cs="Arial"/>
                <w:lang w:val="en-GB"/>
              </w:rPr>
            </w:pPr>
            <w:r>
              <w:rPr>
                <w:rFonts w:ascii="Arial" w:hAnsi="Arial" w:cs="Arial"/>
                <w:lang w:val="en-GB"/>
              </w:rPr>
              <w:t>448</w:t>
            </w:r>
            <w:r w:rsidR="007E09A3">
              <w:rPr>
                <w:rFonts w:ascii="Arial" w:hAnsi="Arial" w:cs="Arial"/>
                <w:lang w:val="en-GB"/>
              </w:rPr>
              <w:t>, 459-484</w:t>
            </w:r>
            <w:r w:rsidR="000A6E2B">
              <w:rPr>
                <w:rFonts w:ascii="Arial" w:hAnsi="Arial" w:cs="Arial"/>
                <w:lang w:val="en-GB"/>
              </w:rPr>
              <w:t>, 532</w:t>
            </w:r>
          </w:p>
        </w:tc>
      </w:tr>
      <w:tr w:rsidR="00F8652C" w14:paraId="36A002F3" w14:textId="77777777" w:rsidTr="00E406DB">
        <w:tc>
          <w:tcPr>
            <w:tcW w:w="7014" w:type="dxa"/>
          </w:tcPr>
          <w:p w14:paraId="5739595F" w14:textId="0BD33DAD"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mining extraction?</w:t>
            </w:r>
          </w:p>
        </w:tc>
        <w:tc>
          <w:tcPr>
            <w:tcW w:w="7015" w:type="dxa"/>
          </w:tcPr>
          <w:p w14:paraId="4E2683ED" w14:textId="1F88B508" w:rsidR="00F8652C" w:rsidRDefault="00A00C14" w:rsidP="00B609E2">
            <w:pPr>
              <w:rPr>
                <w:rFonts w:ascii="Arial" w:hAnsi="Arial" w:cs="Arial"/>
                <w:lang w:val="en-GB"/>
              </w:rPr>
            </w:pPr>
            <w:r>
              <w:rPr>
                <w:rFonts w:ascii="Arial" w:hAnsi="Arial" w:cs="Arial"/>
                <w:lang w:val="en-GB"/>
              </w:rPr>
              <w:t>488, 505</w:t>
            </w:r>
            <w:r w:rsidR="00C23851">
              <w:rPr>
                <w:rFonts w:ascii="Arial" w:hAnsi="Arial" w:cs="Arial"/>
                <w:lang w:val="en-GB"/>
              </w:rPr>
              <w:t>, 532 (mentions of Li extraction), 432 (mentions of extraction procedure)</w:t>
            </w:r>
          </w:p>
        </w:tc>
      </w:tr>
      <w:tr w:rsidR="00F8652C" w14:paraId="6C49A264" w14:textId="77777777" w:rsidTr="00E406DB">
        <w:tc>
          <w:tcPr>
            <w:tcW w:w="7014" w:type="dxa"/>
          </w:tcPr>
          <w:p w14:paraId="6A59E08A" w14:textId="1AE28778"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mineral processing?</w:t>
            </w:r>
          </w:p>
        </w:tc>
        <w:tc>
          <w:tcPr>
            <w:tcW w:w="7015" w:type="dxa"/>
          </w:tcPr>
          <w:p w14:paraId="1507EE32" w14:textId="28ECADD6" w:rsidR="00F8652C" w:rsidRDefault="000A6E2B" w:rsidP="00B609E2">
            <w:pPr>
              <w:rPr>
                <w:rFonts w:ascii="Arial" w:hAnsi="Arial" w:cs="Arial"/>
                <w:lang w:val="en-GB"/>
              </w:rPr>
            </w:pPr>
            <w:r>
              <w:rPr>
                <w:rFonts w:ascii="Arial" w:hAnsi="Arial" w:cs="Arial"/>
                <w:lang w:val="en-GB"/>
              </w:rPr>
              <w:t>532</w:t>
            </w:r>
            <w:r w:rsidR="00C80F71">
              <w:rPr>
                <w:rFonts w:ascii="Arial" w:hAnsi="Arial" w:cs="Arial"/>
                <w:lang w:val="en-GB"/>
              </w:rPr>
              <w:t>, 488 (ISR), 505</w:t>
            </w:r>
          </w:p>
        </w:tc>
      </w:tr>
    </w:tbl>
    <w:p w14:paraId="359CEC91" w14:textId="77777777" w:rsidR="00016673" w:rsidRDefault="00016673" w:rsidP="00B609E2">
      <w:pPr>
        <w:spacing w:after="0" w:line="240" w:lineRule="auto"/>
        <w:rPr>
          <w:rFonts w:ascii="Arial" w:hAnsi="Arial" w:cs="Arial"/>
          <w:lang w:val="en-GB"/>
        </w:rPr>
      </w:pPr>
    </w:p>
    <w:p w14:paraId="6A28DEAB" w14:textId="77777777" w:rsidR="00BD4EF0" w:rsidRDefault="00BD4EF0" w:rsidP="00B609E2">
      <w:pPr>
        <w:spacing w:after="0" w:line="240" w:lineRule="auto"/>
        <w:rPr>
          <w:rFonts w:ascii="Arial" w:hAnsi="Arial" w:cs="Arial"/>
          <w:lang w:val="en-GB"/>
        </w:rPr>
      </w:pPr>
    </w:p>
    <w:p w14:paraId="59A1A98F" w14:textId="0365C6BC" w:rsidR="00BD4EF0" w:rsidRDefault="00202B4D" w:rsidP="00B609E2">
      <w:pPr>
        <w:spacing w:after="0" w:line="240" w:lineRule="auto"/>
        <w:rPr>
          <w:rFonts w:ascii="Arial" w:hAnsi="Arial" w:cs="Arial"/>
          <w:lang w:val="en-GB"/>
        </w:rPr>
      </w:pPr>
      <w:r>
        <w:rPr>
          <w:rFonts w:ascii="Arial" w:hAnsi="Arial" w:cs="Arial"/>
          <w:lang w:val="en-GB"/>
        </w:rPr>
        <w:t>Table 1 – extracted references to MRIWA</w:t>
      </w:r>
    </w:p>
    <w:tbl>
      <w:tblPr>
        <w:tblStyle w:val="TableGrid"/>
        <w:tblW w:w="0" w:type="auto"/>
        <w:tblLook w:val="04A0" w:firstRow="1" w:lastRow="0" w:firstColumn="1" w:lastColumn="0" w:noHBand="0" w:noVBand="1"/>
      </w:tblPr>
      <w:tblGrid>
        <w:gridCol w:w="1413"/>
        <w:gridCol w:w="12535"/>
      </w:tblGrid>
      <w:tr w:rsidR="00BD4EF0" w14:paraId="485FE642" w14:textId="77777777" w:rsidTr="00BD4EF0">
        <w:tc>
          <w:tcPr>
            <w:tcW w:w="1413" w:type="dxa"/>
          </w:tcPr>
          <w:p w14:paraId="091A50A5" w14:textId="4810328E" w:rsidR="00BD4EF0" w:rsidRDefault="00BD4EF0" w:rsidP="00B609E2">
            <w:pPr>
              <w:rPr>
                <w:rFonts w:ascii="Arial" w:hAnsi="Arial" w:cs="Arial"/>
                <w:lang w:val="en-GB"/>
              </w:rPr>
            </w:pPr>
            <w:r>
              <w:rPr>
                <w:rFonts w:ascii="Arial" w:hAnsi="Arial" w:cs="Arial"/>
                <w:lang w:val="en-GB"/>
              </w:rPr>
              <w:t>432</w:t>
            </w:r>
          </w:p>
        </w:tc>
        <w:tc>
          <w:tcPr>
            <w:tcW w:w="12535" w:type="dxa"/>
          </w:tcPr>
          <w:p w14:paraId="474856CC" w14:textId="77777777" w:rsidR="00BD4EF0" w:rsidRPr="000F27EA" w:rsidRDefault="00C75DF3" w:rsidP="000F27EA">
            <w:pPr>
              <w:rPr>
                <w:rFonts w:ascii="Arial" w:hAnsi="Arial" w:cs="Arial"/>
                <w:i/>
                <w:iCs/>
                <w:sz w:val="20"/>
                <w:szCs w:val="20"/>
              </w:rPr>
            </w:pPr>
            <w:r w:rsidRPr="000F27EA">
              <w:rPr>
                <w:rFonts w:ascii="Arial" w:hAnsi="Arial" w:cs="Arial"/>
                <w:sz w:val="20"/>
                <w:szCs w:val="20"/>
                <w:lang w:val="en-GB"/>
              </w:rPr>
              <w:t xml:space="preserve">Every single page - </w:t>
            </w:r>
            <w:r w:rsidRPr="000F27EA">
              <w:rPr>
                <w:rFonts w:ascii="Arial" w:hAnsi="Arial" w:cs="Arial"/>
                <w:i/>
                <w:iCs/>
                <w:sz w:val="20"/>
                <w:szCs w:val="20"/>
              </w:rPr>
              <w:t xml:space="preserve">Sequential Leaching Project M432 – Final Report to </w:t>
            </w:r>
            <w:r w:rsidRPr="000F27EA">
              <w:rPr>
                <w:rFonts w:ascii="Arial" w:hAnsi="Arial" w:cs="Arial"/>
                <w:i/>
                <w:iCs/>
                <w:sz w:val="20"/>
                <w:szCs w:val="20"/>
                <w:highlight w:val="yellow"/>
              </w:rPr>
              <w:t>MRIWA</w:t>
            </w:r>
          </w:p>
          <w:p w14:paraId="2C87C08B" w14:textId="29EB8B5D" w:rsidR="00494B81" w:rsidRPr="000F27EA" w:rsidRDefault="00494B81" w:rsidP="000F27EA">
            <w:pPr>
              <w:pStyle w:val="Default"/>
              <w:rPr>
                <w:rFonts w:ascii="Arial" w:hAnsi="Arial" w:cs="Arial"/>
                <w:color w:val="auto"/>
                <w:sz w:val="20"/>
                <w:szCs w:val="20"/>
                <w:lang w:val="en-GB"/>
              </w:rPr>
            </w:pPr>
            <w:r w:rsidRPr="000F27EA">
              <w:rPr>
                <w:rFonts w:ascii="Arial" w:hAnsi="Arial" w:cs="Arial"/>
                <w:color w:val="auto"/>
                <w:sz w:val="20"/>
                <w:szCs w:val="20"/>
                <w:lang w:val="en-GB"/>
              </w:rPr>
              <w:t xml:space="preserve">Page 1 </w:t>
            </w:r>
            <w:proofErr w:type="gramStart"/>
            <w:r w:rsidRPr="000F27EA">
              <w:rPr>
                <w:rFonts w:ascii="Arial" w:hAnsi="Arial" w:cs="Arial"/>
                <w:color w:val="auto"/>
                <w:sz w:val="20"/>
                <w:szCs w:val="20"/>
                <w:lang w:val="en-GB"/>
              </w:rPr>
              <w:t xml:space="preserve">– </w:t>
            </w:r>
            <w:r w:rsidRPr="000F27EA">
              <w:rPr>
                <w:rFonts w:ascii="Arial" w:hAnsi="Arial" w:cs="Arial"/>
                <w:color w:val="auto"/>
                <w:sz w:val="20"/>
                <w:szCs w:val="20"/>
              </w:rPr>
              <w:t xml:space="preserve"> PREPARED</w:t>
            </w:r>
            <w:proofErr w:type="gramEnd"/>
            <w:r w:rsidRPr="000F27EA">
              <w:rPr>
                <w:rFonts w:ascii="Arial" w:hAnsi="Arial" w:cs="Arial"/>
                <w:color w:val="auto"/>
                <w:sz w:val="20"/>
                <w:szCs w:val="20"/>
              </w:rPr>
              <w:t xml:space="preserve"> FOR </w:t>
            </w:r>
            <w:r w:rsidRPr="000F27EA">
              <w:rPr>
                <w:rFonts w:ascii="Arial" w:hAnsi="Arial" w:cs="Arial"/>
                <w:color w:val="auto"/>
                <w:sz w:val="20"/>
                <w:szCs w:val="20"/>
                <w:highlight w:val="yellow"/>
              </w:rPr>
              <w:t>MRIWA</w:t>
            </w:r>
          </w:p>
          <w:p w14:paraId="1215E7DC" w14:textId="176C305B" w:rsidR="00C75DF3" w:rsidRPr="000F27EA" w:rsidRDefault="00D03CB2" w:rsidP="000F27EA">
            <w:pPr>
              <w:rPr>
                <w:rFonts w:ascii="Arial" w:hAnsi="Arial" w:cs="Arial"/>
                <w:sz w:val="20"/>
                <w:szCs w:val="20"/>
              </w:rPr>
            </w:pPr>
            <w:r w:rsidRPr="000F27EA">
              <w:rPr>
                <w:rFonts w:ascii="Arial" w:hAnsi="Arial" w:cs="Arial"/>
                <w:sz w:val="20"/>
                <w:szCs w:val="20"/>
                <w:lang w:val="en-GB"/>
              </w:rPr>
              <w:t xml:space="preserve">Page 7 - </w:t>
            </w:r>
            <w:r w:rsidRPr="000F27EA">
              <w:rPr>
                <w:rFonts w:ascii="Arial" w:hAnsi="Arial" w:cs="Arial"/>
                <w:sz w:val="20"/>
                <w:szCs w:val="20"/>
              </w:rPr>
              <w:t xml:space="preserve">Through a project scientific advisory panel, the </w:t>
            </w:r>
            <w:r w:rsidRPr="000F27EA">
              <w:rPr>
                <w:rFonts w:ascii="Arial" w:hAnsi="Arial" w:cs="Arial"/>
                <w:sz w:val="20"/>
                <w:szCs w:val="20"/>
                <w:highlight w:val="yellow"/>
              </w:rPr>
              <w:t>MRIWA</w:t>
            </w:r>
            <w:r w:rsidRPr="000F27EA">
              <w:rPr>
                <w:rFonts w:ascii="Arial" w:hAnsi="Arial" w:cs="Arial"/>
                <w:sz w:val="20"/>
                <w:szCs w:val="20"/>
              </w:rPr>
              <w:t xml:space="preserve"> M432 study</w:t>
            </w:r>
          </w:p>
          <w:p w14:paraId="434471E4" w14:textId="0DAD03BC" w:rsidR="009E2DBC" w:rsidRPr="000F27EA" w:rsidRDefault="009E2DBC" w:rsidP="000F27EA">
            <w:pPr>
              <w:pStyle w:val="Default"/>
              <w:rPr>
                <w:rFonts w:ascii="Arial" w:hAnsi="Arial" w:cs="Arial"/>
                <w:color w:val="auto"/>
                <w:sz w:val="20"/>
                <w:szCs w:val="20"/>
              </w:rPr>
            </w:pPr>
            <w:r w:rsidRPr="000F27EA">
              <w:rPr>
                <w:rFonts w:ascii="Arial" w:hAnsi="Arial" w:cs="Arial"/>
                <w:color w:val="auto"/>
                <w:sz w:val="20"/>
                <w:szCs w:val="20"/>
              </w:rPr>
              <w:t xml:space="preserve">Page 14 - </w:t>
            </w:r>
            <w:r w:rsidRPr="000F27EA">
              <w:rPr>
                <w:rFonts w:ascii="Arial" w:hAnsi="Arial" w:cs="Arial"/>
                <w:color w:val="auto"/>
                <w:sz w:val="20"/>
                <w:szCs w:val="20"/>
                <w:highlight w:val="yellow"/>
              </w:rPr>
              <w:t>MRIWA</w:t>
            </w:r>
            <w:r w:rsidRPr="000F27EA">
              <w:rPr>
                <w:rFonts w:ascii="Arial" w:hAnsi="Arial" w:cs="Arial"/>
                <w:color w:val="auto"/>
                <w:sz w:val="20"/>
                <w:szCs w:val="20"/>
              </w:rPr>
              <w:t>-</w:t>
            </w:r>
            <w:proofErr w:type="spellStart"/>
            <w:r w:rsidRPr="000F27EA">
              <w:rPr>
                <w:rFonts w:ascii="Arial" w:hAnsi="Arial" w:cs="Arial"/>
                <w:color w:val="auto"/>
                <w:sz w:val="20"/>
                <w:szCs w:val="20"/>
              </w:rPr>
              <w:t>ChemCentre</w:t>
            </w:r>
            <w:proofErr w:type="spellEnd"/>
            <w:r w:rsidRPr="000F27EA">
              <w:rPr>
                <w:rFonts w:ascii="Arial" w:hAnsi="Arial" w:cs="Arial"/>
                <w:color w:val="auto"/>
                <w:sz w:val="20"/>
                <w:szCs w:val="20"/>
              </w:rPr>
              <w:t xml:space="preserve"> Workshop on Mine Wastes </w:t>
            </w:r>
          </w:p>
          <w:p w14:paraId="33D1FDE3" w14:textId="46792B67" w:rsidR="009E2DBC" w:rsidRPr="000F27EA" w:rsidRDefault="00E604B2" w:rsidP="000F27EA">
            <w:pPr>
              <w:pStyle w:val="Default"/>
              <w:numPr>
                <w:ilvl w:val="1"/>
                <w:numId w:val="11"/>
              </w:numPr>
              <w:rPr>
                <w:rFonts w:ascii="Arial" w:hAnsi="Arial" w:cs="Arial"/>
                <w:color w:val="auto"/>
                <w:sz w:val="20"/>
                <w:szCs w:val="20"/>
              </w:rPr>
            </w:pPr>
            <w:r w:rsidRPr="000F27EA">
              <w:rPr>
                <w:rFonts w:ascii="Arial" w:hAnsi="Arial" w:cs="Arial"/>
                <w:color w:val="auto"/>
                <w:sz w:val="20"/>
                <w:szCs w:val="20"/>
              </w:rPr>
              <w:t xml:space="preserve">Page 81 - Through a project scientific advisory panel, the </w:t>
            </w:r>
            <w:r w:rsidRPr="000F27EA">
              <w:rPr>
                <w:rFonts w:ascii="Arial" w:hAnsi="Arial" w:cs="Arial"/>
                <w:color w:val="auto"/>
                <w:sz w:val="20"/>
                <w:szCs w:val="20"/>
                <w:highlight w:val="yellow"/>
              </w:rPr>
              <w:t>MRIWA</w:t>
            </w:r>
            <w:r w:rsidRPr="000F27EA">
              <w:rPr>
                <w:rFonts w:ascii="Arial" w:hAnsi="Arial" w:cs="Arial"/>
                <w:color w:val="auto"/>
                <w:sz w:val="20"/>
                <w:szCs w:val="20"/>
              </w:rPr>
              <w:t xml:space="preserve"> M432 study</w:t>
            </w:r>
          </w:p>
          <w:p w14:paraId="51947BD8" w14:textId="2BF335BE" w:rsidR="00D03CB2" w:rsidRPr="000F27EA" w:rsidRDefault="003A0C3C" w:rsidP="000F27EA">
            <w:pPr>
              <w:rPr>
                <w:rFonts w:ascii="Arial" w:hAnsi="Arial" w:cs="Arial"/>
                <w:sz w:val="20"/>
                <w:szCs w:val="20"/>
              </w:rPr>
            </w:pPr>
            <w:r w:rsidRPr="000F27EA">
              <w:rPr>
                <w:rFonts w:ascii="Arial" w:hAnsi="Arial" w:cs="Arial"/>
                <w:sz w:val="20"/>
                <w:szCs w:val="20"/>
              </w:rPr>
              <w:t xml:space="preserve">Page 91 - The research team and authors of this report wish to acknowledge the funding support for this study from BHP Billiton and </w:t>
            </w:r>
            <w:r w:rsidRPr="000F27EA">
              <w:rPr>
                <w:rFonts w:ascii="Arial" w:hAnsi="Arial" w:cs="Arial"/>
                <w:sz w:val="20"/>
                <w:szCs w:val="20"/>
                <w:highlight w:val="yellow"/>
              </w:rPr>
              <w:t>MRIWA</w:t>
            </w:r>
            <w:r w:rsidRPr="000F27EA">
              <w:rPr>
                <w:rFonts w:ascii="Arial" w:hAnsi="Arial" w:cs="Arial"/>
                <w:sz w:val="20"/>
                <w:szCs w:val="20"/>
              </w:rPr>
              <w:t>.</w:t>
            </w:r>
          </w:p>
        </w:tc>
      </w:tr>
      <w:tr w:rsidR="0078382B" w14:paraId="6CE0422D" w14:textId="77777777" w:rsidTr="00BD4EF0">
        <w:tc>
          <w:tcPr>
            <w:tcW w:w="1413" w:type="dxa"/>
          </w:tcPr>
          <w:p w14:paraId="480A48A5" w14:textId="5CB202DD" w:rsidR="0078382B" w:rsidRDefault="006B0771" w:rsidP="00B609E2">
            <w:pPr>
              <w:rPr>
                <w:rFonts w:ascii="Arial" w:hAnsi="Arial" w:cs="Arial"/>
                <w:lang w:val="en-GB"/>
              </w:rPr>
            </w:pPr>
            <w:r>
              <w:rPr>
                <w:rFonts w:ascii="Arial" w:hAnsi="Arial" w:cs="Arial"/>
                <w:lang w:val="en-GB"/>
              </w:rPr>
              <w:t>448</w:t>
            </w:r>
          </w:p>
        </w:tc>
        <w:tc>
          <w:tcPr>
            <w:tcW w:w="12535" w:type="dxa"/>
          </w:tcPr>
          <w:p w14:paraId="3C88508B" w14:textId="77777777" w:rsidR="0078382B" w:rsidRPr="000F27EA" w:rsidRDefault="006B0771" w:rsidP="000F27EA">
            <w:pPr>
              <w:rPr>
                <w:rFonts w:ascii="Arial" w:hAnsi="Arial" w:cs="Arial"/>
                <w:sz w:val="20"/>
                <w:szCs w:val="20"/>
                <w:lang w:val="en-GB"/>
              </w:rPr>
            </w:pPr>
            <w:r w:rsidRPr="000F27EA">
              <w:rPr>
                <w:rFonts w:ascii="Arial" w:hAnsi="Arial" w:cs="Arial"/>
                <w:sz w:val="20"/>
                <w:szCs w:val="20"/>
                <w:lang w:val="en-GB"/>
              </w:rPr>
              <w:t>Page 1 – in logo</w:t>
            </w:r>
          </w:p>
          <w:p w14:paraId="7BBDE3E2" w14:textId="77777777" w:rsidR="006B0771" w:rsidRPr="000F27EA" w:rsidRDefault="006B0771" w:rsidP="000F27EA">
            <w:pPr>
              <w:rPr>
                <w:rFonts w:ascii="Arial" w:eastAsia="CIDFont+F1" w:hAnsi="Arial" w:cs="Arial"/>
                <w:sz w:val="20"/>
                <w:szCs w:val="20"/>
                <w:lang w:bidi="ar-SA"/>
              </w:rPr>
            </w:pPr>
            <w:r w:rsidRPr="000F27EA">
              <w:rPr>
                <w:rFonts w:ascii="Arial" w:hAnsi="Arial" w:cs="Arial"/>
                <w:sz w:val="20"/>
                <w:szCs w:val="20"/>
                <w:lang w:val="en-GB"/>
              </w:rPr>
              <w:t xml:space="preserve">Page 1 - </w:t>
            </w:r>
            <w:r w:rsidRPr="000F27EA">
              <w:rPr>
                <w:rFonts w:ascii="Arial" w:eastAsia="CIDFont+F1" w:hAnsi="Arial" w:cs="Arial"/>
                <w:sz w:val="20"/>
                <w:szCs w:val="20"/>
                <w:lang w:bidi="ar-SA"/>
              </w:rPr>
              <w:t xml:space="preserve">Results of research carried out as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M0448</w:t>
            </w:r>
          </w:p>
          <w:p w14:paraId="525833B4" w14:textId="77777777" w:rsidR="006B0771" w:rsidRPr="000F27EA" w:rsidRDefault="000A6195" w:rsidP="000F27EA">
            <w:pPr>
              <w:rPr>
                <w:rFonts w:ascii="Arial" w:eastAsia="CIDFont+F1" w:hAnsi="Arial" w:cs="Arial"/>
                <w:sz w:val="20"/>
                <w:szCs w:val="20"/>
                <w:lang w:bidi="ar-SA"/>
              </w:rPr>
            </w:pPr>
            <w:r w:rsidRPr="000F27EA">
              <w:rPr>
                <w:rFonts w:ascii="Arial" w:hAnsi="Arial" w:cs="Arial"/>
                <w:sz w:val="20"/>
                <w:szCs w:val="20"/>
                <w:lang w:val="en-GB"/>
              </w:rPr>
              <w:t xml:space="preserve">Page 1 - </w:t>
            </w:r>
            <w:r w:rsidRPr="000F27EA">
              <w:rPr>
                <w:rFonts w:ascii="Arial" w:eastAsia="CIDFont+F1" w:hAnsi="Arial" w:cs="Arial"/>
                <w:sz w:val="20"/>
                <w:szCs w:val="20"/>
                <w:lang w:bidi="ar-SA"/>
              </w:rPr>
              <w:t xml:space="preserve">Distributed by: </w:t>
            </w:r>
            <w:r w:rsidRPr="000F27EA">
              <w:rPr>
                <w:rFonts w:ascii="Arial" w:eastAsia="CIDFont+F1" w:hAnsi="Arial" w:cs="Arial"/>
                <w:sz w:val="20"/>
                <w:szCs w:val="20"/>
                <w:highlight w:val="yellow"/>
                <w:lang w:bidi="ar-SA"/>
              </w:rPr>
              <w:t>MRIWA</w:t>
            </w:r>
          </w:p>
          <w:p w14:paraId="2672067E" w14:textId="77777777" w:rsidR="009E65E0" w:rsidRPr="000F27EA" w:rsidRDefault="009E65E0"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4 - </w:t>
            </w:r>
            <w:r w:rsidRPr="000F27EA">
              <w:rPr>
                <w:rFonts w:ascii="Arial" w:eastAsia="CIDFont+F1" w:hAnsi="Arial" w:cs="Arial"/>
                <w:sz w:val="20"/>
                <w:szCs w:val="20"/>
                <w:highlight w:val="yellow"/>
                <w:lang w:bidi="ar-SA"/>
              </w:rPr>
              <w:t>Minerals Research Institute of Western Australia (MRIWA).</w:t>
            </w:r>
          </w:p>
          <w:p w14:paraId="0BF44187" w14:textId="77777777" w:rsidR="009E65E0" w:rsidRPr="000F27EA" w:rsidRDefault="00F26BD3"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11 - Together with unpublished data from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M0446,</w:t>
            </w:r>
          </w:p>
          <w:p w14:paraId="6A85AC8E" w14:textId="77777777" w:rsidR="00F26BD3" w:rsidRPr="000F27EA" w:rsidRDefault="00F26BD3"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11 - sample undertaken within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M0448</w:t>
            </w:r>
          </w:p>
          <w:p w14:paraId="07BDFFC2" w14:textId="77777777" w:rsidR="00F26BD3" w:rsidRPr="000F27EA" w:rsidRDefault="00A7141C"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12 - However, within the sister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project (M0446) we used zircon to</w:t>
            </w:r>
          </w:p>
          <w:p w14:paraId="6CA709EE" w14:textId="77777777" w:rsidR="00A7141C" w:rsidRPr="000F27EA" w:rsidRDefault="00A7141C"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13 - Data from companion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project M0446 in red.</w:t>
            </w:r>
          </w:p>
          <w:p w14:paraId="4B45C61F" w14:textId="77777777" w:rsidR="000D6F5B" w:rsidRPr="000F27EA" w:rsidRDefault="000D6F5B"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25 - an independent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-supported project on VHMS</w:t>
            </w:r>
          </w:p>
          <w:p w14:paraId="50DD8246" w14:textId="73530E2E" w:rsidR="00533DD2" w:rsidRPr="000F27EA" w:rsidRDefault="00533DD2"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28 - This study was directly funded by GSWA, Independence Group,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and Curtin University:</w:t>
            </w:r>
          </w:p>
          <w:p w14:paraId="34019DDD" w14:textId="77777777" w:rsidR="000D6F5B" w:rsidRPr="000F27EA" w:rsidRDefault="00533DD2"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all are thanked for their direct financial support</w:t>
            </w:r>
          </w:p>
          <w:p w14:paraId="1803C3D3" w14:textId="77777777" w:rsidR="00533DD2" w:rsidRPr="000F27EA" w:rsidRDefault="00533DD2"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39 -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 xml:space="preserve">Minerals Research Institute of </w:t>
            </w:r>
            <w:proofErr w:type="spellStart"/>
            <w:r w:rsidRPr="000F27EA">
              <w:rPr>
                <w:rFonts w:ascii="Arial" w:hAnsi="Arial" w:cs="Arial"/>
                <w:sz w:val="20"/>
                <w:szCs w:val="20"/>
                <w:highlight w:val="yellow"/>
                <w:lang w:bidi="ar-SA"/>
              </w:rPr>
              <w:t>WesternAustralia</w:t>
            </w:r>
            <w:proofErr w:type="spellEnd"/>
            <w:r w:rsidRPr="000F27EA">
              <w:rPr>
                <w:rFonts w:ascii="Arial" w:hAnsi="Arial" w:cs="Arial"/>
                <w:sz w:val="20"/>
                <w:szCs w:val="20"/>
                <w:highlight w:val="yellow"/>
                <w:lang w:bidi="ar-SA"/>
              </w:rPr>
              <w:t xml:space="preserve"> (MRIWA</w:t>
            </w:r>
            <w:r w:rsidRPr="000F27EA">
              <w:rPr>
                <w:rFonts w:ascii="Arial" w:hAnsi="Arial" w:cs="Arial"/>
                <w:sz w:val="20"/>
                <w:szCs w:val="20"/>
                <w:lang w:bidi="ar-SA"/>
              </w:rPr>
              <w:t>) M448 grant with contributions</w:t>
            </w:r>
          </w:p>
          <w:p w14:paraId="78BC8312"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157 -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248BA28E"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 with contributions</w:t>
            </w:r>
          </w:p>
          <w:p w14:paraId="3FF13CE1"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204 -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091CBAA0"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 with contributions</w:t>
            </w:r>
          </w:p>
          <w:p w14:paraId="1FC0CDD2" w14:textId="77777777" w:rsidR="004C5992" w:rsidRPr="000F27EA" w:rsidRDefault="004C5992"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247 -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45296C6A" w14:textId="77777777" w:rsidR="004C5992" w:rsidRPr="000F27EA" w:rsidRDefault="004C599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w:t>
            </w:r>
          </w:p>
          <w:p w14:paraId="4D91C931" w14:textId="42A4AB35" w:rsidR="004C5992" w:rsidRPr="000F27EA" w:rsidRDefault="004C5992" w:rsidP="000F27EA">
            <w:pPr>
              <w:autoSpaceDE w:val="0"/>
              <w:autoSpaceDN w:val="0"/>
              <w:adjustRightInd w:val="0"/>
              <w:rPr>
                <w:rFonts w:ascii="Arial" w:hAnsi="Arial" w:cs="Arial"/>
                <w:sz w:val="20"/>
                <w:szCs w:val="20"/>
                <w:lang w:val="en-GB"/>
              </w:rPr>
            </w:pPr>
          </w:p>
        </w:tc>
      </w:tr>
      <w:tr w:rsidR="007B3B71" w14:paraId="7069B54A" w14:textId="77777777" w:rsidTr="00BD4EF0">
        <w:tc>
          <w:tcPr>
            <w:tcW w:w="1413" w:type="dxa"/>
          </w:tcPr>
          <w:p w14:paraId="5E84C05E" w14:textId="443B77B7" w:rsidR="007B3B71" w:rsidRDefault="007B3B71" w:rsidP="00B609E2">
            <w:pPr>
              <w:rPr>
                <w:rFonts w:ascii="Arial" w:hAnsi="Arial" w:cs="Arial"/>
                <w:lang w:val="en-GB"/>
              </w:rPr>
            </w:pPr>
            <w:r>
              <w:rPr>
                <w:rFonts w:ascii="Arial" w:hAnsi="Arial" w:cs="Arial"/>
                <w:lang w:val="en-GB"/>
              </w:rPr>
              <w:t>451</w:t>
            </w:r>
          </w:p>
        </w:tc>
        <w:tc>
          <w:tcPr>
            <w:tcW w:w="12535" w:type="dxa"/>
          </w:tcPr>
          <w:p w14:paraId="762583CD" w14:textId="77777777" w:rsidR="007B3B71" w:rsidRPr="000F27EA" w:rsidRDefault="007B3B71" w:rsidP="000F27EA">
            <w:pPr>
              <w:rPr>
                <w:rFonts w:ascii="Arial" w:hAnsi="Arial" w:cs="Arial"/>
                <w:sz w:val="20"/>
                <w:szCs w:val="20"/>
                <w:lang w:val="en-GB"/>
              </w:rPr>
            </w:pPr>
            <w:r w:rsidRPr="000F27EA">
              <w:rPr>
                <w:rFonts w:ascii="Arial" w:hAnsi="Arial" w:cs="Arial"/>
                <w:sz w:val="20"/>
                <w:szCs w:val="20"/>
                <w:lang w:val="en-GB"/>
              </w:rPr>
              <w:t>Every page in header</w:t>
            </w:r>
          </w:p>
          <w:p w14:paraId="4EA87735" w14:textId="77777777" w:rsidR="007B3B71" w:rsidRPr="000F27EA" w:rsidRDefault="007B3B71"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 xml:space="preserve">MRIWA </w:t>
            </w:r>
            <w:r w:rsidRPr="000F27EA">
              <w:rPr>
                <w:rFonts w:ascii="Arial" w:hAnsi="Arial" w:cs="Arial"/>
                <w:sz w:val="20"/>
                <w:szCs w:val="20"/>
                <w:lang w:val="en-GB"/>
              </w:rPr>
              <w:t>Project M451</w:t>
            </w:r>
          </w:p>
          <w:p w14:paraId="178FF4DB" w14:textId="77777777" w:rsidR="00D901C1" w:rsidRPr="000F27EA" w:rsidRDefault="0078627D" w:rsidP="000F27EA">
            <w:pPr>
              <w:pStyle w:val="ListParagraph"/>
              <w:numPr>
                <w:ilvl w:val="2"/>
                <w:numId w:val="4"/>
              </w:numPr>
              <w:ind w:left="1029"/>
              <w:rPr>
                <w:rFonts w:ascii="Arial" w:hAnsi="Arial" w:cs="Arial"/>
                <w:sz w:val="20"/>
                <w:szCs w:val="20"/>
                <w:lang w:val="en-GB"/>
              </w:rPr>
            </w:pPr>
            <w:r w:rsidRPr="000F27EA">
              <w:rPr>
                <w:rFonts w:ascii="Arial" w:hAnsi="Arial" w:cs="Arial"/>
                <w:sz w:val="20"/>
                <w:szCs w:val="20"/>
                <w:lang w:val="en-GB"/>
              </w:rPr>
              <w:t xml:space="preserve">Prepared for </w:t>
            </w:r>
          </w:p>
          <w:p w14:paraId="548AF195" w14:textId="37321658" w:rsidR="007B3B71" w:rsidRPr="000F27EA" w:rsidRDefault="0078627D" w:rsidP="000F27EA">
            <w:pPr>
              <w:pStyle w:val="ListParagraph"/>
              <w:ind w:left="1029"/>
              <w:rPr>
                <w:rFonts w:ascii="Arial" w:hAnsi="Arial" w:cs="Arial"/>
                <w:sz w:val="20"/>
                <w:szCs w:val="20"/>
                <w:lang w:val="en-GB"/>
              </w:rPr>
            </w:pPr>
            <w:r w:rsidRPr="000F27EA">
              <w:rPr>
                <w:rFonts w:ascii="Arial" w:hAnsi="Arial" w:cs="Arial"/>
                <w:sz w:val="20"/>
                <w:szCs w:val="20"/>
                <w:highlight w:val="yellow"/>
                <w:lang w:val="en-GB"/>
              </w:rPr>
              <w:t>MRIWA</w:t>
            </w:r>
          </w:p>
          <w:p w14:paraId="512FE031" w14:textId="618F4F27" w:rsidR="00FB0BD0" w:rsidRPr="000F27EA" w:rsidRDefault="00FB0BD0" w:rsidP="000F27EA">
            <w:pPr>
              <w:pStyle w:val="Default"/>
              <w:rPr>
                <w:rFonts w:ascii="Arial" w:hAnsi="Arial" w:cs="Arial"/>
                <w:color w:val="auto"/>
                <w:sz w:val="20"/>
                <w:szCs w:val="20"/>
              </w:rPr>
            </w:pPr>
            <w:r w:rsidRPr="000F27EA">
              <w:rPr>
                <w:rFonts w:ascii="Arial" w:hAnsi="Arial" w:cs="Arial"/>
                <w:color w:val="auto"/>
                <w:sz w:val="20"/>
                <w:szCs w:val="20"/>
              </w:rPr>
              <w:t xml:space="preserve"> </w:t>
            </w:r>
            <w:r w:rsidR="000F27EA" w:rsidRPr="000F27EA">
              <w:rPr>
                <w:rFonts w:ascii="Arial" w:hAnsi="Arial" w:cs="Arial"/>
                <w:color w:val="auto"/>
                <w:sz w:val="20"/>
                <w:szCs w:val="20"/>
              </w:rPr>
              <w:tab/>
            </w:r>
            <w:r w:rsidR="000F27EA" w:rsidRPr="000F27EA">
              <w:rPr>
                <w:rFonts w:ascii="Arial" w:hAnsi="Arial" w:cs="Arial"/>
                <w:color w:val="auto"/>
                <w:sz w:val="20"/>
                <w:szCs w:val="20"/>
              </w:rPr>
              <w:tab/>
            </w:r>
            <w:r w:rsidRPr="000F27EA">
              <w:rPr>
                <w:rFonts w:ascii="Arial" w:hAnsi="Arial" w:cs="Arial"/>
                <w:color w:val="auto"/>
                <w:sz w:val="20"/>
                <w:szCs w:val="20"/>
                <w:highlight w:val="yellow"/>
              </w:rPr>
              <w:t>Minerals Research Institute of Western Australia</w:t>
            </w:r>
          </w:p>
          <w:p w14:paraId="4FDD6A2C" w14:textId="77777777" w:rsidR="00FB0BD0" w:rsidRPr="000F27EA" w:rsidRDefault="00FB0BD0" w:rsidP="000F27EA">
            <w:pPr>
              <w:pStyle w:val="Default"/>
              <w:rPr>
                <w:rFonts w:ascii="Arial" w:hAnsi="Arial" w:cs="Arial"/>
                <w:color w:val="auto"/>
                <w:sz w:val="20"/>
                <w:szCs w:val="20"/>
                <w:lang w:val="en-GB"/>
              </w:rPr>
            </w:pPr>
          </w:p>
          <w:p w14:paraId="1D61430E" w14:textId="1B31D56B" w:rsidR="005B0EBD" w:rsidRPr="000F27EA" w:rsidRDefault="0078627D" w:rsidP="000F27EA">
            <w:pPr>
              <w:pStyle w:val="Default"/>
              <w:rPr>
                <w:rFonts w:ascii="Arial" w:hAnsi="Arial" w:cs="Arial"/>
                <w:color w:val="auto"/>
                <w:sz w:val="20"/>
                <w:szCs w:val="20"/>
              </w:rPr>
            </w:pPr>
            <w:r w:rsidRPr="000F27EA">
              <w:rPr>
                <w:rFonts w:ascii="Arial" w:hAnsi="Arial" w:cs="Arial"/>
                <w:color w:val="auto"/>
                <w:sz w:val="20"/>
                <w:szCs w:val="20"/>
                <w:lang w:val="en-GB"/>
              </w:rPr>
              <w:t xml:space="preserve">Page 5 - </w:t>
            </w:r>
            <w:r w:rsidR="005B0EBD" w:rsidRPr="000F27EA">
              <w:rPr>
                <w:rFonts w:ascii="Arial" w:hAnsi="Arial" w:cs="Arial"/>
                <w:color w:val="auto"/>
                <w:sz w:val="20"/>
                <w:szCs w:val="20"/>
              </w:rPr>
              <w:t xml:space="preserve">The funding support for this project from Alcoa of Australia Limited (Alcoa), Iluka Resources Limited (Iluka), Aroona Alliance of the Water Corporation (Aroona) and the </w:t>
            </w:r>
            <w:r w:rsidR="005B0EBD" w:rsidRPr="000F27EA">
              <w:rPr>
                <w:rFonts w:ascii="Arial" w:hAnsi="Arial" w:cs="Arial"/>
                <w:color w:val="auto"/>
                <w:sz w:val="20"/>
                <w:szCs w:val="20"/>
                <w:highlight w:val="yellow"/>
              </w:rPr>
              <w:t>Mineral Research Institute of Western Australia (MRIWA</w:t>
            </w:r>
            <w:proofErr w:type="gramStart"/>
            <w:r w:rsidR="005B0EBD" w:rsidRPr="000F27EA">
              <w:rPr>
                <w:rFonts w:ascii="Arial" w:hAnsi="Arial" w:cs="Arial"/>
                <w:color w:val="auto"/>
                <w:sz w:val="20"/>
                <w:szCs w:val="20"/>
              </w:rPr>
              <w:t>);</w:t>
            </w:r>
            <w:proofErr w:type="gramEnd"/>
            <w:r w:rsidR="005B0EBD" w:rsidRPr="000F27EA">
              <w:rPr>
                <w:rFonts w:ascii="Arial" w:hAnsi="Arial" w:cs="Arial"/>
                <w:color w:val="auto"/>
                <w:sz w:val="20"/>
                <w:szCs w:val="20"/>
              </w:rPr>
              <w:t xml:space="preserve"> </w:t>
            </w:r>
          </w:p>
          <w:p w14:paraId="5F46D2B3" w14:textId="77777777" w:rsidR="0078627D" w:rsidRPr="000F27EA" w:rsidRDefault="005B0EBD" w:rsidP="000F27EA">
            <w:pPr>
              <w:rPr>
                <w:rFonts w:ascii="Arial" w:hAnsi="Arial" w:cs="Arial"/>
                <w:sz w:val="20"/>
                <w:szCs w:val="20"/>
              </w:rPr>
            </w:pPr>
            <w:r w:rsidRPr="000F27EA">
              <w:rPr>
                <w:rFonts w:ascii="Arial" w:hAnsi="Arial" w:cs="Arial"/>
                <w:sz w:val="20"/>
                <w:szCs w:val="20"/>
              </w:rPr>
              <w:t xml:space="preserve">Page 16 - </w:t>
            </w:r>
            <w:proofErr w:type="spellStart"/>
            <w:r w:rsidRPr="000F27EA">
              <w:rPr>
                <w:rFonts w:ascii="Arial" w:hAnsi="Arial" w:cs="Arial"/>
                <w:sz w:val="20"/>
                <w:szCs w:val="20"/>
              </w:rPr>
              <w:t>ChemCentre</w:t>
            </w:r>
            <w:proofErr w:type="spellEnd"/>
            <w:r w:rsidRPr="000F27EA">
              <w:rPr>
                <w:rFonts w:ascii="Arial" w:hAnsi="Arial" w:cs="Arial"/>
                <w:sz w:val="20"/>
                <w:szCs w:val="20"/>
              </w:rPr>
              <w:t xml:space="preserve">, being a scientific government agency, together with the project sponsors Alcoa, Iluka, Aroona and </w:t>
            </w:r>
            <w:r w:rsidRPr="000F27EA">
              <w:rPr>
                <w:rFonts w:ascii="Arial" w:hAnsi="Arial" w:cs="Arial"/>
                <w:sz w:val="20"/>
                <w:szCs w:val="20"/>
                <w:highlight w:val="yellow"/>
              </w:rPr>
              <w:t>MRIWA</w:t>
            </w:r>
            <w:r w:rsidRPr="000F27EA">
              <w:rPr>
                <w:rFonts w:ascii="Arial" w:hAnsi="Arial" w:cs="Arial"/>
                <w:sz w:val="20"/>
                <w:szCs w:val="20"/>
              </w:rPr>
              <w:t xml:space="preserve"> have taken the initiative through this project</w:t>
            </w:r>
          </w:p>
          <w:p w14:paraId="11470635" w14:textId="77777777" w:rsidR="00F125F8" w:rsidRPr="000F27EA" w:rsidRDefault="00F125F8" w:rsidP="000F27EA">
            <w:pPr>
              <w:rPr>
                <w:rFonts w:ascii="Arial" w:hAnsi="Arial" w:cs="Arial"/>
                <w:sz w:val="20"/>
                <w:szCs w:val="20"/>
              </w:rPr>
            </w:pPr>
            <w:r w:rsidRPr="000F27EA">
              <w:rPr>
                <w:rFonts w:ascii="Arial" w:hAnsi="Arial" w:cs="Arial"/>
                <w:sz w:val="20"/>
                <w:szCs w:val="20"/>
              </w:rPr>
              <w:lastRenderedPageBreak/>
              <w:t xml:space="preserve">Page 44 - The field study was continued for year 2016-17 in the current </w:t>
            </w:r>
            <w:r w:rsidRPr="000F27EA">
              <w:rPr>
                <w:rFonts w:ascii="Arial" w:hAnsi="Arial" w:cs="Arial"/>
                <w:sz w:val="20"/>
                <w:szCs w:val="20"/>
                <w:highlight w:val="yellow"/>
              </w:rPr>
              <w:t>MRIWA</w:t>
            </w:r>
            <w:r w:rsidRPr="000F27EA">
              <w:rPr>
                <w:rFonts w:ascii="Arial" w:hAnsi="Arial" w:cs="Arial"/>
                <w:sz w:val="20"/>
                <w:szCs w:val="20"/>
              </w:rPr>
              <w:t xml:space="preserve"> project, only the small plots (3 m x 3 m) with the</w:t>
            </w:r>
            <w:r w:rsidR="000F27EA" w:rsidRPr="000F27EA">
              <w:rPr>
                <w:rFonts w:ascii="Arial" w:hAnsi="Arial" w:cs="Arial"/>
                <w:sz w:val="20"/>
                <w:szCs w:val="20"/>
              </w:rPr>
              <w:t>…</w:t>
            </w:r>
          </w:p>
          <w:p w14:paraId="25D4D12F" w14:textId="0F357DE1" w:rsidR="000F27EA" w:rsidRPr="000F27EA" w:rsidRDefault="000F27EA" w:rsidP="000F27EA">
            <w:pPr>
              <w:rPr>
                <w:rFonts w:ascii="Arial" w:hAnsi="Arial" w:cs="Arial"/>
                <w:sz w:val="20"/>
                <w:szCs w:val="20"/>
              </w:rPr>
            </w:pPr>
          </w:p>
        </w:tc>
      </w:tr>
      <w:tr w:rsidR="0078627D" w14:paraId="0CDFAF61" w14:textId="77777777" w:rsidTr="00BD4EF0">
        <w:tc>
          <w:tcPr>
            <w:tcW w:w="1413" w:type="dxa"/>
          </w:tcPr>
          <w:p w14:paraId="774B5E0B" w14:textId="701AC229" w:rsidR="0078627D" w:rsidRDefault="007A55E6" w:rsidP="007A55E6">
            <w:pPr>
              <w:rPr>
                <w:rFonts w:ascii="Arial" w:hAnsi="Arial" w:cs="Arial"/>
                <w:lang w:val="en-GB"/>
              </w:rPr>
            </w:pPr>
            <w:r>
              <w:rPr>
                <w:rFonts w:ascii="Arial" w:hAnsi="Arial" w:cs="Arial"/>
                <w:lang w:val="en-GB"/>
              </w:rPr>
              <w:lastRenderedPageBreak/>
              <w:t>459-484</w:t>
            </w:r>
          </w:p>
        </w:tc>
        <w:tc>
          <w:tcPr>
            <w:tcW w:w="12535" w:type="dxa"/>
          </w:tcPr>
          <w:p w14:paraId="0A9FD2D1" w14:textId="77777777" w:rsidR="0078627D" w:rsidRPr="000F27EA" w:rsidRDefault="00D02121" w:rsidP="000F27EA">
            <w:pPr>
              <w:rPr>
                <w:rFonts w:ascii="Arial" w:hAnsi="Arial" w:cs="Arial"/>
                <w:sz w:val="20"/>
                <w:szCs w:val="20"/>
                <w:lang w:bidi="ar-SA"/>
              </w:rPr>
            </w:pPr>
            <w:r w:rsidRPr="000F27EA">
              <w:rPr>
                <w:rFonts w:ascii="Arial" w:hAnsi="Arial" w:cs="Arial"/>
                <w:sz w:val="20"/>
                <w:szCs w:val="20"/>
                <w:lang w:val="en-GB"/>
              </w:rPr>
              <w:t xml:space="preserve">Page 1- </w:t>
            </w:r>
            <w:r w:rsidR="00FF6885" w:rsidRPr="000F27EA">
              <w:rPr>
                <w:rFonts w:ascii="Arial" w:hAnsi="Arial" w:cs="Arial"/>
                <w:sz w:val="20"/>
                <w:szCs w:val="20"/>
                <w:highlight w:val="yellow"/>
                <w:lang w:bidi="ar-SA"/>
              </w:rPr>
              <w:t>MRIWA</w:t>
            </w:r>
            <w:r w:rsidR="00FF6885" w:rsidRPr="000F27EA">
              <w:rPr>
                <w:rFonts w:ascii="Arial" w:hAnsi="Arial" w:cs="Arial"/>
                <w:sz w:val="20"/>
                <w:szCs w:val="20"/>
                <w:lang w:bidi="ar-SA"/>
              </w:rPr>
              <w:t xml:space="preserve"> Project M459-M484 final report</w:t>
            </w:r>
          </w:p>
          <w:p w14:paraId="36AD034C" w14:textId="168220BC" w:rsidR="00E358D2" w:rsidRPr="000F27EA" w:rsidRDefault="00E358D2" w:rsidP="000F27EA">
            <w:pPr>
              <w:rPr>
                <w:rFonts w:ascii="Arial" w:hAnsi="Arial" w:cs="Arial"/>
                <w:sz w:val="20"/>
                <w:szCs w:val="20"/>
                <w:lang w:bidi="ar-SA"/>
              </w:rPr>
            </w:pPr>
            <w:r w:rsidRPr="000F27EA">
              <w:rPr>
                <w:rFonts w:ascii="Arial" w:hAnsi="Arial" w:cs="Arial"/>
                <w:sz w:val="20"/>
                <w:szCs w:val="20"/>
                <w:highlight w:val="yellow"/>
                <w:lang w:bidi="ar-SA"/>
              </w:rPr>
              <w:t>In logo form</w:t>
            </w:r>
          </w:p>
          <w:p w14:paraId="54A4F21E"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lang w:bidi="ar-SA"/>
              </w:rPr>
              <w:t xml:space="preserve">Page 2- </w:t>
            </w:r>
            <w:r w:rsidRPr="000F27EA">
              <w:rPr>
                <w:rFonts w:ascii="Arial" w:hAnsi="Arial" w:cs="Arial"/>
                <w:sz w:val="20"/>
                <w:szCs w:val="20"/>
                <w:highlight w:val="yellow"/>
                <w:lang w:bidi="ar-SA"/>
              </w:rPr>
              <w:t>in logo form</w:t>
            </w:r>
          </w:p>
          <w:p w14:paraId="193E314A"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M459-M484 final report</w:t>
            </w:r>
          </w:p>
          <w:p w14:paraId="43E1B3D3"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lang w:bidi="ar-SA"/>
              </w:rPr>
              <w:t xml:space="preserve">Distributed by: </w:t>
            </w:r>
            <w:r w:rsidRPr="000F27EA">
              <w:rPr>
                <w:rFonts w:ascii="Arial" w:hAnsi="Arial" w:cs="Arial"/>
                <w:sz w:val="20"/>
                <w:szCs w:val="20"/>
                <w:highlight w:val="yellow"/>
                <w:lang w:bidi="ar-SA"/>
              </w:rPr>
              <w:t>MRIWA</w:t>
            </w:r>
          </w:p>
          <w:p w14:paraId="47DE6DD3" w14:textId="77777777" w:rsidR="00244D85" w:rsidRPr="000F27EA" w:rsidRDefault="00244D85"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 xml:space="preserve">Page 3 - Le Vaillant, M., Barnes, S. J., </w:t>
            </w:r>
            <w:proofErr w:type="spellStart"/>
            <w:r w:rsidRPr="000F27EA">
              <w:rPr>
                <w:rFonts w:ascii="Arial" w:hAnsi="Arial" w:cs="Arial"/>
                <w:sz w:val="20"/>
                <w:szCs w:val="20"/>
                <w:lang w:bidi="ar-SA"/>
              </w:rPr>
              <w:t>Fiorentini</w:t>
            </w:r>
            <w:proofErr w:type="spellEnd"/>
            <w:r w:rsidRPr="000F27EA">
              <w:rPr>
                <w:rFonts w:ascii="Arial" w:hAnsi="Arial" w:cs="Arial"/>
                <w:sz w:val="20"/>
                <w:szCs w:val="20"/>
                <w:lang w:bidi="ar-SA"/>
              </w:rPr>
              <w:t xml:space="preserve">, M., Mole, D., Austin, J. R., </w:t>
            </w:r>
            <w:proofErr w:type="spellStart"/>
            <w:r w:rsidRPr="000F27EA">
              <w:rPr>
                <w:rFonts w:ascii="Arial" w:hAnsi="Arial" w:cs="Arial"/>
                <w:sz w:val="20"/>
                <w:szCs w:val="20"/>
                <w:lang w:bidi="ar-SA"/>
              </w:rPr>
              <w:t>Godel</w:t>
            </w:r>
            <w:proofErr w:type="spellEnd"/>
            <w:r w:rsidRPr="000F27EA">
              <w:rPr>
                <w:rFonts w:ascii="Arial" w:hAnsi="Arial" w:cs="Arial"/>
                <w:sz w:val="20"/>
                <w:szCs w:val="20"/>
                <w:lang w:bidi="ar-SA"/>
              </w:rPr>
              <w:t>, B., Patterson, B.,</w:t>
            </w:r>
          </w:p>
          <w:p w14:paraId="3B280B7F" w14:textId="77777777" w:rsidR="00244D85" w:rsidRPr="000F27EA" w:rsidRDefault="00244D85" w:rsidP="000F27EA">
            <w:pPr>
              <w:autoSpaceDE w:val="0"/>
              <w:autoSpaceDN w:val="0"/>
              <w:adjustRightInd w:val="0"/>
              <w:rPr>
                <w:rFonts w:ascii="Arial" w:hAnsi="Arial" w:cs="Arial"/>
                <w:sz w:val="20"/>
                <w:szCs w:val="20"/>
                <w:lang w:bidi="ar-SA"/>
              </w:rPr>
            </w:pPr>
            <w:proofErr w:type="spellStart"/>
            <w:r w:rsidRPr="000F27EA">
              <w:rPr>
                <w:rFonts w:ascii="Arial" w:hAnsi="Arial" w:cs="Arial"/>
                <w:sz w:val="20"/>
                <w:szCs w:val="20"/>
                <w:lang w:bidi="ar-SA"/>
              </w:rPr>
              <w:t>Hammerli</w:t>
            </w:r>
            <w:proofErr w:type="spellEnd"/>
            <w:r w:rsidRPr="000F27EA">
              <w:rPr>
                <w:rFonts w:ascii="Arial" w:hAnsi="Arial" w:cs="Arial"/>
                <w:sz w:val="20"/>
                <w:szCs w:val="20"/>
                <w:lang w:bidi="ar-SA"/>
              </w:rPr>
              <w:t xml:space="preserve">, J., LaFlamme, C., </w:t>
            </w:r>
            <w:proofErr w:type="spellStart"/>
            <w:r w:rsidRPr="000F27EA">
              <w:rPr>
                <w:rFonts w:ascii="Arial" w:hAnsi="Arial" w:cs="Arial"/>
                <w:sz w:val="20"/>
                <w:szCs w:val="20"/>
                <w:lang w:bidi="ar-SA"/>
              </w:rPr>
              <w:t>Neaud</w:t>
            </w:r>
            <w:proofErr w:type="spellEnd"/>
            <w:r w:rsidRPr="000F27EA">
              <w:rPr>
                <w:rFonts w:ascii="Arial" w:hAnsi="Arial" w:cs="Arial"/>
                <w:sz w:val="20"/>
                <w:szCs w:val="20"/>
                <w:lang w:bidi="ar-SA"/>
              </w:rPr>
              <w:t xml:space="preserve">, A., </w:t>
            </w:r>
            <w:proofErr w:type="spellStart"/>
            <w:r w:rsidRPr="000F27EA">
              <w:rPr>
                <w:rFonts w:ascii="Arial" w:hAnsi="Arial" w:cs="Arial"/>
                <w:sz w:val="20"/>
                <w:szCs w:val="20"/>
                <w:lang w:bidi="ar-SA"/>
              </w:rPr>
              <w:t>Denyszyn</w:t>
            </w:r>
            <w:proofErr w:type="spellEnd"/>
            <w:r w:rsidRPr="000F27EA">
              <w:rPr>
                <w:rFonts w:ascii="Arial" w:hAnsi="Arial" w:cs="Arial"/>
                <w:sz w:val="20"/>
                <w:szCs w:val="20"/>
                <w:lang w:bidi="ar-SA"/>
              </w:rPr>
              <w:t xml:space="preserve">, S., and Mao, Y.-J., 2017, Magmatic </w:t>
            </w:r>
            <w:proofErr w:type="spellStart"/>
            <w:r w:rsidRPr="000F27EA">
              <w:rPr>
                <w:rFonts w:ascii="Arial" w:hAnsi="Arial" w:cs="Arial"/>
                <w:sz w:val="20"/>
                <w:szCs w:val="20"/>
                <w:lang w:bidi="ar-SA"/>
              </w:rPr>
              <w:t>sulfide</w:t>
            </w:r>
            <w:proofErr w:type="spellEnd"/>
          </w:p>
          <w:p w14:paraId="031BE812" w14:textId="77777777" w:rsidR="00244D85" w:rsidRPr="000F27EA" w:rsidRDefault="00244D85" w:rsidP="000F27EA">
            <w:pPr>
              <w:rPr>
                <w:rFonts w:ascii="Arial" w:hAnsi="Arial" w:cs="Arial"/>
                <w:sz w:val="20"/>
                <w:szCs w:val="20"/>
                <w:lang w:bidi="ar-SA"/>
              </w:rPr>
            </w:pPr>
            <w:r w:rsidRPr="000F27EA">
              <w:rPr>
                <w:rFonts w:ascii="Arial" w:hAnsi="Arial" w:cs="Arial"/>
                <w:sz w:val="20"/>
                <w:szCs w:val="20"/>
                <w:lang w:bidi="ar-SA"/>
              </w:rPr>
              <w:t xml:space="preserve">mineral potential in the East Kimberley,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M#459 - M#484, p. 297</w:t>
            </w:r>
          </w:p>
          <w:p w14:paraId="5AE92669" w14:textId="77777777" w:rsidR="00E358D2" w:rsidRPr="000F27EA" w:rsidRDefault="00E358D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 xml:space="preserve">Page 16 - Financial support for this research was provided by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(projects #M459 and</w:t>
            </w:r>
          </w:p>
          <w:p w14:paraId="3D736BB4" w14:textId="77777777" w:rsidR="00E358D2" w:rsidRPr="000F27EA" w:rsidRDefault="00E358D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#M484), Panoramic Resources Ltd and King River Copper Limited. Panoramic Resources Ltd and</w:t>
            </w:r>
          </w:p>
          <w:p w14:paraId="2163CDED" w14:textId="0FF79EE7" w:rsidR="00E358D2" w:rsidRPr="000F27EA" w:rsidRDefault="00E358D2" w:rsidP="000F27EA">
            <w:pPr>
              <w:rPr>
                <w:rFonts w:ascii="Arial" w:hAnsi="Arial" w:cs="Arial"/>
                <w:sz w:val="20"/>
                <w:szCs w:val="20"/>
                <w:lang w:val="en-GB"/>
              </w:rPr>
            </w:pPr>
            <w:r w:rsidRPr="000F27EA">
              <w:rPr>
                <w:rFonts w:ascii="Arial" w:hAnsi="Arial" w:cs="Arial"/>
                <w:sz w:val="20"/>
                <w:szCs w:val="20"/>
                <w:lang w:bidi="ar-SA"/>
              </w:rPr>
              <w:t>King River Copper Limited are acknowledged for providing on-site access and samples.</w:t>
            </w:r>
          </w:p>
        </w:tc>
      </w:tr>
      <w:tr w:rsidR="00765A54" w14:paraId="209FBF1F" w14:textId="77777777" w:rsidTr="00BD4EF0">
        <w:tc>
          <w:tcPr>
            <w:tcW w:w="1413" w:type="dxa"/>
          </w:tcPr>
          <w:p w14:paraId="71F4B1CC" w14:textId="11D0362E" w:rsidR="00765A54" w:rsidRDefault="00765A54" w:rsidP="007A55E6">
            <w:pPr>
              <w:rPr>
                <w:rFonts w:ascii="Arial" w:hAnsi="Arial" w:cs="Arial"/>
                <w:lang w:val="en-GB"/>
              </w:rPr>
            </w:pPr>
            <w:r>
              <w:rPr>
                <w:rFonts w:ascii="Arial" w:hAnsi="Arial" w:cs="Arial"/>
                <w:lang w:val="en-GB"/>
              </w:rPr>
              <w:t>488</w:t>
            </w:r>
          </w:p>
        </w:tc>
        <w:tc>
          <w:tcPr>
            <w:tcW w:w="12535" w:type="dxa"/>
          </w:tcPr>
          <w:p w14:paraId="5825C132" w14:textId="77777777" w:rsidR="00765A54" w:rsidRPr="000F27EA" w:rsidRDefault="00352AEE"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in logo form</w:t>
            </w:r>
          </w:p>
          <w:p w14:paraId="6933433E" w14:textId="77777777" w:rsidR="00352AEE" w:rsidRPr="000F27EA" w:rsidRDefault="00352AEE" w:rsidP="000F27EA">
            <w:pPr>
              <w:pStyle w:val="Default"/>
              <w:rPr>
                <w:rFonts w:ascii="Arial" w:hAnsi="Arial" w:cs="Arial"/>
                <w:color w:val="auto"/>
                <w:sz w:val="20"/>
                <w:szCs w:val="20"/>
              </w:rPr>
            </w:pPr>
            <w:r w:rsidRPr="000F27EA">
              <w:rPr>
                <w:rFonts w:ascii="Arial" w:hAnsi="Arial" w:cs="Arial"/>
                <w:color w:val="auto"/>
                <w:sz w:val="20"/>
                <w:szCs w:val="20"/>
              </w:rPr>
              <w:t xml:space="preserve"> </w:t>
            </w:r>
            <w:r w:rsidRPr="000F27EA">
              <w:rPr>
                <w:rFonts w:ascii="Arial" w:hAnsi="Arial" w:cs="Arial"/>
                <w:color w:val="auto"/>
                <w:sz w:val="20"/>
                <w:szCs w:val="20"/>
                <w:highlight w:val="yellow"/>
              </w:rPr>
              <w:t>Minerals Research Institute of Western Australia (MRIWA</w:t>
            </w:r>
            <w:r w:rsidRPr="000F27EA">
              <w:rPr>
                <w:rFonts w:ascii="Arial" w:hAnsi="Arial" w:cs="Arial"/>
                <w:color w:val="auto"/>
                <w:sz w:val="20"/>
                <w:szCs w:val="20"/>
              </w:rPr>
              <w:t xml:space="preserve">) </w:t>
            </w:r>
          </w:p>
          <w:p w14:paraId="70D8CB8E" w14:textId="77777777" w:rsidR="00352AEE" w:rsidRPr="000F27EA" w:rsidRDefault="00352AEE" w:rsidP="000F27EA">
            <w:pPr>
              <w:rPr>
                <w:rFonts w:ascii="Arial" w:hAnsi="Arial" w:cs="Arial"/>
                <w:sz w:val="20"/>
                <w:szCs w:val="20"/>
              </w:rPr>
            </w:pPr>
            <w:r w:rsidRPr="000F27EA">
              <w:rPr>
                <w:rFonts w:ascii="Arial" w:hAnsi="Arial" w:cs="Arial"/>
                <w:sz w:val="20"/>
                <w:szCs w:val="20"/>
                <w:highlight w:val="yellow"/>
              </w:rPr>
              <w:t xml:space="preserve">MRIWA </w:t>
            </w:r>
            <w:r w:rsidRPr="000F27EA">
              <w:rPr>
                <w:rFonts w:ascii="Arial" w:hAnsi="Arial" w:cs="Arial"/>
                <w:sz w:val="20"/>
                <w:szCs w:val="20"/>
              </w:rPr>
              <w:t>Report No. 488</w:t>
            </w:r>
          </w:p>
          <w:p w14:paraId="2FE9FD52" w14:textId="77777777" w:rsidR="00352AEE" w:rsidRPr="000F27EA" w:rsidRDefault="00AB5B63" w:rsidP="000F27EA">
            <w:pPr>
              <w:rPr>
                <w:rFonts w:ascii="Arial" w:hAnsi="Arial" w:cs="Arial"/>
                <w:sz w:val="20"/>
                <w:szCs w:val="20"/>
                <w:lang w:bidi="ar-SA"/>
              </w:rPr>
            </w:pPr>
            <w:r w:rsidRPr="000F27EA">
              <w:rPr>
                <w:rFonts w:ascii="Arial" w:hAnsi="Arial" w:cs="Arial"/>
                <w:sz w:val="20"/>
                <w:szCs w:val="20"/>
                <w:lang w:bidi="ar-SA"/>
              </w:rPr>
              <w:t xml:space="preserve">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M0488: 2017–2020</w:t>
            </w:r>
          </w:p>
          <w:p w14:paraId="07646100" w14:textId="77777777" w:rsidR="00AB5B63" w:rsidRPr="000F27EA" w:rsidRDefault="00AB5B63" w:rsidP="000F27EA">
            <w:pPr>
              <w:rPr>
                <w:rFonts w:ascii="Arial" w:hAnsi="Arial" w:cs="Arial"/>
                <w:sz w:val="20"/>
                <w:szCs w:val="20"/>
                <w:lang w:val="en-GB"/>
              </w:rPr>
            </w:pPr>
          </w:p>
          <w:p w14:paraId="684B085D" w14:textId="77777777" w:rsidR="00AB5B63" w:rsidRPr="000F27EA" w:rsidRDefault="00AB5B63" w:rsidP="000F27EA">
            <w:pPr>
              <w:rPr>
                <w:rFonts w:ascii="Arial" w:hAnsi="Arial" w:cs="Arial"/>
                <w:sz w:val="20"/>
                <w:szCs w:val="20"/>
                <w:lang w:val="en-GB"/>
              </w:rPr>
            </w:pPr>
            <w:r w:rsidRPr="000F27EA">
              <w:rPr>
                <w:rFonts w:ascii="Arial" w:hAnsi="Arial" w:cs="Arial"/>
                <w:sz w:val="20"/>
                <w:szCs w:val="20"/>
                <w:lang w:val="en-GB"/>
              </w:rPr>
              <w:t xml:space="preserve">Page 2 – </w:t>
            </w:r>
            <w:r w:rsidRPr="000F27EA">
              <w:rPr>
                <w:rFonts w:ascii="Arial" w:hAnsi="Arial" w:cs="Arial"/>
                <w:sz w:val="20"/>
                <w:szCs w:val="20"/>
                <w:highlight w:val="yellow"/>
                <w:lang w:val="en-GB"/>
              </w:rPr>
              <w:t>in logo form</w:t>
            </w:r>
          </w:p>
          <w:p w14:paraId="7B1A2103" w14:textId="77777777" w:rsidR="00AB5B63" w:rsidRPr="000F27EA" w:rsidRDefault="003272FA" w:rsidP="000F27EA">
            <w:pPr>
              <w:rPr>
                <w:rFonts w:ascii="Arial" w:hAnsi="Arial" w:cs="Arial"/>
                <w:sz w:val="20"/>
                <w:szCs w:val="20"/>
              </w:rPr>
            </w:pPr>
            <w:r w:rsidRPr="000F27EA">
              <w:rPr>
                <w:rFonts w:ascii="Arial" w:hAnsi="Arial" w:cs="Arial"/>
                <w:sz w:val="20"/>
                <w:szCs w:val="20"/>
              </w:rPr>
              <w:t xml:space="preserve">Results of research carried out as </w:t>
            </w:r>
            <w:r w:rsidRPr="000F27EA">
              <w:rPr>
                <w:rFonts w:ascii="Arial" w:hAnsi="Arial" w:cs="Arial"/>
                <w:sz w:val="20"/>
                <w:szCs w:val="20"/>
                <w:highlight w:val="yellow"/>
              </w:rPr>
              <w:t xml:space="preserve">MRIWA </w:t>
            </w:r>
            <w:r w:rsidRPr="000F27EA">
              <w:rPr>
                <w:rFonts w:ascii="Arial" w:hAnsi="Arial" w:cs="Arial"/>
                <w:sz w:val="20"/>
                <w:szCs w:val="20"/>
              </w:rPr>
              <w:t>Project M0488</w:t>
            </w:r>
          </w:p>
          <w:p w14:paraId="23130493" w14:textId="77777777" w:rsidR="003272FA" w:rsidRPr="000F27EA" w:rsidRDefault="003272FA" w:rsidP="000F27EA">
            <w:pPr>
              <w:pStyle w:val="Default"/>
              <w:rPr>
                <w:rFonts w:ascii="Arial" w:hAnsi="Arial" w:cs="Arial"/>
                <w:color w:val="auto"/>
                <w:sz w:val="20"/>
                <w:szCs w:val="20"/>
              </w:rPr>
            </w:pPr>
            <w:r w:rsidRPr="000F27EA">
              <w:rPr>
                <w:rFonts w:ascii="Arial" w:hAnsi="Arial" w:cs="Arial"/>
                <w:color w:val="auto"/>
                <w:sz w:val="20"/>
                <w:szCs w:val="20"/>
              </w:rPr>
              <w:t xml:space="preserve">Distributed by: </w:t>
            </w:r>
          </w:p>
          <w:p w14:paraId="2B380F15" w14:textId="77777777" w:rsidR="003272FA" w:rsidRPr="000F27EA" w:rsidRDefault="003272FA" w:rsidP="000F27EA">
            <w:pPr>
              <w:rPr>
                <w:rFonts w:ascii="Arial" w:hAnsi="Arial" w:cs="Arial"/>
                <w:sz w:val="20"/>
                <w:szCs w:val="20"/>
              </w:rPr>
            </w:pPr>
            <w:r w:rsidRPr="000F27EA">
              <w:rPr>
                <w:rFonts w:ascii="Arial" w:hAnsi="Arial" w:cs="Arial"/>
                <w:sz w:val="20"/>
                <w:szCs w:val="20"/>
                <w:highlight w:val="yellow"/>
              </w:rPr>
              <w:t>MRIWA</w:t>
            </w:r>
          </w:p>
          <w:p w14:paraId="66C2196A" w14:textId="77777777" w:rsidR="003272FA" w:rsidRPr="000F27EA" w:rsidRDefault="003272FA" w:rsidP="000F27EA">
            <w:pPr>
              <w:rPr>
                <w:rFonts w:ascii="Arial" w:hAnsi="Arial" w:cs="Arial"/>
                <w:sz w:val="20"/>
                <w:szCs w:val="20"/>
              </w:rPr>
            </w:pPr>
            <w:r w:rsidRPr="000F27EA">
              <w:rPr>
                <w:rFonts w:ascii="Arial" w:hAnsi="Arial" w:cs="Arial"/>
                <w:sz w:val="20"/>
                <w:szCs w:val="20"/>
              </w:rPr>
              <w:t xml:space="preserve">Page 4 - Research in </w:t>
            </w:r>
            <w:r w:rsidRPr="000F27EA">
              <w:rPr>
                <w:rFonts w:ascii="Arial" w:hAnsi="Arial" w:cs="Arial"/>
                <w:sz w:val="20"/>
                <w:szCs w:val="20"/>
                <w:highlight w:val="yellow"/>
              </w:rPr>
              <w:t xml:space="preserve">MRIWA </w:t>
            </w:r>
            <w:r w:rsidRPr="000F27EA">
              <w:rPr>
                <w:rFonts w:ascii="Arial" w:hAnsi="Arial" w:cs="Arial"/>
                <w:sz w:val="20"/>
                <w:szCs w:val="20"/>
              </w:rPr>
              <w:t xml:space="preserve">Project M0488 focused on the possible application of ISR to primary copper </w:t>
            </w:r>
            <w:proofErr w:type="spellStart"/>
            <w:r w:rsidRPr="000F27EA">
              <w:rPr>
                <w:rFonts w:ascii="Arial" w:hAnsi="Arial" w:cs="Arial"/>
                <w:sz w:val="20"/>
                <w:szCs w:val="20"/>
              </w:rPr>
              <w:t>sulfides</w:t>
            </w:r>
            <w:proofErr w:type="spellEnd"/>
            <w:r w:rsidRPr="000F27EA">
              <w:rPr>
                <w:rFonts w:ascii="Arial" w:hAnsi="Arial" w:cs="Arial"/>
                <w:sz w:val="20"/>
                <w:szCs w:val="20"/>
              </w:rPr>
              <w:t xml:space="preserve"> that are usually found in deep ores.</w:t>
            </w:r>
          </w:p>
          <w:p w14:paraId="28D51BCC" w14:textId="77777777" w:rsidR="006955D8" w:rsidRPr="000F27EA" w:rsidRDefault="006955D8" w:rsidP="000F27EA">
            <w:pPr>
              <w:rPr>
                <w:rFonts w:ascii="Arial" w:hAnsi="Arial" w:cs="Arial"/>
                <w:sz w:val="20"/>
                <w:szCs w:val="20"/>
              </w:rPr>
            </w:pPr>
            <w:r w:rsidRPr="000F27EA">
              <w:rPr>
                <w:rFonts w:ascii="Arial" w:hAnsi="Arial" w:cs="Arial"/>
                <w:sz w:val="20"/>
                <w:szCs w:val="20"/>
                <w:lang w:val="en-GB"/>
              </w:rPr>
              <w:t xml:space="preserve">Page 16 - </w:t>
            </w:r>
            <w:r w:rsidRPr="000F27EA">
              <w:rPr>
                <w:rFonts w:ascii="Arial" w:hAnsi="Arial" w:cs="Arial"/>
                <w:sz w:val="20"/>
                <w:szCs w:val="20"/>
              </w:rPr>
              <w:t xml:space="preserve">Several areas for additional research on different commodities or a potential for the expansion of the current results have been identified, with potential for the presentation of new research proposals to </w:t>
            </w:r>
            <w:r w:rsidRPr="000F27EA">
              <w:rPr>
                <w:rFonts w:ascii="Arial" w:hAnsi="Arial" w:cs="Arial"/>
                <w:sz w:val="20"/>
                <w:szCs w:val="20"/>
                <w:highlight w:val="yellow"/>
              </w:rPr>
              <w:t>MRIWA</w:t>
            </w:r>
            <w:r w:rsidRPr="000F27EA">
              <w:rPr>
                <w:rFonts w:ascii="Arial" w:hAnsi="Arial" w:cs="Arial"/>
                <w:sz w:val="20"/>
                <w:szCs w:val="20"/>
              </w:rPr>
              <w:t>.</w:t>
            </w:r>
          </w:p>
          <w:p w14:paraId="72516E05" w14:textId="698F8822" w:rsidR="006955D8" w:rsidRPr="000F27EA" w:rsidRDefault="006955D8" w:rsidP="000F27EA">
            <w:pPr>
              <w:rPr>
                <w:rFonts w:ascii="Arial" w:hAnsi="Arial" w:cs="Arial"/>
                <w:sz w:val="20"/>
                <w:szCs w:val="20"/>
              </w:rPr>
            </w:pPr>
            <w:r w:rsidRPr="000F27EA">
              <w:rPr>
                <w:rFonts w:ascii="Arial" w:hAnsi="Arial" w:cs="Arial"/>
                <w:sz w:val="20"/>
                <w:szCs w:val="20"/>
              </w:rPr>
              <w:t xml:space="preserve">Funding from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and BASF is gratefully acknowledged.</w:t>
            </w:r>
          </w:p>
          <w:p w14:paraId="04C41AF9" w14:textId="77777777" w:rsidR="006955D8" w:rsidRPr="000F27EA" w:rsidRDefault="007D2540" w:rsidP="000F27EA">
            <w:pPr>
              <w:rPr>
                <w:rFonts w:ascii="Arial" w:hAnsi="Arial" w:cs="Arial"/>
                <w:sz w:val="20"/>
                <w:szCs w:val="20"/>
              </w:rPr>
            </w:pPr>
            <w:r w:rsidRPr="000F27EA">
              <w:rPr>
                <w:rFonts w:ascii="Arial" w:hAnsi="Arial" w:cs="Arial"/>
                <w:sz w:val="20"/>
                <w:szCs w:val="20"/>
                <w:lang w:val="en-GB"/>
              </w:rPr>
              <w:t xml:space="preserve">Page 25 - </w:t>
            </w:r>
            <w:r w:rsidRPr="000F27EA">
              <w:rPr>
                <w:rFonts w:ascii="Arial" w:hAnsi="Arial" w:cs="Arial"/>
                <w:sz w:val="20"/>
                <w:szCs w:val="20"/>
              </w:rPr>
              <w:t xml:space="preserve">I want to thank to my sponsors,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BASF and the former Parker Centre from which grants were obtained for MRIWA project M488, which allowed me to conduct all experiments and analysis required to finalize this research.</w:t>
            </w:r>
          </w:p>
          <w:p w14:paraId="5656A835" w14:textId="6F6278E4" w:rsidR="007D2540" w:rsidRPr="000F27EA" w:rsidRDefault="007D2540" w:rsidP="000F27EA">
            <w:pPr>
              <w:rPr>
                <w:rFonts w:ascii="Arial" w:hAnsi="Arial" w:cs="Arial"/>
                <w:sz w:val="20"/>
                <w:szCs w:val="20"/>
              </w:rPr>
            </w:pPr>
            <w:r w:rsidRPr="000F27EA">
              <w:rPr>
                <w:rFonts w:ascii="Arial" w:hAnsi="Arial" w:cs="Arial"/>
                <w:sz w:val="20"/>
                <w:szCs w:val="20"/>
              </w:rPr>
              <w:t xml:space="preserve">Page 97 -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22B776C7" w14:textId="6512BEB6" w:rsidR="007D2540" w:rsidRPr="000F27EA" w:rsidRDefault="00D97ACF" w:rsidP="000F27EA">
            <w:pPr>
              <w:rPr>
                <w:rFonts w:ascii="Arial" w:hAnsi="Arial" w:cs="Arial"/>
                <w:sz w:val="20"/>
                <w:szCs w:val="20"/>
              </w:rPr>
            </w:pPr>
            <w:r w:rsidRPr="000F27EA">
              <w:rPr>
                <w:rFonts w:ascii="Arial" w:hAnsi="Arial" w:cs="Arial"/>
                <w:sz w:val="20"/>
                <w:szCs w:val="20"/>
              </w:rPr>
              <w:t xml:space="preserve">Page 131 -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385FABB3" w14:textId="77777777" w:rsidR="007D2540" w:rsidRPr="000F27EA" w:rsidRDefault="00D97ACF" w:rsidP="000F27EA">
            <w:pPr>
              <w:rPr>
                <w:rFonts w:ascii="Arial" w:hAnsi="Arial" w:cs="Arial"/>
                <w:sz w:val="20"/>
                <w:szCs w:val="20"/>
              </w:rPr>
            </w:pPr>
            <w:r w:rsidRPr="000F27EA">
              <w:rPr>
                <w:rFonts w:ascii="Arial" w:hAnsi="Arial" w:cs="Arial"/>
                <w:sz w:val="20"/>
                <w:szCs w:val="20"/>
                <w:lang w:val="en-GB"/>
              </w:rPr>
              <w:t xml:space="preserve">Page 172 -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4D28666C" w14:textId="77777777" w:rsidR="00D97ACF" w:rsidRPr="000F27EA" w:rsidRDefault="00414938" w:rsidP="000F27EA">
            <w:pPr>
              <w:rPr>
                <w:rFonts w:ascii="Arial" w:hAnsi="Arial" w:cs="Arial"/>
                <w:sz w:val="20"/>
                <w:szCs w:val="20"/>
              </w:rPr>
            </w:pPr>
            <w:r w:rsidRPr="000F27EA">
              <w:rPr>
                <w:rFonts w:ascii="Arial" w:hAnsi="Arial" w:cs="Arial"/>
                <w:sz w:val="20"/>
                <w:szCs w:val="20"/>
                <w:lang w:val="en-GB"/>
              </w:rPr>
              <w:t xml:space="preserve">Page 206 -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30A1B56A" w14:textId="77777777" w:rsidR="00414938" w:rsidRPr="000F27EA" w:rsidRDefault="00414938" w:rsidP="000F27EA">
            <w:pPr>
              <w:rPr>
                <w:rFonts w:ascii="Arial" w:hAnsi="Arial" w:cs="Arial"/>
                <w:sz w:val="20"/>
                <w:szCs w:val="20"/>
              </w:rPr>
            </w:pPr>
            <w:r w:rsidRPr="000F27EA">
              <w:rPr>
                <w:rFonts w:ascii="Arial" w:hAnsi="Arial" w:cs="Arial"/>
                <w:sz w:val="20"/>
                <w:szCs w:val="20"/>
              </w:rPr>
              <w:t xml:space="preserve">Page 235 - The authors would like to acknowledge </w:t>
            </w:r>
            <w:r w:rsidRPr="000F27EA">
              <w:rPr>
                <w:rFonts w:ascii="Arial" w:hAnsi="Arial" w:cs="Arial"/>
                <w:sz w:val="20"/>
                <w:szCs w:val="20"/>
                <w:highlight w:val="yellow"/>
              </w:rPr>
              <w:t xml:space="preserve">MRIWA </w:t>
            </w:r>
            <w:r w:rsidRPr="000F27EA">
              <w:rPr>
                <w:rFonts w:ascii="Arial" w:hAnsi="Arial" w:cs="Arial"/>
                <w:sz w:val="20"/>
                <w:szCs w:val="20"/>
              </w:rPr>
              <w:t xml:space="preserve">(Project M488), BASF, Curtin University and CSIRO for funding this work; Tuyen Pham and Sophia </w:t>
            </w:r>
            <w:proofErr w:type="spellStart"/>
            <w:r w:rsidRPr="000F27EA">
              <w:rPr>
                <w:rFonts w:ascii="Arial" w:hAnsi="Arial" w:cs="Arial"/>
                <w:sz w:val="20"/>
                <w:szCs w:val="20"/>
              </w:rPr>
              <w:t>Surin</w:t>
            </w:r>
            <w:proofErr w:type="spellEnd"/>
            <w:r w:rsidRPr="000F27EA">
              <w:rPr>
                <w:rFonts w:ascii="Arial" w:hAnsi="Arial" w:cs="Arial"/>
                <w:sz w:val="20"/>
                <w:szCs w:val="20"/>
              </w:rPr>
              <w:t xml:space="preserve"> for assistance with the fluid and solid analysis; Drs Robbie McDonald and Denis </w:t>
            </w:r>
            <w:proofErr w:type="spellStart"/>
            <w:r w:rsidRPr="000F27EA">
              <w:rPr>
                <w:rFonts w:ascii="Arial" w:hAnsi="Arial" w:cs="Arial"/>
                <w:sz w:val="20"/>
                <w:szCs w:val="20"/>
              </w:rPr>
              <w:t>Shiers</w:t>
            </w:r>
            <w:proofErr w:type="spellEnd"/>
            <w:r w:rsidRPr="000F27EA">
              <w:rPr>
                <w:rFonts w:ascii="Arial" w:hAnsi="Arial" w:cs="Arial"/>
                <w:sz w:val="20"/>
                <w:szCs w:val="20"/>
              </w:rPr>
              <w:t xml:space="preserve"> for reviewing a draft of this manuscript and the reviewers for their valuable additions to the final document.</w:t>
            </w:r>
          </w:p>
          <w:p w14:paraId="3E337F32" w14:textId="77777777" w:rsidR="00414938" w:rsidRPr="000F27EA" w:rsidRDefault="0036186D" w:rsidP="000F27EA">
            <w:pPr>
              <w:rPr>
                <w:rFonts w:ascii="Arial" w:hAnsi="Arial" w:cs="Arial"/>
                <w:sz w:val="20"/>
                <w:szCs w:val="20"/>
              </w:rPr>
            </w:pPr>
            <w:r w:rsidRPr="000F27EA">
              <w:rPr>
                <w:rFonts w:ascii="Arial" w:hAnsi="Arial" w:cs="Arial"/>
                <w:sz w:val="20"/>
                <w:szCs w:val="20"/>
              </w:rPr>
              <w:t xml:space="preserve">Page 260 -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 Jian Li is thanked for reviewing a draft of this manuscript.</w:t>
            </w:r>
          </w:p>
          <w:p w14:paraId="1EAC90F3" w14:textId="77777777" w:rsidR="0036186D" w:rsidRPr="000F27EA" w:rsidRDefault="0036186D" w:rsidP="000F27EA">
            <w:pPr>
              <w:rPr>
                <w:rFonts w:ascii="Arial" w:hAnsi="Arial" w:cs="Arial"/>
                <w:sz w:val="20"/>
                <w:szCs w:val="20"/>
              </w:rPr>
            </w:pPr>
            <w:r w:rsidRPr="000F27EA">
              <w:rPr>
                <w:rFonts w:ascii="Arial" w:hAnsi="Arial" w:cs="Arial"/>
                <w:sz w:val="20"/>
                <w:szCs w:val="20"/>
              </w:rPr>
              <w:lastRenderedPageBreak/>
              <w:t>Page 281 - MRIWA (Project M488), BASF, Curtin University and CSIRO are gratefully acknowledged for funding this work.</w:t>
            </w:r>
          </w:p>
          <w:p w14:paraId="5355E0D9" w14:textId="6BFAE5E3" w:rsidR="0036186D" w:rsidRPr="000F27EA" w:rsidRDefault="0036186D" w:rsidP="000F27EA">
            <w:pPr>
              <w:rPr>
                <w:rFonts w:ascii="Arial" w:hAnsi="Arial" w:cs="Arial"/>
                <w:sz w:val="20"/>
                <w:szCs w:val="20"/>
                <w:lang w:val="en-GB"/>
              </w:rPr>
            </w:pPr>
          </w:p>
        </w:tc>
      </w:tr>
      <w:tr w:rsidR="00AB5B63" w14:paraId="55E5C55F" w14:textId="77777777" w:rsidTr="00BD4EF0">
        <w:tc>
          <w:tcPr>
            <w:tcW w:w="1413" w:type="dxa"/>
          </w:tcPr>
          <w:p w14:paraId="0373D45F" w14:textId="2664985E" w:rsidR="00AB5B63" w:rsidRDefault="00F67485" w:rsidP="007A55E6">
            <w:pPr>
              <w:rPr>
                <w:rFonts w:ascii="Arial" w:hAnsi="Arial" w:cs="Arial"/>
                <w:lang w:val="en-GB"/>
              </w:rPr>
            </w:pPr>
            <w:r>
              <w:rPr>
                <w:rFonts w:ascii="Arial" w:hAnsi="Arial" w:cs="Arial"/>
                <w:lang w:val="en-GB"/>
              </w:rPr>
              <w:lastRenderedPageBreak/>
              <w:t>505</w:t>
            </w:r>
          </w:p>
        </w:tc>
        <w:tc>
          <w:tcPr>
            <w:tcW w:w="12535" w:type="dxa"/>
          </w:tcPr>
          <w:p w14:paraId="625FB100" w14:textId="77777777" w:rsidR="00AB5B63" w:rsidRPr="000F27EA" w:rsidRDefault="000370DA" w:rsidP="000F27EA">
            <w:pPr>
              <w:rPr>
                <w:rFonts w:ascii="Arial" w:hAnsi="Arial" w:cs="Arial"/>
                <w:sz w:val="20"/>
                <w:szCs w:val="20"/>
                <w:lang w:val="en-GB"/>
              </w:rPr>
            </w:pPr>
            <w:r w:rsidRPr="000F27EA">
              <w:rPr>
                <w:rFonts w:ascii="Arial" w:hAnsi="Arial" w:cs="Arial"/>
                <w:sz w:val="20"/>
                <w:szCs w:val="20"/>
                <w:lang w:val="en-GB"/>
              </w:rPr>
              <w:t>Page 2 – in logo form</w:t>
            </w:r>
          </w:p>
          <w:p w14:paraId="279B17E3" w14:textId="2D8C0848" w:rsidR="000370DA" w:rsidRPr="000F27EA" w:rsidRDefault="00705A54" w:rsidP="000F27EA">
            <w:pPr>
              <w:rPr>
                <w:rFonts w:ascii="Arial" w:hAnsi="Arial" w:cs="Arial"/>
                <w:sz w:val="20"/>
                <w:szCs w:val="20"/>
              </w:rPr>
            </w:pPr>
            <w:r w:rsidRPr="000F27EA">
              <w:rPr>
                <w:rFonts w:ascii="Arial" w:hAnsi="Arial" w:cs="Arial"/>
                <w:sz w:val="20"/>
                <w:szCs w:val="20"/>
                <w:highlight w:val="yellow"/>
              </w:rPr>
              <w:t xml:space="preserve">MRIWA </w:t>
            </w:r>
            <w:r w:rsidRPr="000F27EA">
              <w:rPr>
                <w:rFonts w:ascii="Arial" w:hAnsi="Arial" w:cs="Arial"/>
                <w:sz w:val="20"/>
                <w:szCs w:val="20"/>
              </w:rPr>
              <w:t>Project M505 2018 – 2020</w:t>
            </w:r>
          </w:p>
          <w:p w14:paraId="4E2CAFB7" w14:textId="77777777" w:rsidR="00705A54" w:rsidRPr="000F27EA" w:rsidRDefault="00705A54" w:rsidP="000F27EA">
            <w:pPr>
              <w:rPr>
                <w:rFonts w:ascii="Arial" w:hAnsi="Arial" w:cs="Arial"/>
                <w:sz w:val="20"/>
                <w:szCs w:val="20"/>
              </w:rPr>
            </w:pPr>
            <w:r w:rsidRPr="000F27EA">
              <w:rPr>
                <w:rFonts w:ascii="Arial" w:hAnsi="Arial" w:cs="Arial"/>
                <w:sz w:val="20"/>
                <w:szCs w:val="20"/>
              </w:rPr>
              <w:t xml:space="preserve">Our Reference: </w:t>
            </w:r>
            <w:r w:rsidRPr="000F27EA">
              <w:rPr>
                <w:rFonts w:ascii="Arial" w:hAnsi="Arial" w:cs="Arial"/>
                <w:sz w:val="20"/>
                <w:szCs w:val="20"/>
                <w:highlight w:val="yellow"/>
              </w:rPr>
              <w:t xml:space="preserve">MRIWA </w:t>
            </w:r>
            <w:r w:rsidRPr="000F27EA">
              <w:rPr>
                <w:rFonts w:ascii="Arial" w:hAnsi="Arial" w:cs="Arial"/>
                <w:sz w:val="20"/>
                <w:szCs w:val="20"/>
              </w:rPr>
              <w:t>Report</w:t>
            </w:r>
          </w:p>
          <w:p w14:paraId="196FD603" w14:textId="77777777" w:rsidR="00705A54" w:rsidRPr="000F27EA" w:rsidRDefault="00705A54" w:rsidP="000F27EA">
            <w:pPr>
              <w:rPr>
                <w:rFonts w:ascii="Arial" w:hAnsi="Arial" w:cs="Arial"/>
                <w:sz w:val="20"/>
                <w:szCs w:val="20"/>
              </w:rPr>
            </w:pPr>
            <w:r w:rsidRPr="000F27EA">
              <w:rPr>
                <w:rFonts w:ascii="Arial" w:hAnsi="Arial" w:cs="Arial"/>
                <w:sz w:val="20"/>
                <w:szCs w:val="20"/>
                <w:highlight w:val="yellow"/>
              </w:rPr>
              <w:t>Minerals Research Institute of Western Australia (MRIWA</w:t>
            </w:r>
            <w:r w:rsidRPr="000F27EA">
              <w:rPr>
                <w:rFonts w:ascii="Arial" w:hAnsi="Arial" w:cs="Arial"/>
                <w:sz w:val="20"/>
                <w:szCs w:val="20"/>
              </w:rPr>
              <w:t>)</w:t>
            </w:r>
          </w:p>
          <w:p w14:paraId="2F7DD36A" w14:textId="77777777" w:rsidR="0027758A" w:rsidRPr="000F27EA" w:rsidRDefault="0027758A" w:rsidP="000F27EA">
            <w:pPr>
              <w:rPr>
                <w:rFonts w:ascii="Arial" w:hAnsi="Arial" w:cs="Arial"/>
                <w:sz w:val="20"/>
                <w:szCs w:val="20"/>
              </w:rPr>
            </w:pPr>
            <w:r w:rsidRPr="000F27EA">
              <w:rPr>
                <w:rFonts w:ascii="Arial" w:hAnsi="Arial" w:cs="Arial"/>
                <w:sz w:val="20"/>
                <w:szCs w:val="20"/>
              </w:rPr>
              <w:t xml:space="preserve">Page 3 - G.P. O’Malley (2020). Glycine Heap Leaching, </w:t>
            </w:r>
            <w:r w:rsidRPr="000F27EA">
              <w:rPr>
                <w:rFonts w:ascii="Arial" w:hAnsi="Arial" w:cs="Arial"/>
                <w:sz w:val="20"/>
                <w:szCs w:val="20"/>
                <w:highlight w:val="yellow"/>
              </w:rPr>
              <w:t xml:space="preserve">MRIWA </w:t>
            </w:r>
            <w:r w:rsidRPr="000F27EA">
              <w:rPr>
                <w:rFonts w:ascii="Arial" w:hAnsi="Arial" w:cs="Arial"/>
                <w:sz w:val="20"/>
                <w:szCs w:val="20"/>
              </w:rPr>
              <w:t>505 Final Report</w:t>
            </w:r>
          </w:p>
          <w:p w14:paraId="79B5FEEB" w14:textId="77777777" w:rsidR="0027758A" w:rsidRPr="000F27EA" w:rsidRDefault="0027758A" w:rsidP="000F27EA">
            <w:pPr>
              <w:rPr>
                <w:rFonts w:ascii="Arial" w:hAnsi="Arial" w:cs="Arial"/>
                <w:sz w:val="20"/>
                <w:szCs w:val="20"/>
              </w:rPr>
            </w:pPr>
            <w:r w:rsidRPr="000F27EA">
              <w:rPr>
                <w:rFonts w:ascii="Arial" w:hAnsi="Arial" w:cs="Arial"/>
                <w:sz w:val="20"/>
                <w:szCs w:val="20"/>
              </w:rPr>
              <w:t xml:space="preserve">Page 5 - FIGURE 14: </w:t>
            </w:r>
            <w:r w:rsidRPr="000F27EA">
              <w:rPr>
                <w:rFonts w:ascii="Arial" w:hAnsi="Arial" w:cs="Arial"/>
                <w:sz w:val="20"/>
                <w:szCs w:val="20"/>
                <w:highlight w:val="yellow"/>
              </w:rPr>
              <w:t xml:space="preserve">MRIWA </w:t>
            </w:r>
            <w:r w:rsidRPr="000F27EA">
              <w:rPr>
                <w:rFonts w:ascii="Arial" w:hAnsi="Arial" w:cs="Arial"/>
                <w:sz w:val="20"/>
                <w:szCs w:val="20"/>
              </w:rPr>
              <w:t>TEST WORK FLOWSHEET</w:t>
            </w:r>
          </w:p>
          <w:p w14:paraId="5EA50467" w14:textId="77777777" w:rsidR="0027758A" w:rsidRPr="000F27EA" w:rsidRDefault="006F65F6" w:rsidP="000F27EA">
            <w:pPr>
              <w:rPr>
                <w:rFonts w:ascii="Arial" w:hAnsi="Arial" w:cs="Arial"/>
                <w:sz w:val="20"/>
                <w:szCs w:val="20"/>
              </w:rPr>
            </w:pPr>
            <w:r w:rsidRPr="000F27EA">
              <w:rPr>
                <w:rFonts w:ascii="Arial" w:hAnsi="Arial" w:cs="Arial"/>
                <w:sz w:val="20"/>
                <w:szCs w:val="20"/>
              </w:rPr>
              <w:t xml:space="preserve">Page 9 A recently completed </w:t>
            </w:r>
            <w:r w:rsidRPr="000F27EA">
              <w:rPr>
                <w:rFonts w:ascii="Arial" w:hAnsi="Arial" w:cs="Arial"/>
                <w:sz w:val="20"/>
                <w:szCs w:val="20"/>
                <w:highlight w:val="yellow"/>
              </w:rPr>
              <w:t xml:space="preserve">MRIWA </w:t>
            </w:r>
            <w:r w:rsidRPr="000F27EA">
              <w:rPr>
                <w:rFonts w:ascii="Arial" w:hAnsi="Arial" w:cs="Arial"/>
                <w:sz w:val="20"/>
                <w:szCs w:val="20"/>
              </w:rPr>
              <w:t>funded research project (M505: Glycine Heap Leaching) undertaken by Mining and Process Solutions (MPS) in partnership with Curtin University, looked at the potential application of glycine to heap leaching of various ores as an economical method of extracting metals.</w:t>
            </w:r>
          </w:p>
          <w:p w14:paraId="122C0AC4" w14:textId="77777777" w:rsidR="006F65F6" w:rsidRPr="000F27EA" w:rsidRDefault="006F65F6" w:rsidP="000F27EA">
            <w:pPr>
              <w:rPr>
                <w:rFonts w:ascii="Arial" w:hAnsi="Arial" w:cs="Arial"/>
                <w:sz w:val="20"/>
                <w:szCs w:val="20"/>
              </w:rPr>
            </w:pPr>
            <w:r w:rsidRPr="000F27EA">
              <w:rPr>
                <w:rFonts w:ascii="Arial" w:hAnsi="Arial" w:cs="Arial"/>
                <w:sz w:val="20"/>
                <w:szCs w:val="20"/>
              </w:rPr>
              <w:t xml:space="preserve">The project was supported by Sandfire Resources, Barrick Gold, Coda Minerals (previously </w:t>
            </w:r>
            <w:proofErr w:type="spellStart"/>
            <w:r w:rsidRPr="000F27EA">
              <w:rPr>
                <w:rFonts w:ascii="Arial" w:hAnsi="Arial" w:cs="Arial"/>
                <w:sz w:val="20"/>
                <w:szCs w:val="20"/>
              </w:rPr>
              <w:t>Gindalbie</w:t>
            </w:r>
            <w:proofErr w:type="spellEnd"/>
            <w:r w:rsidRPr="000F27EA">
              <w:rPr>
                <w:rFonts w:ascii="Arial" w:hAnsi="Arial" w:cs="Arial"/>
                <w:sz w:val="20"/>
                <w:szCs w:val="20"/>
              </w:rPr>
              <w:t xml:space="preserve"> Metals), Poseidon Nickel and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w:t>
            </w:r>
          </w:p>
          <w:p w14:paraId="0EFA5A28" w14:textId="77777777" w:rsidR="006F65F6" w:rsidRPr="000F27EA" w:rsidRDefault="006F65F6" w:rsidP="000F27EA">
            <w:pPr>
              <w:rPr>
                <w:rFonts w:ascii="Arial" w:hAnsi="Arial" w:cs="Arial"/>
                <w:sz w:val="20"/>
                <w:szCs w:val="20"/>
              </w:rPr>
            </w:pPr>
            <w:r w:rsidRPr="000F27EA">
              <w:rPr>
                <w:rFonts w:ascii="Arial" w:hAnsi="Arial" w:cs="Arial"/>
                <w:sz w:val="20"/>
                <w:szCs w:val="20"/>
              </w:rPr>
              <w:t xml:space="preserve">Page 10 - MPS and Curtin University with industry support from Sandfire Resources, Barrick Gold, Coda Minerals (previously </w:t>
            </w:r>
            <w:proofErr w:type="spellStart"/>
            <w:r w:rsidRPr="000F27EA">
              <w:rPr>
                <w:rFonts w:ascii="Arial" w:hAnsi="Arial" w:cs="Arial"/>
                <w:sz w:val="20"/>
                <w:szCs w:val="20"/>
              </w:rPr>
              <w:t>Gindalbie</w:t>
            </w:r>
            <w:proofErr w:type="spellEnd"/>
            <w:r w:rsidRPr="000F27EA">
              <w:rPr>
                <w:rFonts w:ascii="Arial" w:hAnsi="Arial" w:cs="Arial"/>
                <w:sz w:val="20"/>
                <w:szCs w:val="20"/>
              </w:rPr>
              <w:t xml:space="preserve"> Metals), Poseidon Nickel and the </w:t>
            </w:r>
            <w:r w:rsidRPr="000F27EA">
              <w:rPr>
                <w:rFonts w:ascii="Arial" w:hAnsi="Arial" w:cs="Arial"/>
                <w:sz w:val="20"/>
                <w:szCs w:val="20"/>
                <w:highlight w:val="yellow"/>
              </w:rPr>
              <w:t>Mineral Research Institute of Western Australia (MRIWA</w:t>
            </w:r>
            <w:r w:rsidRPr="000F27EA">
              <w:rPr>
                <w:rFonts w:ascii="Arial" w:hAnsi="Arial" w:cs="Arial"/>
                <w:sz w:val="20"/>
                <w:szCs w:val="20"/>
              </w:rPr>
              <w:t xml:space="preserve">) have undertaken this research project to evaluate the commercial opportunities for glycine heap leaching through this </w:t>
            </w:r>
            <w:r w:rsidRPr="000F27EA">
              <w:rPr>
                <w:rFonts w:ascii="Arial" w:hAnsi="Arial" w:cs="Arial"/>
                <w:sz w:val="20"/>
                <w:szCs w:val="20"/>
                <w:highlight w:val="yellow"/>
              </w:rPr>
              <w:t xml:space="preserve">MRIWA </w:t>
            </w:r>
            <w:r w:rsidRPr="000F27EA">
              <w:rPr>
                <w:rFonts w:ascii="Arial" w:hAnsi="Arial" w:cs="Arial"/>
                <w:sz w:val="20"/>
                <w:szCs w:val="20"/>
              </w:rPr>
              <w:t>funded project (M505).</w:t>
            </w:r>
          </w:p>
          <w:p w14:paraId="40A04314" w14:textId="77777777" w:rsidR="006F65F6" w:rsidRPr="000F27EA" w:rsidRDefault="00A41889" w:rsidP="000F27EA">
            <w:pPr>
              <w:rPr>
                <w:rFonts w:ascii="Arial" w:hAnsi="Arial" w:cs="Arial"/>
                <w:sz w:val="20"/>
                <w:szCs w:val="20"/>
              </w:rPr>
            </w:pPr>
            <w:r w:rsidRPr="000F27EA">
              <w:rPr>
                <w:rFonts w:ascii="Arial" w:hAnsi="Arial" w:cs="Arial"/>
                <w:sz w:val="20"/>
                <w:szCs w:val="20"/>
              </w:rPr>
              <w:t xml:space="preserve">This report summarises the activities and main findings on this </w:t>
            </w:r>
            <w:r w:rsidRPr="000F27EA">
              <w:rPr>
                <w:rFonts w:ascii="Arial" w:hAnsi="Arial" w:cs="Arial"/>
                <w:sz w:val="20"/>
                <w:szCs w:val="20"/>
                <w:highlight w:val="yellow"/>
              </w:rPr>
              <w:t xml:space="preserve">MRIWA </w:t>
            </w:r>
            <w:r w:rsidRPr="000F27EA">
              <w:rPr>
                <w:rFonts w:ascii="Arial" w:hAnsi="Arial" w:cs="Arial"/>
                <w:sz w:val="20"/>
                <w:szCs w:val="20"/>
              </w:rPr>
              <w:t>funded project.</w:t>
            </w:r>
          </w:p>
          <w:p w14:paraId="4E554696" w14:textId="77777777" w:rsidR="00A41889" w:rsidRPr="000F27EA" w:rsidRDefault="00A41889" w:rsidP="000F27EA">
            <w:pPr>
              <w:rPr>
                <w:rFonts w:ascii="Arial" w:hAnsi="Arial" w:cs="Arial"/>
                <w:sz w:val="20"/>
                <w:szCs w:val="20"/>
              </w:rPr>
            </w:pPr>
            <w:r w:rsidRPr="000F27EA">
              <w:rPr>
                <w:rFonts w:ascii="Arial" w:hAnsi="Arial" w:cs="Arial"/>
                <w:sz w:val="20"/>
                <w:szCs w:val="20"/>
              </w:rPr>
              <w:t xml:space="preserve">Page 21 - Figure 14: </w:t>
            </w:r>
            <w:r w:rsidRPr="000F27EA">
              <w:rPr>
                <w:rFonts w:ascii="Arial" w:hAnsi="Arial" w:cs="Arial"/>
                <w:sz w:val="20"/>
                <w:szCs w:val="20"/>
                <w:highlight w:val="yellow"/>
              </w:rPr>
              <w:t xml:space="preserve">MRIWA </w:t>
            </w:r>
            <w:r w:rsidRPr="000F27EA">
              <w:rPr>
                <w:rFonts w:ascii="Arial" w:hAnsi="Arial" w:cs="Arial"/>
                <w:sz w:val="20"/>
                <w:szCs w:val="20"/>
              </w:rPr>
              <w:t>test work flowsheet</w:t>
            </w:r>
          </w:p>
          <w:p w14:paraId="6D57DE42" w14:textId="43222C31" w:rsidR="00A41889" w:rsidRPr="000F27EA" w:rsidRDefault="00A41889" w:rsidP="000F27EA">
            <w:pPr>
              <w:rPr>
                <w:rFonts w:ascii="Arial" w:hAnsi="Arial" w:cs="Arial"/>
                <w:sz w:val="20"/>
                <w:szCs w:val="20"/>
              </w:rPr>
            </w:pPr>
            <w:r w:rsidRPr="000F27EA">
              <w:rPr>
                <w:rFonts w:ascii="Arial" w:hAnsi="Arial" w:cs="Arial"/>
                <w:sz w:val="20"/>
                <w:szCs w:val="20"/>
              </w:rPr>
              <w:t xml:space="preserve">Page 90 - </w:t>
            </w:r>
            <w:r w:rsidRPr="000F27EA">
              <w:rPr>
                <w:rFonts w:ascii="Arial" w:hAnsi="Arial" w:cs="Arial"/>
                <w:sz w:val="20"/>
                <w:szCs w:val="20"/>
                <w:highlight w:val="yellow"/>
              </w:rPr>
              <w:t>MRIWA – Mineral Research Institute</w:t>
            </w:r>
            <w:r w:rsidR="002E4393" w:rsidRPr="000F27EA">
              <w:rPr>
                <w:rFonts w:ascii="Arial" w:hAnsi="Arial" w:cs="Arial"/>
                <w:sz w:val="20"/>
                <w:szCs w:val="20"/>
                <w:highlight w:val="yellow"/>
              </w:rPr>
              <w:t xml:space="preserve"> of Western Australia</w:t>
            </w:r>
          </w:p>
          <w:p w14:paraId="0DA6DFD6" w14:textId="7D8B8991" w:rsidR="00A41889" w:rsidRPr="000F27EA" w:rsidRDefault="00A41889" w:rsidP="000F27EA">
            <w:pPr>
              <w:rPr>
                <w:rFonts w:ascii="Arial" w:hAnsi="Arial" w:cs="Arial"/>
                <w:sz w:val="20"/>
                <w:szCs w:val="20"/>
                <w:lang w:val="en-GB"/>
              </w:rPr>
            </w:pPr>
          </w:p>
        </w:tc>
      </w:tr>
      <w:tr w:rsidR="008F21C0" w14:paraId="798B2778" w14:textId="77777777" w:rsidTr="00BD4EF0">
        <w:tc>
          <w:tcPr>
            <w:tcW w:w="1413" w:type="dxa"/>
          </w:tcPr>
          <w:p w14:paraId="7E25BF78" w14:textId="13332368" w:rsidR="008F21C0" w:rsidRDefault="008F21C0" w:rsidP="007A55E6">
            <w:pPr>
              <w:rPr>
                <w:rFonts w:ascii="Arial" w:hAnsi="Arial" w:cs="Arial"/>
                <w:lang w:val="en-GB"/>
              </w:rPr>
            </w:pPr>
            <w:r>
              <w:rPr>
                <w:rFonts w:ascii="Arial" w:hAnsi="Arial" w:cs="Arial"/>
                <w:lang w:val="en-GB"/>
              </w:rPr>
              <w:t>532</w:t>
            </w:r>
          </w:p>
        </w:tc>
        <w:tc>
          <w:tcPr>
            <w:tcW w:w="12535" w:type="dxa"/>
          </w:tcPr>
          <w:p w14:paraId="01C81F51" w14:textId="77777777" w:rsidR="008F21C0" w:rsidRPr="000F27EA" w:rsidRDefault="008F21C0"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logo form</w:t>
            </w:r>
          </w:p>
          <w:p w14:paraId="0238F120" w14:textId="77777777" w:rsidR="008F21C0" w:rsidRPr="000F27EA" w:rsidRDefault="00D7238A" w:rsidP="000F27EA">
            <w:pPr>
              <w:rPr>
                <w:rFonts w:ascii="Arial" w:hAnsi="Arial" w:cs="Arial"/>
                <w:sz w:val="20"/>
                <w:szCs w:val="20"/>
                <w:lang w:bidi="ar-SA"/>
              </w:rPr>
            </w:pPr>
            <w:r w:rsidRPr="000F27EA">
              <w:rPr>
                <w:rFonts w:ascii="Arial" w:hAnsi="Arial" w:cs="Arial"/>
                <w:sz w:val="20"/>
                <w:szCs w:val="20"/>
                <w:lang w:bidi="ar-SA"/>
              </w:rPr>
              <w:t xml:space="preserve">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w:t>
            </w:r>
          </w:p>
          <w:p w14:paraId="00A6A107" w14:textId="77777777" w:rsidR="00D7238A" w:rsidRPr="000F27EA" w:rsidRDefault="00D7238A" w:rsidP="000F27EA">
            <w:pPr>
              <w:rPr>
                <w:rFonts w:ascii="Arial" w:hAnsi="Arial" w:cs="Arial"/>
                <w:sz w:val="20"/>
                <w:szCs w:val="20"/>
                <w:lang w:bidi="ar-SA"/>
              </w:rPr>
            </w:pPr>
            <w:r w:rsidRPr="000F27EA">
              <w:rPr>
                <w:rFonts w:ascii="Arial" w:hAnsi="Arial" w:cs="Arial"/>
                <w:sz w:val="20"/>
                <w:szCs w:val="20"/>
                <w:lang w:val="en-GB" w:bidi="ar-SA"/>
              </w:rPr>
              <w:t xml:space="preserve">Page 2 -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 THE GEOLOGY, MINERALOGY AND GEOMETALLURGY OF EV MATERIALS DEPOSITS IN WESTERN AUSTRALIA</w:t>
            </w:r>
          </w:p>
          <w:p w14:paraId="15DECB81" w14:textId="77777777" w:rsidR="00D92070" w:rsidRPr="000F27EA" w:rsidRDefault="00D92070" w:rsidP="000F27EA">
            <w:pPr>
              <w:pStyle w:val="Pa0"/>
              <w:spacing w:line="240" w:lineRule="auto"/>
              <w:rPr>
                <w:rFonts w:ascii="Arial" w:hAnsi="Arial" w:cs="Arial"/>
                <w:sz w:val="20"/>
                <w:szCs w:val="20"/>
              </w:rPr>
            </w:pPr>
            <w:r w:rsidRPr="000F27EA">
              <w:rPr>
                <w:rFonts w:ascii="Arial" w:hAnsi="Arial" w:cs="Arial"/>
                <w:sz w:val="20"/>
                <w:szCs w:val="20"/>
                <w:lang w:val="en-GB"/>
              </w:rPr>
              <w:t xml:space="preserve">Page 3 - </w:t>
            </w:r>
            <w:r w:rsidRPr="000F27EA">
              <w:rPr>
                <w:rFonts w:ascii="Arial" w:hAnsi="Arial" w:cs="Arial"/>
                <w:sz w:val="20"/>
                <w:szCs w:val="20"/>
              </w:rPr>
              <w:t>The recommended reference for this publication is:</w:t>
            </w:r>
          </w:p>
          <w:p w14:paraId="1258964B" w14:textId="77777777" w:rsidR="00D92070" w:rsidRPr="000F27EA" w:rsidRDefault="00D92070" w:rsidP="000F27EA">
            <w:pPr>
              <w:rPr>
                <w:rFonts w:ascii="Arial" w:hAnsi="Arial" w:cs="Arial"/>
                <w:sz w:val="20"/>
                <w:szCs w:val="20"/>
                <w:lang w:bidi="ar-SA"/>
              </w:rPr>
            </w:pPr>
            <w:r w:rsidRPr="000F27EA">
              <w:rPr>
                <w:rFonts w:ascii="Arial" w:hAnsi="Arial" w:cs="Arial"/>
                <w:sz w:val="20"/>
                <w:szCs w:val="20"/>
                <w:lang w:bidi="ar-SA"/>
              </w:rPr>
              <w:t xml:space="preserve">Wells, M, </w:t>
            </w:r>
            <w:proofErr w:type="spellStart"/>
            <w:r w:rsidRPr="000F27EA">
              <w:rPr>
                <w:rFonts w:ascii="Arial" w:hAnsi="Arial" w:cs="Arial"/>
                <w:sz w:val="20"/>
                <w:szCs w:val="20"/>
                <w:lang w:bidi="ar-SA"/>
              </w:rPr>
              <w:t>Aylmore</w:t>
            </w:r>
            <w:proofErr w:type="spellEnd"/>
            <w:r w:rsidRPr="000F27EA">
              <w:rPr>
                <w:rFonts w:ascii="Arial" w:hAnsi="Arial" w:cs="Arial"/>
                <w:sz w:val="20"/>
                <w:szCs w:val="20"/>
                <w:lang w:bidi="ar-SA"/>
              </w:rPr>
              <w:t xml:space="preserve">, M and McInnes, B 2022,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 xml:space="preserve">Report M532 - The geology, mineralogy and </w:t>
            </w:r>
            <w:proofErr w:type="spellStart"/>
            <w:r w:rsidRPr="000F27EA">
              <w:rPr>
                <w:rFonts w:ascii="Arial" w:hAnsi="Arial" w:cs="Arial"/>
                <w:sz w:val="20"/>
                <w:szCs w:val="20"/>
                <w:lang w:bidi="ar-SA"/>
              </w:rPr>
              <w:t>geometallurgy</w:t>
            </w:r>
            <w:proofErr w:type="spellEnd"/>
            <w:r w:rsidRPr="000F27EA">
              <w:rPr>
                <w:rFonts w:ascii="Arial" w:hAnsi="Arial" w:cs="Arial"/>
                <w:sz w:val="20"/>
                <w:szCs w:val="20"/>
                <w:lang w:bidi="ar-SA"/>
              </w:rPr>
              <w:t xml:space="preserve"> of EV Materials Deposits in Western Australia: Geological Survey of Western Australia, Report 228, 187p.</w:t>
            </w:r>
          </w:p>
          <w:p w14:paraId="6CC25379" w14:textId="77777777" w:rsidR="00E474CA" w:rsidRPr="000F27EA" w:rsidRDefault="00E474CA" w:rsidP="000F27EA">
            <w:pPr>
              <w:rPr>
                <w:rFonts w:ascii="Arial" w:hAnsi="Arial" w:cs="Arial"/>
                <w:sz w:val="20"/>
                <w:szCs w:val="20"/>
                <w:lang w:val="en-GB" w:bidi="ar-SA"/>
              </w:rPr>
            </w:pPr>
            <w:r w:rsidRPr="000F27EA">
              <w:rPr>
                <w:rFonts w:ascii="Arial" w:hAnsi="Arial" w:cs="Arial"/>
                <w:sz w:val="20"/>
                <w:szCs w:val="20"/>
                <w:lang w:val="en-GB" w:bidi="ar-SA"/>
              </w:rPr>
              <w:t>In logo form</w:t>
            </w:r>
          </w:p>
          <w:p w14:paraId="1BF98012" w14:textId="77777777" w:rsidR="00E474CA" w:rsidRPr="000F27EA" w:rsidRDefault="0097623A" w:rsidP="000F27EA">
            <w:pPr>
              <w:rPr>
                <w:rFonts w:ascii="Arial" w:hAnsi="Arial" w:cs="Arial"/>
                <w:sz w:val="20"/>
                <w:szCs w:val="20"/>
              </w:rPr>
            </w:pPr>
            <w:r w:rsidRPr="000F27EA">
              <w:rPr>
                <w:rFonts w:ascii="Arial" w:hAnsi="Arial" w:cs="Arial"/>
                <w:sz w:val="20"/>
                <w:szCs w:val="20"/>
                <w:lang w:val="en-GB" w:bidi="ar-SA"/>
              </w:rPr>
              <w:t xml:space="preserve">Page 7 - </w:t>
            </w:r>
            <w:r w:rsidRPr="000F27EA">
              <w:rPr>
                <w:rFonts w:ascii="Arial" w:hAnsi="Arial" w:cs="Arial"/>
                <w:sz w:val="20"/>
                <w:szCs w:val="20"/>
              </w:rPr>
              <w:t xml:space="preserve">Financial support for this study was provided by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the Geological Survey of Western Australia (GSWA), Lithium Australia, Rio Tinto and Curtin University</w:t>
            </w:r>
          </w:p>
          <w:p w14:paraId="40519F7C" w14:textId="77777777" w:rsidR="0097623A" w:rsidRPr="000F27EA" w:rsidRDefault="0097623A" w:rsidP="000F27EA">
            <w:pPr>
              <w:rPr>
                <w:rFonts w:ascii="Arial" w:hAnsi="Arial" w:cs="Arial"/>
                <w:sz w:val="20"/>
                <w:szCs w:val="20"/>
                <w:lang w:val="en-GB"/>
              </w:rPr>
            </w:pPr>
            <w:r w:rsidRPr="000F27EA">
              <w:rPr>
                <w:rFonts w:ascii="Arial" w:hAnsi="Arial" w:cs="Arial"/>
                <w:sz w:val="20"/>
                <w:szCs w:val="20"/>
                <w:lang w:val="en-GB"/>
              </w:rPr>
              <w:t xml:space="preserve">Page 21 - </w:t>
            </w:r>
          </w:p>
          <w:p w14:paraId="6EA6AB11" w14:textId="77777777" w:rsidR="0097623A" w:rsidRPr="000F27EA" w:rsidRDefault="0097623A" w:rsidP="000F27EA">
            <w:pPr>
              <w:pStyle w:val="Pa45"/>
              <w:spacing w:line="240" w:lineRule="auto"/>
              <w:rPr>
                <w:rFonts w:ascii="Arial" w:hAnsi="Arial" w:cs="Arial"/>
                <w:sz w:val="20"/>
                <w:szCs w:val="20"/>
              </w:rPr>
            </w:pPr>
            <w:r w:rsidRPr="000F27EA">
              <w:rPr>
                <w:rFonts w:ascii="Arial" w:hAnsi="Arial" w:cs="Arial"/>
                <w:i/>
                <w:iCs/>
                <w:sz w:val="20"/>
                <w:szCs w:val="20"/>
              </w:rPr>
              <w:t>Program 1 (</w:t>
            </w:r>
            <w:r w:rsidRPr="000F27EA">
              <w:rPr>
                <w:rFonts w:ascii="Arial" w:hAnsi="Arial" w:cs="Arial"/>
                <w:i/>
                <w:iCs/>
                <w:sz w:val="20"/>
                <w:szCs w:val="20"/>
                <w:highlight w:val="yellow"/>
              </w:rPr>
              <w:t>MRIWA</w:t>
            </w:r>
            <w:r w:rsidRPr="000F27EA">
              <w:rPr>
                <w:rFonts w:ascii="Arial" w:hAnsi="Arial" w:cs="Arial"/>
                <w:i/>
                <w:iCs/>
                <w:sz w:val="20"/>
                <w:szCs w:val="20"/>
              </w:rPr>
              <w:t xml:space="preserve">, GSWA, Rio Tinto, Lithium Australia) </w:t>
            </w:r>
          </w:p>
          <w:p w14:paraId="32EB6228" w14:textId="77777777" w:rsidR="00A52A6C" w:rsidRPr="000F27EA" w:rsidRDefault="00A52A6C" w:rsidP="000F27EA">
            <w:pPr>
              <w:pStyle w:val="Default"/>
              <w:rPr>
                <w:rFonts w:ascii="Arial" w:hAnsi="Arial" w:cs="Arial"/>
                <w:color w:val="auto"/>
                <w:sz w:val="20"/>
                <w:szCs w:val="20"/>
              </w:rPr>
            </w:pPr>
            <w:r w:rsidRPr="000F27EA">
              <w:rPr>
                <w:rFonts w:ascii="Arial" w:hAnsi="Arial" w:cs="Arial"/>
                <w:color w:val="auto"/>
                <w:sz w:val="20"/>
                <w:szCs w:val="20"/>
              </w:rPr>
              <w:t xml:space="preserve">Page 189 - </w:t>
            </w:r>
          </w:p>
          <w:p w14:paraId="469B25AB" w14:textId="0B2172F9" w:rsidR="0097623A" w:rsidRPr="000F27EA" w:rsidRDefault="00A52A6C" w:rsidP="000F27EA">
            <w:pPr>
              <w:rPr>
                <w:rFonts w:ascii="Arial" w:hAnsi="Arial" w:cs="Arial"/>
                <w:sz w:val="20"/>
                <w:szCs w:val="20"/>
                <w:lang w:bidi="ar-SA"/>
              </w:rPr>
            </w:pP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 THE GEOLOGY, MINERALOGY AND GEOMETALLURGY OF</w:t>
            </w:r>
          </w:p>
          <w:p w14:paraId="092F6039" w14:textId="6D2DD0AA" w:rsidR="0097623A" w:rsidRPr="000F27EA" w:rsidRDefault="00A52A6C" w:rsidP="000F27EA">
            <w:pPr>
              <w:pStyle w:val="Default"/>
              <w:rPr>
                <w:rFonts w:ascii="Arial" w:hAnsi="Arial" w:cs="Arial"/>
                <w:color w:val="auto"/>
                <w:sz w:val="20"/>
                <w:szCs w:val="20"/>
              </w:rPr>
            </w:pPr>
            <w:r w:rsidRPr="000F27EA">
              <w:rPr>
                <w:rFonts w:ascii="Arial" w:hAnsi="Arial" w:cs="Arial"/>
                <w:color w:val="auto"/>
                <w:sz w:val="20"/>
                <w:szCs w:val="20"/>
              </w:rPr>
              <w:t xml:space="preserve">Page 189 - This </w:t>
            </w:r>
            <w:r w:rsidRPr="000F27EA">
              <w:rPr>
                <w:rFonts w:ascii="Arial" w:hAnsi="Arial" w:cs="Arial"/>
                <w:color w:val="auto"/>
                <w:sz w:val="20"/>
                <w:szCs w:val="20"/>
                <w:highlight w:val="yellow"/>
              </w:rPr>
              <w:t>MRIWA</w:t>
            </w:r>
            <w:r w:rsidRPr="000F27EA">
              <w:rPr>
                <w:rFonts w:ascii="Arial" w:hAnsi="Arial" w:cs="Arial"/>
                <w:color w:val="auto"/>
                <w:sz w:val="20"/>
                <w:szCs w:val="20"/>
              </w:rPr>
              <w:t xml:space="preserve"> and industry-supported project has generated new petrology, mineralogy, geochemistry and geochronology data from some key Li–Cs–Ta (LCT) pegmatite deposits in Western Australia.</w:t>
            </w:r>
          </w:p>
        </w:tc>
      </w:tr>
    </w:tbl>
    <w:p w14:paraId="5FF51ADE" w14:textId="77777777" w:rsidR="00BD4EF0" w:rsidRDefault="00BD4EF0" w:rsidP="00B609E2">
      <w:pPr>
        <w:spacing w:after="0" w:line="240" w:lineRule="auto"/>
        <w:rPr>
          <w:rFonts w:ascii="Arial" w:hAnsi="Arial" w:cs="Arial"/>
          <w:lang w:val="en-GB"/>
        </w:rPr>
      </w:pPr>
    </w:p>
    <w:p w14:paraId="631AE791" w14:textId="77777777" w:rsidR="00202B4D" w:rsidRDefault="00202B4D" w:rsidP="00B609E2">
      <w:pPr>
        <w:spacing w:after="0" w:line="240" w:lineRule="auto"/>
        <w:rPr>
          <w:rFonts w:ascii="Arial" w:hAnsi="Arial" w:cs="Arial"/>
          <w:lang w:val="en-GB"/>
        </w:rPr>
      </w:pPr>
    </w:p>
    <w:p w14:paraId="21C814CB" w14:textId="77777777" w:rsidR="00202B4D" w:rsidRDefault="00202B4D" w:rsidP="00B609E2">
      <w:pPr>
        <w:spacing w:after="0" w:line="240" w:lineRule="auto"/>
        <w:rPr>
          <w:rFonts w:ascii="Arial" w:hAnsi="Arial" w:cs="Arial"/>
          <w:lang w:val="en-GB"/>
        </w:rPr>
      </w:pPr>
    </w:p>
    <w:p w14:paraId="0E6557A2" w14:textId="1D6D9CEE" w:rsidR="00202B4D" w:rsidRDefault="0025317D" w:rsidP="00B609E2">
      <w:pPr>
        <w:spacing w:after="0" w:line="240" w:lineRule="auto"/>
        <w:rPr>
          <w:rFonts w:ascii="Arial" w:hAnsi="Arial" w:cs="Arial"/>
          <w:lang w:val="en-GB"/>
        </w:rPr>
      </w:pPr>
      <w:r>
        <w:rPr>
          <w:rFonts w:ascii="Arial" w:hAnsi="Arial" w:cs="Arial"/>
          <w:lang w:val="en-GB"/>
        </w:rPr>
        <w:t>Table 2</w:t>
      </w:r>
    </w:p>
    <w:tbl>
      <w:tblPr>
        <w:tblStyle w:val="TableGrid"/>
        <w:tblW w:w="0" w:type="auto"/>
        <w:tblLook w:val="04A0" w:firstRow="1" w:lastRow="0" w:firstColumn="1" w:lastColumn="0" w:noHBand="0" w:noVBand="1"/>
      </w:tblPr>
      <w:tblGrid>
        <w:gridCol w:w="1413"/>
        <w:gridCol w:w="12535"/>
      </w:tblGrid>
      <w:tr w:rsidR="00202B4D" w14:paraId="77EC5D9D" w14:textId="77777777" w:rsidTr="00202B4D">
        <w:tc>
          <w:tcPr>
            <w:tcW w:w="1413" w:type="dxa"/>
          </w:tcPr>
          <w:p w14:paraId="238A55BB" w14:textId="37AEC6D2" w:rsidR="00202B4D" w:rsidRPr="0025317D" w:rsidRDefault="000F2D11" w:rsidP="00B609E2">
            <w:pPr>
              <w:rPr>
                <w:rFonts w:ascii="Arial" w:hAnsi="Arial" w:cs="Arial"/>
                <w:sz w:val="20"/>
                <w:szCs w:val="20"/>
                <w:lang w:val="en-GB"/>
              </w:rPr>
            </w:pPr>
            <w:r w:rsidRPr="0025317D">
              <w:rPr>
                <w:rFonts w:ascii="Arial" w:hAnsi="Arial" w:cs="Arial"/>
                <w:sz w:val="20"/>
                <w:szCs w:val="20"/>
                <w:lang w:val="en-GB"/>
              </w:rPr>
              <w:t>432</w:t>
            </w:r>
          </w:p>
        </w:tc>
        <w:tc>
          <w:tcPr>
            <w:tcW w:w="12535" w:type="dxa"/>
          </w:tcPr>
          <w:p w14:paraId="2A23E75F" w14:textId="66C89A23" w:rsidR="00E770E3" w:rsidRPr="0025317D" w:rsidRDefault="001D79F0" w:rsidP="00E770E3">
            <w:pPr>
              <w:pStyle w:val="Default"/>
              <w:rPr>
                <w:rFonts w:ascii="Arial" w:hAnsi="Arial" w:cs="Arial"/>
                <w:color w:val="auto"/>
                <w:sz w:val="20"/>
                <w:szCs w:val="20"/>
              </w:rPr>
            </w:pPr>
            <w:r w:rsidRPr="0025317D">
              <w:rPr>
                <w:rFonts w:ascii="Arial" w:hAnsi="Arial" w:cs="Arial"/>
                <w:color w:val="auto"/>
                <w:sz w:val="20"/>
                <w:szCs w:val="20"/>
                <w:lang w:val="en-GB"/>
              </w:rPr>
              <w:t xml:space="preserve">Page 25 - </w:t>
            </w:r>
            <w:r w:rsidR="00E770E3" w:rsidRPr="0025317D">
              <w:rPr>
                <w:rFonts w:ascii="Arial" w:hAnsi="Arial" w:cs="Arial"/>
                <w:color w:val="auto"/>
                <w:sz w:val="20"/>
                <w:szCs w:val="20"/>
              </w:rPr>
              <w:t xml:space="preserve">Dissolved metals; Ag, Al, Ba, Be, Cd, Co, Cr, Cu, Fe, Li, Mn, Mo, Nb, </w:t>
            </w:r>
            <w:r w:rsidR="00E770E3" w:rsidRPr="0025317D">
              <w:rPr>
                <w:rFonts w:ascii="Arial" w:hAnsi="Arial" w:cs="Arial"/>
                <w:color w:val="auto"/>
                <w:sz w:val="20"/>
                <w:szCs w:val="20"/>
                <w:highlight w:val="yellow"/>
              </w:rPr>
              <w:t>Ni</w:t>
            </w:r>
            <w:r w:rsidR="00E770E3" w:rsidRPr="0025317D">
              <w:rPr>
                <w:rFonts w:ascii="Arial" w:hAnsi="Arial" w:cs="Arial"/>
                <w:color w:val="auto"/>
                <w:sz w:val="20"/>
                <w:szCs w:val="20"/>
              </w:rPr>
              <w:t xml:space="preserve">, Pb, V, and Zn </w:t>
            </w:r>
          </w:p>
          <w:p w14:paraId="2715C42C" w14:textId="77777777" w:rsidR="00202B4D" w:rsidRPr="0025317D" w:rsidRDefault="00E770E3" w:rsidP="00B609E2">
            <w:pPr>
              <w:rPr>
                <w:rFonts w:ascii="Arial" w:hAnsi="Arial" w:cs="Arial"/>
                <w:sz w:val="20"/>
                <w:szCs w:val="20"/>
              </w:rPr>
            </w:pPr>
            <w:r w:rsidRPr="0025317D">
              <w:rPr>
                <w:rFonts w:ascii="Arial" w:hAnsi="Arial" w:cs="Arial"/>
                <w:sz w:val="20"/>
                <w:szCs w:val="20"/>
              </w:rPr>
              <w:t xml:space="preserve">Page 37 - Total elemental composition analysis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of the seven samples was performed by (</w:t>
            </w:r>
            <w:proofErr w:type="spellStart"/>
            <w:r w:rsidRPr="0025317D">
              <w:rPr>
                <w:rFonts w:ascii="Arial" w:hAnsi="Arial" w:cs="Arial"/>
                <w:sz w:val="20"/>
                <w:szCs w:val="20"/>
              </w:rPr>
              <w:t>i</w:t>
            </w:r>
            <w:proofErr w:type="spellEnd"/>
            <w:r w:rsidRPr="0025317D">
              <w:rPr>
                <w:rFonts w:ascii="Arial" w:hAnsi="Arial" w:cs="Arial"/>
                <w:sz w:val="20"/>
                <w:szCs w:val="20"/>
              </w:rPr>
              <w:t>) X-ray fluorescence (XRF) and (ii) four acid digestion (HNO3/HClO4/HF/HCl) with analysis using inductively coupled plasma-atomic emission spectrometry (ICP-AES).</w:t>
            </w:r>
          </w:p>
          <w:p w14:paraId="165460CA" w14:textId="77777777" w:rsidR="004B74E9" w:rsidRPr="0025317D" w:rsidRDefault="004B74E9" w:rsidP="00B609E2">
            <w:pPr>
              <w:rPr>
                <w:rFonts w:ascii="Arial" w:hAnsi="Arial" w:cs="Arial"/>
                <w:sz w:val="20"/>
                <w:szCs w:val="20"/>
              </w:rPr>
            </w:pPr>
            <w:r w:rsidRPr="0025317D">
              <w:rPr>
                <w:rFonts w:ascii="Arial" w:hAnsi="Arial" w:cs="Arial"/>
                <w:sz w:val="20"/>
                <w:szCs w:val="20"/>
              </w:rPr>
              <w:t xml:space="preserve">The analysis of all test solutions derived from the sequential leaching, LEAF 1313 test and kinetic leaching included pH, electrical conductivity (EC) and the determination of elemental concentrations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by ICP/AES and inductively coupled plasma-mass spectrometry (ICP-MS).</w:t>
            </w:r>
          </w:p>
          <w:p w14:paraId="385C127B" w14:textId="77777777" w:rsidR="004B74E9" w:rsidRPr="0025317D" w:rsidRDefault="004B74E9" w:rsidP="00B609E2">
            <w:pPr>
              <w:rPr>
                <w:rFonts w:ascii="Arial" w:hAnsi="Arial" w:cs="Arial"/>
                <w:sz w:val="20"/>
                <w:szCs w:val="20"/>
              </w:rPr>
            </w:pPr>
            <w:r w:rsidRPr="0025317D">
              <w:rPr>
                <w:rFonts w:ascii="Arial" w:hAnsi="Arial" w:cs="Arial"/>
                <w:sz w:val="20"/>
                <w:szCs w:val="20"/>
              </w:rPr>
              <w:t xml:space="preserve">The residue samples derived from all the sequential leaching tests were analysed for total elemental composition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by four acid digestion (HNO3/HClO4/HF/HCl) with analysis using inductively coupled plasma-atomic emission spectrometry (ICP-AES).</w:t>
            </w:r>
          </w:p>
          <w:p w14:paraId="1E33B7B7" w14:textId="77777777" w:rsidR="00F065BD" w:rsidRPr="0025317D" w:rsidRDefault="00F065BD" w:rsidP="00B609E2">
            <w:pPr>
              <w:rPr>
                <w:rFonts w:ascii="Arial" w:hAnsi="Arial" w:cs="Arial"/>
                <w:sz w:val="20"/>
                <w:szCs w:val="20"/>
              </w:rPr>
            </w:pPr>
            <w:r w:rsidRPr="0025317D">
              <w:rPr>
                <w:rFonts w:ascii="Arial" w:hAnsi="Arial" w:cs="Arial"/>
                <w:sz w:val="20"/>
                <w:szCs w:val="20"/>
              </w:rPr>
              <w:t xml:space="preserve">Page 42 - Table 4. Results for total elemental composition of waste rock samples </w:t>
            </w:r>
          </w:p>
          <w:p w14:paraId="5535047D" w14:textId="46845F8D" w:rsidR="001C7C2B" w:rsidRPr="0025317D" w:rsidRDefault="005E27E8" w:rsidP="001C7C2B">
            <w:pPr>
              <w:pStyle w:val="Default"/>
              <w:rPr>
                <w:rFonts w:ascii="Arial" w:hAnsi="Arial" w:cs="Arial"/>
                <w:color w:val="auto"/>
                <w:sz w:val="20"/>
                <w:szCs w:val="20"/>
              </w:rPr>
            </w:pPr>
            <w:r w:rsidRPr="0025317D">
              <w:rPr>
                <w:rFonts w:ascii="Arial" w:hAnsi="Arial" w:cs="Arial"/>
                <w:color w:val="auto"/>
                <w:sz w:val="20"/>
                <w:szCs w:val="20"/>
              </w:rPr>
              <w:t xml:space="preserve">Page 46 </w:t>
            </w:r>
            <w:r w:rsidR="001C7C2B" w:rsidRPr="0025317D">
              <w:rPr>
                <w:rFonts w:ascii="Arial" w:hAnsi="Arial" w:cs="Arial"/>
                <w:color w:val="auto"/>
                <w:sz w:val="20"/>
                <w:szCs w:val="20"/>
              </w:rPr>
              <w:t>–</w:t>
            </w:r>
            <w:r w:rsidRPr="0025317D">
              <w:rPr>
                <w:rFonts w:ascii="Arial" w:hAnsi="Arial" w:cs="Arial"/>
                <w:color w:val="auto"/>
                <w:sz w:val="20"/>
                <w:szCs w:val="20"/>
              </w:rPr>
              <w:t xml:space="preserve"> </w:t>
            </w:r>
            <w:r w:rsidR="001C7C2B" w:rsidRPr="0025317D">
              <w:rPr>
                <w:rFonts w:ascii="Arial" w:hAnsi="Arial" w:cs="Arial"/>
                <w:color w:val="auto"/>
                <w:sz w:val="20"/>
                <w:szCs w:val="20"/>
                <w:highlight w:val="yellow"/>
              </w:rPr>
              <w:t>Nickel</w:t>
            </w:r>
            <w:r w:rsidR="001C7C2B" w:rsidRPr="0025317D">
              <w:rPr>
                <w:rFonts w:ascii="Arial" w:hAnsi="Arial" w:cs="Arial"/>
                <w:color w:val="auto"/>
                <w:sz w:val="20"/>
                <w:szCs w:val="20"/>
              </w:rPr>
              <w:t xml:space="preserve">, 0.032 mg/L at month 24 (exceeding the ANZECC 2000 freshwater guideline value of 0.011 mg/L). </w:t>
            </w:r>
          </w:p>
          <w:p w14:paraId="7048D60A" w14:textId="5A1DD374" w:rsidR="00F065BD" w:rsidRPr="0025317D" w:rsidRDefault="00F065BD" w:rsidP="00B609E2">
            <w:pPr>
              <w:rPr>
                <w:rFonts w:ascii="Arial" w:hAnsi="Arial" w:cs="Arial"/>
                <w:sz w:val="20"/>
                <w:szCs w:val="20"/>
              </w:rPr>
            </w:pPr>
            <w:r w:rsidRPr="0025317D">
              <w:rPr>
                <w:rFonts w:ascii="Arial" w:hAnsi="Arial" w:cs="Arial"/>
                <w:sz w:val="20"/>
                <w:szCs w:val="20"/>
              </w:rPr>
              <w:t xml:space="preserve">Page 53 - </w:t>
            </w:r>
            <w:r w:rsidR="00DA146D" w:rsidRPr="0025317D">
              <w:rPr>
                <w:rFonts w:ascii="Arial" w:hAnsi="Arial" w:cs="Arial"/>
                <w:sz w:val="20"/>
                <w:szCs w:val="20"/>
              </w:rPr>
              <w:t>Table 7: Concentrations of Contaminating Elements in Extracting Solutions for Four SLP Methods</w:t>
            </w:r>
          </w:p>
          <w:p w14:paraId="50ECB63C" w14:textId="1AF750FB" w:rsidR="001C7C2B" w:rsidRPr="0025317D" w:rsidRDefault="001C7C2B" w:rsidP="001C7C2B">
            <w:pPr>
              <w:pStyle w:val="Default"/>
              <w:rPr>
                <w:rFonts w:ascii="Arial" w:hAnsi="Arial" w:cs="Arial"/>
                <w:color w:val="auto"/>
                <w:sz w:val="20"/>
                <w:szCs w:val="20"/>
              </w:rPr>
            </w:pPr>
            <w:r w:rsidRPr="0025317D">
              <w:rPr>
                <w:rFonts w:ascii="Arial" w:hAnsi="Arial" w:cs="Arial"/>
                <w:color w:val="auto"/>
                <w:sz w:val="20"/>
                <w:szCs w:val="20"/>
              </w:rPr>
              <w:t xml:space="preserve">Page 61 - &gt;90%: Aluminium (99%), arsenic (96%), barium (93%), beryllium (94%), chromium (96%), potassium (99%), lithium (99.7%), magnesium (99%), manganese (95%), niobium (99%),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(97%), lead (97%) and vanadium (96%). </w:t>
            </w:r>
          </w:p>
          <w:p w14:paraId="4743CB38" w14:textId="3C5821B7" w:rsidR="00522470" w:rsidRPr="0025317D" w:rsidRDefault="00522470" w:rsidP="00522470">
            <w:pPr>
              <w:pStyle w:val="Default"/>
              <w:rPr>
                <w:rFonts w:ascii="Arial" w:hAnsi="Arial" w:cs="Arial"/>
                <w:color w:val="auto"/>
                <w:sz w:val="20"/>
                <w:szCs w:val="20"/>
              </w:rPr>
            </w:pPr>
            <w:r w:rsidRPr="0025317D">
              <w:rPr>
                <w:rFonts w:ascii="Arial" w:hAnsi="Arial" w:cs="Arial"/>
                <w:color w:val="auto"/>
                <w:sz w:val="20"/>
                <w:szCs w:val="20"/>
              </w:rPr>
              <w:t xml:space="preserve">Page 62 - Non-silicate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was equally partitioned between the carbonate and recalcitrant oxidisable fractions. </w:t>
            </w:r>
          </w:p>
          <w:p w14:paraId="3705ABC8" w14:textId="77777777" w:rsidR="00522470" w:rsidRPr="0025317D" w:rsidRDefault="00522470" w:rsidP="00522470">
            <w:pPr>
              <w:pStyle w:val="Default"/>
              <w:rPr>
                <w:rFonts w:ascii="Arial" w:hAnsi="Arial" w:cs="Arial"/>
                <w:color w:val="auto"/>
                <w:sz w:val="20"/>
                <w:szCs w:val="20"/>
              </w:rPr>
            </w:pPr>
            <w:r w:rsidRPr="0025317D">
              <w:rPr>
                <w:rFonts w:ascii="Arial" w:hAnsi="Arial" w:cs="Arial"/>
                <w:color w:val="auto"/>
                <w:sz w:val="20"/>
                <w:szCs w:val="20"/>
              </w:rPr>
              <w:t xml:space="preserve">Page 64 - </w:t>
            </w:r>
          </w:p>
          <w:p w14:paraId="6F9BDBB0" w14:textId="77777777" w:rsidR="00522470" w:rsidRPr="0025317D" w:rsidRDefault="00522470" w:rsidP="00522470">
            <w:pPr>
              <w:pStyle w:val="Default"/>
              <w:numPr>
                <w:ilvl w:val="0"/>
                <w:numId w:val="17"/>
              </w:numPr>
              <w:rPr>
                <w:rFonts w:ascii="Arial" w:hAnsi="Arial" w:cs="Arial"/>
                <w:color w:val="auto"/>
                <w:sz w:val="20"/>
                <w:szCs w:val="20"/>
              </w:rPr>
            </w:pPr>
            <w:r w:rsidRPr="0025317D">
              <w:rPr>
                <w:rFonts w:ascii="Arial" w:hAnsi="Arial" w:cs="Arial"/>
                <w:color w:val="auto"/>
                <w:sz w:val="20"/>
                <w:szCs w:val="20"/>
              </w:rPr>
              <w:t xml:space="preserve">50% to 90%: Arsenic (67%, beryllium (83%), copper (75%), iron (53%), molybdenum (56%),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(84%), phosphorus (61%), </w:t>
            </w:r>
            <w:proofErr w:type="spellStart"/>
            <w:r w:rsidRPr="0025317D">
              <w:rPr>
                <w:rFonts w:ascii="Arial" w:hAnsi="Arial" w:cs="Arial"/>
                <w:color w:val="auto"/>
                <w:sz w:val="20"/>
                <w:szCs w:val="20"/>
              </w:rPr>
              <w:t>sulfur</w:t>
            </w:r>
            <w:proofErr w:type="spellEnd"/>
            <w:r w:rsidRPr="0025317D">
              <w:rPr>
                <w:rFonts w:ascii="Arial" w:hAnsi="Arial" w:cs="Arial"/>
                <w:color w:val="auto"/>
                <w:sz w:val="20"/>
                <w:szCs w:val="20"/>
              </w:rPr>
              <w:t xml:space="preserve"> (67%), vanadium (76%) and zinc (74%). </w:t>
            </w:r>
          </w:p>
          <w:p w14:paraId="4A9F2F71" w14:textId="77777777" w:rsidR="00325E28" w:rsidRPr="0025317D" w:rsidRDefault="00325E28" w:rsidP="00325E28">
            <w:pPr>
              <w:pStyle w:val="Default"/>
              <w:rPr>
                <w:rFonts w:ascii="Arial" w:hAnsi="Arial" w:cs="Arial"/>
                <w:color w:val="auto"/>
                <w:sz w:val="20"/>
                <w:szCs w:val="20"/>
              </w:rPr>
            </w:pPr>
            <w:r w:rsidRPr="0025317D">
              <w:rPr>
                <w:rFonts w:ascii="Arial" w:hAnsi="Arial" w:cs="Arial"/>
                <w:color w:val="auto"/>
                <w:sz w:val="20"/>
                <w:szCs w:val="20"/>
              </w:rPr>
              <w:t xml:space="preserve">Page 66 - </w:t>
            </w:r>
          </w:p>
          <w:p w14:paraId="57EBE5EE" w14:textId="77777777" w:rsidR="00325E28" w:rsidRPr="0025317D" w:rsidRDefault="00325E28" w:rsidP="00325E28">
            <w:pPr>
              <w:pStyle w:val="Default"/>
              <w:numPr>
                <w:ilvl w:val="0"/>
                <w:numId w:val="18"/>
              </w:numPr>
              <w:rPr>
                <w:rFonts w:ascii="Arial" w:hAnsi="Arial" w:cs="Arial"/>
                <w:color w:val="auto"/>
                <w:sz w:val="20"/>
                <w:szCs w:val="20"/>
              </w:rPr>
            </w:pPr>
            <w:r w:rsidRPr="0025317D">
              <w:rPr>
                <w:rFonts w:ascii="Arial" w:hAnsi="Arial" w:cs="Arial"/>
                <w:color w:val="auto"/>
                <w:sz w:val="20"/>
                <w:szCs w:val="20"/>
              </w:rPr>
              <w:t xml:space="preserve">Non-silicate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was mainly present in the crystalline Fe/Mn oxide fraction; a distinct difference to its portioning in sample JN/OB25 (where it partitioned between the carbonate and recalcitrant oxidisable fractions). </w:t>
            </w:r>
          </w:p>
          <w:p w14:paraId="740DC4D6" w14:textId="0FE0BA2C" w:rsidR="00DA146D" w:rsidRPr="0025317D" w:rsidRDefault="00DA146D" w:rsidP="00B609E2">
            <w:pPr>
              <w:rPr>
                <w:rFonts w:ascii="Arial" w:hAnsi="Arial" w:cs="Arial"/>
                <w:sz w:val="20"/>
                <w:szCs w:val="20"/>
              </w:rPr>
            </w:pPr>
            <w:r w:rsidRPr="0025317D">
              <w:rPr>
                <w:rFonts w:ascii="Arial" w:hAnsi="Arial" w:cs="Arial"/>
                <w:sz w:val="20"/>
                <w:szCs w:val="20"/>
              </w:rPr>
              <w:t xml:space="preserve">Page 68 - Although both methods are expected to extract common metals (Cu, Cr, Co, </w:t>
            </w:r>
            <w:r w:rsidRPr="0025317D">
              <w:rPr>
                <w:rFonts w:ascii="Arial" w:hAnsi="Arial" w:cs="Arial"/>
                <w:sz w:val="20"/>
                <w:szCs w:val="20"/>
                <w:highlight w:val="yellow"/>
              </w:rPr>
              <w:t>Ni</w:t>
            </w:r>
            <w:r w:rsidRPr="0025317D">
              <w:rPr>
                <w:rFonts w:ascii="Arial" w:hAnsi="Arial" w:cs="Arial"/>
                <w:sz w:val="20"/>
                <w:szCs w:val="20"/>
              </w:rPr>
              <w:t>, Pb and Zn) present as water-soluble, easily exchangeable and carbonate forms, the relationships were generally poor.</w:t>
            </w:r>
          </w:p>
          <w:p w14:paraId="68BDC10D" w14:textId="77777777" w:rsidR="00325E28" w:rsidRPr="0025317D" w:rsidRDefault="00325E28" w:rsidP="00B609E2">
            <w:pPr>
              <w:rPr>
                <w:rFonts w:ascii="Arial" w:hAnsi="Arial" w:cs="Arial"/>
                <w:sz w:val="20"/>
                <w:szCs w:val="20"/>
              </w:rPr>
            </w:pPr>
            <w:r w:rsidRPr="0025317D">
              <w:rPr>
                <w:rFonts w:ascii="Arial" w:hAnsi="Arial" w:cs="Arial"/>
                <w:sz w:val="20"/>
                <w:szCs w:val="20"/>
              </w:rPr>
              <w:t xml:space="preserve">Page 74 - </w:t>
            </w:r>
            <w:r w:rsidRPr="0025317D">
              <w:rPr>
                <w:rFonts w:ascii="Arial" w:hAnsi="Arial" w:cs="Arial"/>
                <w:sz w:val="20"/>
                <w:szCs w:val="20"/>
                <w:highlight w:val="yellow"/>
              </w:rPr>
              <w:t xml:space="preserve">Nickel </w:t>
            </w:r>
            <w:r w:rsidRPr="0025317D">
              <w:rPr>
                <w:rFonts w:ascii="Arial" w:hAnsi="Arial" w:cs="Arial"/>
                <w:sz w:val="20"/>
                <w:szCs w:val="20"/>
              </w:rPr>
              <w:t xml:space="preserve">also followed similar behaviour; the cumulative mass of </w:t>
            </w:r>
            <w:r w:rsidRPr="0025317D">
              <w:rPr>
                <w:rFonts w:ascii="Arial" w:hAnsi="Arial" w:cs="Arial"/>
                <w:sz w:val="20"/>
                <w:szCs w:val="20"/>
                <w:highlight w:val="yellow"/>
              </w:rPr>
              <w:t>nickel</w:t>
            </w:r>
            <w:r w:rsidRPr="0025317D">
              <w:rPr>
                <w:rFonts w:ascii="Arial" w:hAnsi="Arial" w:cs="Arial"/>
                <w:sz w:val="20"/>
                <w:szCs w:val="20"/>
              </w:rPr>
              <w:t xml:space="preserve"> from the kinetic leach column (0.032 mg/kg) was higher than that present in both the water-soluble and exchangeable fractions (both &lt;0.001 mg/kg). In this case, the additional </w:t>
            </w:r>
            <w:r w:rsidRPr="0025317D">
              <w:rPr>
                <w:rFonts w:ascii="Arial" w:hAnsi="Arial" w:cs="Arial"/>
                <w:sz w:val="20"/>
                <w:szCs w:val="20"/>
                <w:highlight w:val="yellow"/>
              </w:rPr>
              <w:t xml:space="preserve">nickel </w:t>
            </w:r>
            <w:r w:rsidRPr="0025317D">
              <w:rPr>
                <w:rFonts w:ascii="Arial" w:hAnsi="Arial" w:cs="Arial"/>
                <w:sz w:val="20"/>
                <w:szCs w:val="20"/>
              </w:rPr>
              <w:t xml:space="preserve">may have originated from either the ‘carbonate fraction (0.18 mg/kg) or, less likely, the recalcitrant oxidisable fraction (0.18 mg/kg). </w:t>
            </w:r>
          </w:p>
          <w:p w14:paraId="72237AF8" w14:textId="34EFA5F0" w:rsidR="00DA146D" w:rsidRPr="0025317D" w:rsidRDefault="00DA146D" w:rsidP="00B609E2">
            <w:pPr>
              <w:rPr>
                <w:rFonts w:ascii="Arial" w:hAnsi="Arial" w:cs="Arial"/>
                <w:sz w:val="20"/>
                <w:szCs w:val="20"/>
              </w:rPr>
            </w:pPr>
            <w:r w:rsidRPr="0025317D">
              <w:rPr>
                <w:rFonts w:ascii="Arial" w:hAnsi="Arial" w:cs="Arial"/>
                <w:sz w:val="20"/>
                <w:szCs w:val="20"/>
              </w:rPr>
              <w:t xml:space="preserve">Page 75 - </w:t>
            </w:r>
            <w:r w:rsidR="00CC43DE" w:rsidRPr="0025317D">
              <w:rPr>
                <w:rFonts w:ascii="Arial" w:hAnsi="Arial" w:cs="Arial"/>
                <w:sz w:val="20"/>
                <w:szCs w:val="20"/>
              </w:rPr>
              <w:t>Figure 13: Comparison for Sequential Leach and Kinetic Column Data for JN/OB25 Fresh: Metals and Metalloids</w:t>
            </w:r>
          </w:p>
          <w:p w14:paraId="2503865E" w14:textId="7A7AB796" w:rsidR="00D576B9" w:rsidRPr="0025317D" w:rsidRDefault="00D576B9" w:rsidP="00B609E2">
            <w:pPr>
              <w:rPr>
                <w:rFonts w:ascii="Arial" w:hAnsi="Arial" w:cs="Arial"/>
                <w:sz w:val="20"/>
                <w:szCs w:val="20"/>
              </w:rPr>
            </w:pPr>
            <w:r w:rsidRPr="0025317D">
              <w:rPr>
                <w:rFonts w:ascii="Arial" w:hAnsi="Arial" w:cs="Arial"/>
                <w:sz w:val="20"/>
                <w:szCs w:val="20"/>
              </w:rPr>
              <w:t xml:space="preserve">Page 81 - While conventional acid base accounting methodology using static tests is generally useful for identifying potentially acid forming mine wastes, the sequential leach procedure is particularly useful for identifying mine wastes with potential to produce neutral mine drainage, i.e. circum-neutral seepage containing metals (notably copper, </w:t>
            </w:r>
            <w:r w:rsidRPr="0025317D">
              <w:rPr>
                <w:rFonts w:ascii="Arial" w:hAnsi="Arial" w:cs="Arial"/>
                <w:sz w:val="20"/>
                <w:szCs w:val="20"/>
                <w:highlight w:val="yellow"/>
              </w:rPr>
              <w:t>nickel</w:t>
            </w:r>
            <w:r w:rsidRPr="0025317D">
              <w:rPr>
                <w:rFonts w:ascii="Arial" w:hAnsi="Arial" w:cs="Arial"/>
                <w:sz w:val="20"/>
                <w:szCs w:val="20"/>
              </w:rPr>
              <w:t>, and manganese) and metalloid oxyanions (e.g. arsenic and selenium) at concentrations that can affect the quality of surface water and groundwater.</w:t>
            </w:r>
          </w:p>
          <w:p w14:paraId="717C547A" w14:textId="24D4A4C6" w:rsidR="00DE7BFF" w:rsidRPr="0025317D" w:rsidRDefault="00DE7BFF" w:rsidP="00B609E2">
            <w:pPr>
              <w:rPr>
                <w:rFonts w:ascii="Arial" w:hAnsi="Arial" w:cs="Arial"/>
                <w:sz w:val="20"/>
                <w:szCs w:val="20"/>
              </w:rPr>
            </w:pPr>
            <w:r w:rsidRPr="0025317D">
              <w:rPr>
                <w:rFonts w:ascii="Arial" w:hAnsi="Arial" w:cs="Arial"/>
                <w:sz w:val="20"/>
                <w:szCs w:val="20"/>
              </w:rPr>
              <w:t xml:space="preserve">Page 82 - M HCl was originally selected as the reagent of choice as it does not dissolve pyrite (FeS2), the dominant </w:t>
            </w:r>
            <w:proofErr w:type="spellStart"/>
            <w:r w:rsidRPr="0025317D">
              <w:rPr>
                <w:rFonts w:ascii="Arial" w:hAnsi="Arial" w:cs="Arial"/>
                <w:sz w:val="20"/>
                <w:szCs w:val="20"/>
              </w:rPr>
              <w:t>sulfide</w:t>
            </w:r>
            <w:proofErr w:type="spellEnd"/>
            <w:r w:rsidRPr="0025317D">
              <w:rPr>
                <w:rFonts w:ascii="Arial" w:hAnsi="Arial" w:cs="Arial"/>
                <w:sz w:val="20"/>
                <w:szCs w:val="20"/>
              </w:rPr>
              <w:t xml:space="preserve"> mineral in iron ore waste. It does, however, react with more reactive iron and </w:t>
            </w:r>
            <w:r w:rsidRPr="0025317D">
              <w:rPr>
                <w:rFonts w:ascii="Arial" w:hAnsi="Arial" w:cs="Arial"/>
                <w:sz w:val="20"/>
                <w:szCs w:val="20"/>
                <w:highlight w:val="yellow"/>
              </w:rPr>
              <w:t>nickel</w:t>
            </w:r>
            <w:r w:rsidRPr="0025317D">
              <w:rPr>
                <w:rFonts w:ascii="Arial" w:hAnsi="Arial" w:cs="Arial"/>
                <w:sz w:val="20"/>
                <w:szCs w:val="20"/>
              </w:rPr>
              <w:t xml:space="preserve"> </w:t>
            </w:r>
            <w:proofErr w:type="spellStart"/>
            <w:r w:rsidRPr="0025317D">
              <w:rPr>
                <w:rFonts w:ascii="Arial" w:hAnsi="Arial" w:cs="Arial"/>
                <w:sz w:val="20"/>
                <w:szCs w:val="20"/>
              </w:rPr>
              <w:t>sulfides</w:t>
            </w:r>
            <w:proofErr w:type="spellEnd"/>
            <w:r w:rsidRPr="0025317D">
              <w:rPr>
                <w:rFonts w:ascii="Arial" w:hAnsi="Arial" w:cs="Arial"/>
                <w:sz w:val="20"/>
                <w:szCs w:val="20"/>
              </w:rPr>
              <w:t xml:space="preserve"> to produce H2S gas</w:t>
            </w:r>
          </w:p>
          <w:p w14:paraId="413B1157" w14:textId="48A15D12" w:rsidR="00CC43DE" w:rsidRPr="0025317D" w:rsidRDefault="00CC43DE" w:rsidP="00B609E2">
            <w:pPr>
              <w:rPr>
                <w:rFonts w:ascii="Arial" w:hAnsi="Arial" w:cs="Arial"/>
                <w:sz w:val="20"/>
                <w:szCs w:val="20"/>
              </w:rPr>
            </w:pPr>
            <w:r w:rsidRPr="0025317D">
              <w:rPr>
                <w:rFonts w:ascii="Arial" w:hAnsi="Arial" w:cs="Arial"/>
                <w:sz w:val="20"/>
                <w:szCs w:val="20"/>
              </w:rPr>
              <w:t xml:space="preserve">Page 83 - Adamo PS, </w:t>
            </w:r>
            <w:proofErr w:type="spellStart"/>
            <w:r w:rsidRPr="0025317D">
              <w:rPr>
                <w:rFonts w:ascii="Arial" w:hAnsi="Arial" w:cs="Arial"/>
                <w:sz w:val="20"/>
                <w:szCs w:val="20"/>
              </w:rPr>
              <w:t>Dudka</w:t>
            </w:r>
            <w:proofErr w:type="spellEnd"/>
            <w:r w:rsidRPr="0025317D">
              <w:rPr>
                <w:rFonts w:ascii="Arial" w:hAnsi="Arial" w:cs="Arial"/>
                <w:sz w:val="20"/>
                <w:szCs w:val="20"/>
              </w:rPr>
              <w:t xml:space="preserve"> S, Wilson MJ, McHardy WJ (1996) Chemical and mineralogical forms of Cu and </w:t>
            </w:r>
            <w:r w:rsidRPr="0025317D">
              <w:rPr>
                <w:rFonts w:ascii="Arial" w:hAnsi="Arial" w:cs="Arial"/>
                <w:sz w:val="20"/>
                <w:szCs w:val="20"/>
                <w:highlight w:val="yellow"/>
              </w:rPr>
              <w:t>Ni</w:t>
            </w:r>
            <w:r w:rsidRPr="0025317D">
              <w:rPr>
                <w:rFonts w:ascii="Arial" w:hAnsi="Arial" w:cs="Arial"/>
                <w:sz w:val="20"/>
                <w:szCs w:val="20"/>
              </w:rPr>
              <w:t xml:space="preserve"> in contaminated soils from the Sudbury mining and smelting region, Canada. </w:t>
            </w:r>
            <w:r w:rsidRPr="0025317D">
              <w:rPr>
                <w:rFonts w:ascii="Arial" w:hAnsi="Arial" w:cs="Arial"/>
                <w:i/>
                <w:iCs/>
                <w:sz w:val="20"/>
                <w:szCs w:val="20"/>
              </w:rPr>
              <w:t xml:space="preserve">Environmental Pollution. </w:t>
            </w:r>
            <w:r w:rsidRPr="0025317D">
              <w:rPr>
                <w:rFonts w:ascii="Arial" w:hAnsi="Arial" w:cs="Arial"/>
                <w:sz w:val="20"/>
                <w:szCs w:val="20"/>
              </w:rPr>
              <w:t>91: 11–19.</w:t>
            </w:r>
          </w:p>
          <w:p w14:paraId="1CF73CDE" w14:textId="77777777" w:rsidR="00CC43DE" w:rsidRPr="0025317D" w:rsidRDefault="00CC43DE" w:rsidP="00B609E2">
            <w:pPr>
              <w:rPr>
                <w:rFonts w:ascii="Arial" w:hAnsi="Arial" w:cs="Arial"/>
                <w:sz w:val="20"/>
                <w:szCs w:val="20"/>
              </w:rPr>
            </w:pPr>
            <w:r w:rsidRPr="0025317D">
              <w:rPr>
                <w:rFonts w:ascii="Arial" w:hAnsi="Arial" w:cs="Arial"/>
                <w:sz w:val="20"/>
                <w:szCs w:val="20"/>
              </w:rPr>
              <w:lastRenderedPageBreak/>
              <w:t xml:space="preserve">Page 86 - Francisco P, Manuel MJ, Teofilo S, Silvia P (2011) Distribution of Cd, </w:t>
            </w:r>
            <w:r w:rsidRPr="0025317D">
              <w:rPr>
                <w:rFonts w:ascii="Arial" w:hAnsi="Arial" w:cs="Arial"/>
                <w:sz w:val="20"/>
                <w:szCs w:val="20"/>
                <w:highlight w:val="yellow"/>
              </w:rPr>
              <w:t>Ni</w:t>
            </w:r>
            <w:r w:rsidRPr="0025317D">
              <w:rPr>
                <w:rFonts w:ascii="Arial" w:hAnsi="Arial" w:cs="Arial"/>
                <w:sz w:val="20"/>
                <w:szCs w:val="20"/>
              </w:rPr>
              <w:t xml:space="preserve">, Cr, and Pb in amended soils from Alicante Province (SE, Spain). </w:t>
            </w:r>
            <w:r w:rsidRPr="0025317D">
              <w:rPr>
                <w:rFonts w:ascii="Arial" w:hAnsi="Arial" w:cs="Arial"/>
                <w:i/>
                <w:iCs/>
                <w:sz w:val="20"/>
                <w:szCs w:val="20"/>
              </w:rPr>
              <w:t xml:space="preserve">Water Air Soil Poll. </w:t>
            </w:r>
            <w:r w:rsidRPr="0025317D">
              <w:rPr>
                <w:rFonts w:ascii="Arial" w:hAnsi="Arial" w:cs="Arial"/>
                <w:sz w:val="20"/>
                <w:szCs w:val="20"/>
              </w:rPr>
              <w:t>217: 535–543</w:t>
            </w:r>
          </w:p>
          <w:p w14:paraId="4D52D09A" w14:textId="77777777" w:rsidR="0086573F" w:rsidRPr="0025317D" w:rsidRDefault="0086573F" w:rsidP="00B609E2">
            <w:pPr>
              <w:rPr>
                <w:rFonts w:ascii="Arial" w:hAnsi="Arial" w:cs="Arial"/>
                <w:sz w:val="20"/>
                <w:szCs w:val="20"/>
              </w:rPr>
            </w:pPr>
            <w:r w:rsidRPr="0025317D">
              <w:rPr>
                <w:rFonts w:ascii="Arial" w:hAnsi="Arial" w:cs="Arial"/>
                <w:sz w:val="20"/>
                <w:szCs w:val="20"/>
              </w:rPr>
              <w:t xml:space="preserve">Page 87 - Ma LQ, Rao GN (1997) Chemical fractionation of cadmium, copper, </w:t>
            </w:r>
            <w:r w:rsidRPr="0025317D">
              <w:rPr>
                <w:rFonts w:ascii="Arial" w:hAnsi="Arial" w:cs="Arial"/>
                <w:sz w:val="20"/>
                <w:szCs w:val="20"/>
                <w:highlight w:val="yellow"/>
              </w:rPr>
              <w:t>nickel</w:t>
            </w:r>
            <w:r w:rsidRPr="0025317D">
              <w:rPr>
                <w:rFonts w:ascii="Arial" w:hAnsi="Arial" w:cs="Arial"/>
                <w:sz w:val="20"/>
                <w:szCs w:val="20"/>
              </w:rPr>
              <w:t xml:space="preserve">, and zinc in contaminated soils. </w:t>
            </w:r>
            <w:r w:rsidRPr="0025317D">
              <w:rPr>
                <w:rFonts w:ascii="Arial" w:hAnsi="Arial" w:cs="Arial"/>
                <w:i/>
                <w:iCs/>
                <w:sz w:val="20"/>
                <w:szCs w:val="20"/>
              </w:rPr>
              <w:t xml:space="preserve">Journal of Environmental Quality. </w:t>
            </w:r>
            <w:r w:rsidRPr="0025317D">
              <w:rPr>
                <w:rFonts w:ascii="Arial" w:hAnsi="Arial" w:cs="Arial"/>
                <w:sz w:val="20"/>
                <w:szCs w:val="20"/>
              </w:rPr>
              <w:t xml:space="preserve">13: 372–376. </w:t>
            </w:r>
          </w:p>
          <w:p w14:paraId="49CEF166" w14:textId="774FD95E" w:rsidR="002F0F44" w:rsidRPr="0025317D" w:rsidRDefault="002F0F44" w:rsidP="00B609E2">
            <w:pPr>
              <w:rPr>
                <w:rFonts w:ascii="Arial" w:hAnsi="Arial" w:cs="Arial"/>
                <w:sz w:val="20"/>
                <w:szCs w:val="20"/>
              </w:rPr>
            </w:pPr>
            <w:r w:rsidRPr="0025317D">
              <w:rPr>
                <w:rFonts w:ascii="Arial" w:hAnsi="Arial" w:cs="Arial"/>
                <w:sz w:val="20"/>
                <w:szCs w:val="20"/>
              </w:rPr>
              <w:t xml:space="preserve">Page 88 - Plante B, </w:t>
            </w:r>
            <w:proofErr w:type="spellStart"/>
            <w:r w:rsidRPr="0025317D">
              <w:rPr>
                <w:rFonts w:ascii="Arial" w:hAnsi="Arial" w:cs="Arial"/>
                <w:sz w:val="20"/>
                <w:szCs w:val="20"/>
              </w:rPr>
              <w:t>Benzaazoua</w:t>
            </w:r>
            <w:proofErr w:type="spellEnd"/>
            <w:r w:rsidRPr="0025317D">
              <w:rPr>
                <w:rFonts w:ascii="Arial" w:hAnsi="Arial" w:cs="Arial"/>
                <w:sz w:val="20"/>
                <w:szCs w:val="20"/>
              </w:rPr>
              <w:t xml:space="preserve"> M, </w:t>
            </w:r>
            <w:proofErr w:type="spellStart"/>
            <w:r w:rsidRPr="0025317D">
              <w:rPr>
                <w:rFonts w:ascii="Arial" w:hAnsi="Arial" w:cs="Arial"/>
                <w:sz w:val="20"/>
                <w:szCs w:val="20"/>
              </w:rPr>
              <w:t>Bussière</w:t>
            </w:r>
            <w:proofErr w:type="spellEnd"/>
            <w:r w:rsidRPr="0025317D">
              <w:rPr>
                <w:rFonts w:ascii="Arial" w:hAnsi="Arial" w:cs="Arial"/>
                <w:sz w:val="20"/>
                <w:szCs w:val="20"/>
              </w:rPr>
              <w:t xml:space="preserve"> B, </w:t>
            </w:r>
            <w:proofErr w:type="spellStart"/>
            <w:r w:rsidRPr="0025317D">
              <w:rPr>
                <w:rFonts w:ascii="Arial" w:hAnsi="Arial" w:cs="Arial"/>
                <w:sz w:val="20"/>
                <w:szCs w:val="20"/>
              </w:rPr>
              <w:t>Biesinger</w:t>
            </w:r>
            <w:proofErr w:type="spellEnd"/>
            <w:r w:rsidRPr="0025317D">
              <w:rPr>
                <w:rFonts w:ascii="Arial" w:hAnsi="Arial" w:cs="Arial"/>
                <w:sz w:val="20"/>
                <w:szCs w:val="20"/>
              </w:rPr>
              <w:t xml:space="preserve"> MC, Pratt AR (2010) Study of </w:t>
            </w:r>
            <w:r w:rsidRPr="0025317D">
              <w:rPr>
                <w:rFonts w:ascii="Arial" w:hAnsi="Arial" w:cs="Arial"/>
                <w:sz w:val="20"/>
                <w:szCs w:val="20"/>
                <w:highlight w:val="yellow"/>
              </w:rPr>
              <w:t>Ni</w:t>
            </w:r>
            <w:r w:rsidRPr="0025317D">
              <w:rPr>
                <w:rFonts w:ascii="Arial" w:hAnsi="Arial" w:cs="Arial"/>
                <w:sz w:val="20"/>
                <w:szCs w:val="20"/>
              </w:rPr>
              <w:t xml:space="preserve"> sorption onto Tio mine waste rock surfaces. </w:t>
            </w:r>
            <w:r w:rsidRPr="0025317D">
              <w:rPr>
                <w:rFonts w:ascii="Arial" w:hAnsi="Arial" w:cs="Arial"/>
                <w:i/>
                <w:iCs/>
                <w:sz w:val="20"/>
                <w:szCs w:val="20"/>
              </w:rPr>
              <w:t>Applied Geochemistry</w:t>
            </w:r>
            <w:r w:rsidRPr="0025317D">
              <w:rPr>
                <w:rFonts w:ascii="Arial" w:hAnsi="Arial" w:cs="Arial"/>
                <w:sz w:val="20"/>
                <w:szCs w:val="20"/>
              </w:rPr>
              <w:t>, 25:1830–1844</w:t>
            </w:r>
          </w:p>
          <w:p w14:paraId="145CDBA8" w14:textId="77777777" w:rsidR="0086573F" w:rsidRPr="0025317D" w:rsidRDefault="0086573F" w:rsidP="00B609E2">
            <w:pPr>
              <w:rPr>
                <w:rFonts w:ascii="Arial" w:hAnsi="Arial" w:cs="Arial"/>
                <w:sz w:val="20"/>
                <w:szCs w:val="20"/>
              </w:rPr>
            </w:pPr>
            <w:r w:rsidRPr="0025317D">
              <w:rPr>
                <w:rFonts w:ascii="Arial" w:hAnsi="Arial" w:cs="Arial"/>
                <w:sz w:val="20"/>
                <w:szCs w:val="20"/>
              </w:rPr>
              <w:t xml:space="preserve">Page 93 - </w:t>
            </w:r>
          </w:p>
          <w:p w14:paraId="037D3E99" w14:textId="77777777" w:rsidR="0086573F" w:rsidRPr="0025317D" w:rsidRDefault="0086573F" w:rsidP="0086573F">
            <w:pPr>
              <w:pStyle w:val="Default"/>
              <w:rPr>
                <w:rFonts w:ascii="Arial" w:hAnsi="Arial" w:cs="Arial"/>
                <w:color w:val="auto"/>
                <w:sz w:val="20"/>
                <w:szCs w:val="20"/>
              </w:rPr>
            </w:pPr>
            <w:r w:rsidRPr="0025317D">
              <w:rPr>
                <w:rFonts w:ascii="Arial" w:hAnsi="Arial" w:cs="Arial"/>
                <w:color w:val="auto"/>
                <w:sz w:val="20"/>
                <w:szCs w:val="20"/>
              </w:rPr>
              <w:t xml:space="preserve">An iron </w:t>
            </w:r>
            <w:proofErr w:type="spellStart"/>
            <w:r w:rsidRPr="0025317D">
              <w:rPr>
                <w:rFonts w:ascii="Arial" w:hAnsi="Arial" w:cs="Arial"/>
                <w:color w:val="auto"/>
                <w:sz w:val="20"/>
                <w:szCs w:val="20"/>
              </w:rPr>
              <w:t>sulfide</w:t>
            </w:r>
            <w:proofErr w:type="spellEnd"/>
            <w:r w:rsidRPr="0025317D">
              <w:rPr>
                <w:rFonts w:ascii="Arial" w:hAnsi="Arial" w:cs="Arial"/>
                <w:color w:val="auto"/>
                <w:sz w:val="20"/>
                <w:szCs w:val="20"/>
              </w:rPr>
              <w:t xml:space="preserve"> mineral, Fe(1-</w:t>
            </w:r>
            <w:proofErr w:type="gramStart"/>
            <w:r w:rsidRPr="0025317D">
              <w:rPr>
                <w:rFonts w:ascii="Arial" w:hAnsi="Arial" w:cs="Arial"/>
                <w:color w:val="auto"/>
                <w:sz w:val="20"/>
                <w:szCs w:val="20"/>
              </w:rPr>
              <w:t>x)S.</w:t>
            </w:r>
            <w:proofErr w:type="gramEnd"/>
            <w:r w:rsidRPr="0025317D">
              <w:rPr>
                <w:rFonts w:ascii="Arial" w:hAnsi="Arial" w:cs="Arial"/>
                <w:color w:val="auto"/>
                <w:sz w:val="20"/>
                <w:szCs w:val="20"/>
              </w:rPr>
              <w:t xml:space="preserve"> Similar in appearance to pyrite and marcasite, but more commonly associated with mafic and igneous rocks and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t>
            </w:r>
            <w:proofErr w:type="spellStart"/>
            <w:r w:rsidRPr="0025317D">
              <w:rPr>
                <w:rFonts w:ascii="Arial" w:hAnsi="Arial" w:cs="Arial"/>
                <w:color w:val="auto"/>
                <w:sz w:val="20"/>
                <w:szCs w:val="20"/>
              </w:rPr>
              <w:t>sulfide</w:t>
            </w:r>
            <w:proofErr w:type="spellEnd"/>
            <w:r w:rsidRPr="0025317D">
              <w:rPr>
                <w:rFonts w:ascii="Arial" w:hAnsi="Arial" w:cs="Arial"/>
                <w:color w:val="auto"/>
                <w:sz w:val="20"/>
                <w:szCs w:val="20"/>
              </w:rPr>
              <w:t xml:space="preserve"> mineralisation. </w:t>
            </w:r>
          </w:p>
          <w:p w14:paraId="145E5D07" w14:textId="11235ABE" w:rsidR="002F0F44" w:rsidRPr="0025317D" w:rsidRDefault="002F0F44" w:rsidP="00B609E2">
            <w:pPr>
              <w:rPr>
                <w:rFonts w:ascii="Arial" w:hAnsi="Arial" w:cs="Arial"/>
                <w:sz w:val="20"/>
                <w:szCs w:val="20"/>
              </w:rPr>
            </w:pPr>
            <w:r w:rsidRPr="0025317D">
              <w:rPr>
                <w:rFonts w:ascii="Arial" w:hAnsi="Arial" w:cs="Arial"/>
                <w:sz w:val="20"/>
                <w:szCs w:val="20"/>
              </w:rPr>
              <w:t>Page 98 - Sample JN/OB25 Fresh, Column 1</w:t>
            </w:r>
          </w:p>
          <w:p w14:paraId="0EEE1CC8" w14:textId="77777777" w:rsidR="002F0F44" w:rsidRPr="0025317D" w:rsidRDefault="00DA2802" w:rsidP="00B609E2">
            <w:pPr>
              <w:rPr>
                <w:rFonts w:ascii="Arial" w:hAnsi="Arial" w:cs="Arial"/>
                <w:sz w:val="20"/>
                <w:szCs w:val="20"/>
              </w:rPr>
            </w:pPr>
            <w:r w:rsidRPr="0025317D">
              <w:rPr>
                <w:rFonts w:ascii="Arial" w:hAnsi="Arial" w:cs="Arial"/>
                <w:sz w:val="20"/>
                <w:szCs w:val="20"/>
              </w:rPr>
              <w:t>Page 100 - Sample JN/OB25 Duplicate Column</w:t>
            </w:r>
          </w:p>
          <w:p w14:paraId="6B149914" w14:textId="77777777" w:rsidR="00DA2802" w:rsidRPr="0025317D" w:rsidRDefault="00DA2802" w:rsidP="00B609E2">
            <w:pPr>
              <w:rPr>
                <w:rFonts w:ascii="Arial" w:hAnsi="Arial" w:cs="Arial"/>
                <w:sz w:val="20"/>
                <w:szCs w:val="20"/>
              </w:rPr>
            </w:pPr>
            <w:r w:rsidRPr="0025317D">
              <w:rPr>
                <w:rFonts w:ascii="Arial" w:hAnsi="Arial" w:cs="Arial"/>
                <w:sz w:val="20"/>
                <w:szCs w:val="20"/>
              </w:rPr>
              <w:t>Page 102 - Sample MM/OB29 Weathered, Column 1</w:t>
            </w:r>
          </w:p>
          <w:p w14:paraId="7A29D948" w14:textId="73D36821" w:rsidR="00DA2802"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104 - </w:t>
            </w:r>
            <w:r w:rsidR="00DA2802" w:rsidRPr="0025317D">
              <w:rPr>
                <w:rFonts w:ascii="Arial" w:hAnsi="Arial" w:cs="Arial"/>
                <w:sz w:val="20"/>
                <w:szCs w:val="20"/>
              </w:rPr>
              <w:t>Sample MM/OB29 Weathered, Duplicate Column</w:t>
            </w:r>
          </w:p>
          <w:p w14:paraId="2614D6FD" w14:textId="133A39F0"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106 - </w:t>
            </w:r>
            <w:r w:rsidR="009671FA" w:rsidRPr="0025317D">
              <w:rPr>
                <w:rFonts w:ascii="Arial" w:hAnsi="Arial" w:cs="Arial"/>
                <w:sz w:val="20"/>
                <w:szCs w:val="20"/>
              </w:rPr>
              <w:t>Sample MM/OB29 Transition, Column 1</w:t>
            </w:r>
          </w:p>
          <w:p w14:paraId="7AA300C5" w14:textId="3E3CAE93"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108 - </w:t>
            </w:r>
            <w:r w:rsidR="009671FA" w:rsidRPr="0025317D">
              <w:rPr>
                <w:rFonts w:ascii="Arial" w:hAnsi="Arial" w:cs="Arial"/>
                <w:sz w:val="20"/>
                <w:szCs w:val="20"/>
              </w:rPr>
              <w:t xml:space="preserve">Sample MM/OB29 </w:t>
            </w:r>
            <w:proofErr w:type="gramStart"/>
            <w:r w:rsidR="009671FA" w:rsidRPr="0025317D">
              <w:rPr>
                <w:rFonts w:ascii="Arial" w:hAnsi="Arial" w:cs="Arial"/>
                <w:sz w:val="20"/>
                <w:szCs w:val="20"/>
              </w:rPr>
              <w:t>Transition ,Duplicate</w:t>
            </w:r>
            <w:proofErr w:type="gramEnd"/>
            <w:r w:rsidR="009671FA" w:rsidRPr="0025317D">
              <w:rPr>
                <w:rFonts w:ascii="Arial" w:hAnsi="Arial" w:cs="Arial"/>
                <w:sz w:val="20"/>
                <w:szCs w:val="20"/>
              </w:rPr>
              <w:t xml:space="preserve"> Column</w:t>
            </w:r>
          </w:p>
          <w:p w14:paraId="7A2E3B07" w14:textId="700AED25"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110 - </w:t>
            </w:r>
            <w:r w:rsidR="009671FA" w:rsidRPr="0025317D">
              <w:rPr>
                <w:rFonts w:ascii="Arial" w:hAnsi="Arial" w:cs="Arial"/>
                <w:sz w:val="20"/>
                <w:szCs w:val="20"/>
              </w:rPr>
              <w:t>Sample W/OB25 Transition, Column 1</w:t>
            </w:r>
          </w:p>
          <w:p w14:paraId="1EC3AF61" w14:textId="24401BCB"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112 - </w:t>
            </w:r>
            <w:r w:rsidR="000F4071" w:rsidRPr="0025317D">
              <w:rPr>
                <w:rFonts w:ascii="Arial" w:hAnsi="Arial" w:cs="Arial"/>
                <w:sz w:val="20"/>
                <w:szCs w:val="20"/>
              </w:rPr>
              <w:t>Sample W/OB25 Transition, Duplicate Column</w:t>
            </w:r>
          </w:p>
          <w:p w14:paraId="3E76F040" w14:textId="3B887C0F"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114 - </w:t>
            </w:r>
            <w:r w:rsidR="000F4071" w:rsidRPr="0025317D">
              <w:rPr>
                <w:rFonts w:ascii="Arial" w:hAnsi="Arial" w:cs="Arial"/>
                <w:sz w:val="20"/>
                <w:szCs w:val="20"/>
              </w:rPr>
              <w:t>Sample W/OB25, Column 1</w:t>
            </w:r>
          </w:p>
          <w:p w14:paraId="053E3683" w14:textId="12CF3D57"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116 - </w:t>
            </w:r>
            <w:r w:rsidR="000F4071" w:rsidRPr="0025317D">
              <w:rPr>
                <w:rFonts w:ascii="Arial" w:hAnsi="Arial" w:cs="Arial"/>
                <w:sz w:val="20"/>
                <w:szCs w:val="20"/>
              </w:rPr>
              <w:t>Sample W/OB25, Duplicate Column</w:t>
            </w:r>
          </w:p>
          <w:p w14:paraId="51AF9178" w14:textId="4022C3C9"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118 - </w:t>
            </w:r>
            <w:r w:rsidR="000F4071" w:rsidRPr="0025317D">
              <w:rPr>
                <w:rFonts w:ascii="Arial" w:hAnsi="Arial" w:cs="Arial"/>
                <w:sz w:val="20"/>
                <w:szCs w:val="20"/>
              </w:rPr>
              <w:t>Sample D1/Whaleback Fresh, Column 1</w:t>
            </w:r>
          </w:p>
          <w:p w14:paraId="65F682DD" w14:textId="722A17D1"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120 - </w:t>
            </w:r>
            <w:r w:rsidR="00F53E3E" w:rsidRPr="0025317D">
              <w:rPr>
                <w:rFonts w:ascii="Arial" w:hAnsi="Arial" w:cs="Arial"/>
                <w:sz w:val="20"/>
                <w:szCs w:val="20"/>
              </w:rPr>
              <w:t>Sample D1/Whaleback Fresh, Duplicate Column</w:t>
            </w:r>
          </w:p>
          <w:p w14:paraId="21E17DE4" w14:textId="4FF607B2"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122 - </w:t>
            </w:r>
            <w:r w:rsidR="00F53E3E" w:rsidRPr="0025317D">
              <w:rPr>
                <w:rFonts w:ascii="Arial" w:hAnsi="Arial" w:cs="Arial"/>
                <w:sz w:val="20"/>
                <w:szCs w:val="20"/>
              </w:rPr>
              <w:t>Sample D1/Whaleback Fresh BWT, Column 1</w:t>
            </w:r>
          </w:p>
          <w:p w14:paraId="30946BD5" w14:textId="77777777"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124 </w:t>
            </w:r>
            <w:r w:rsidR="00F53E3E" w:rsidRPr="0025317D">
              <w:rPr>
                <w:rFonts w:ascii="Arial" w:hAnsi="Arial" w:cs="Arial"/>
                <w:sz w:val="20"/>
                <w:szCs w:val="20"/>
              </w:rPr>
              <w:t>Sample D1/Whaleback Fresh BWT, Duplicate Column</w:t>
            </w:r>
          </w:p>
          <w:p w14:paraId="7BC57EB3" w14:textId="77777777" w:rsidR="003E53D3" w:rsidRPr="0025317D" w:rsidRDefault="003E53D3" w:rsidP="00DA2802">
            <w:pPr>
              <w:tabs>
                <w:tab w:val="left" w:pos="449"/>
              </w:tabs>
              <w:rPr>
                <w:rFonts w:ascii="Arial" w:hAnsi="Arial" w:cs="Arial"/>
                <w:sz w:val="20"/>
                <w:szCs w:val="20"/>
              </w:rPr>
            </w:pPr>
            <w:r w:rsidRPr="0025317D">
              <w:rPr>
                <w:rFonts w:ascii="Arial" w:hAnsi="Arial" w:cs="Arial"/>
                <w:sz w:val="20"/>
                <w:szCs w:val="20"/>
              </w:rPr>
              <w:t>Page 127 - Sample JN/OB25 Fresh</w:t>
            </w:r>
          </w:p>
          <w:p w14:paraId="5675EF27" w14:textId="7802B159" w:rsidR="003E53D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129 - </w:t>
            </w:r>
            <w:r w:rsidR="003E53D3" w:rsidRPr="0025317D">
              <w:rPr>
                <w:rFonts w:ascii="Arial" w:hAnsi="Arial" w:cs="Arial"/>
                <w:sz w:val="20"/>
                <w:szCs w:val="20"/>
              </w:rPr>
              <w:t>Sample WB/OB25 Transition</w:t>
            </w:r>
          </w:p>
          <w:p w14:paraId="05F1F582" w14:textId="5EED7CD3"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131 - </w:t>
            </w:r>
            <w:r w:rsidR="00E92323" w:rsidRPr="0025317D">
              <w:rPr>
                <w:rFonts w:ascii="Arial" w:hAnsi="Arial" w:cs="Arial"/>
                <w:sz w:val="20"/>
                <w:szCs w:val="20"/>
              </w:rPr>
              <w:t>Sample JN/OB25 Fresh</w:t>
            </w:r>
          </w:p>
          <w:p w14:paraId="2B5A01FA" w14:textId="5F6811F1"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133 - </w:t>
            </w:r>
            <w:r w:rsidR="00E92323" w:rsidRPr="0025317D">
              <w:rPr>
                <w:rFonts w:ascii="Arial" w:hAnsi="Arial" w:cs="Arial"/>
                <w:sz w:val="20"/>
                <w:szCs w:val="20"/>
              </w:rPr>
              <w:t>Sample MM/OB29 Transition</w:t>
            </w:r>
          </w:p>
          <w:p w14:paraId="65BE9522" w14:textId="3547C3F8"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135 - </w:t>
            </w:r>
            <w:r w:rsidR="00E92323" w:rsidRPr="0025317D">
              <w:rPr>
                <w:rFonts w:ascii="Arial" w:hAnsi="Arial" w:cs="Arial"/>
                <w:sz w:val="20"/>
                <w:szCs w:val="20"/>
              </w:rPr>
              <w:t>Sample MM/OB29 Weathered</w:t>
            </w:r>
          </w:p>
          <w:p w14:paraId="41A4B46D" w14:textId="599C50D7"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137 - </w:t>
            </w:r>
            <w:r w:rsidR="00E92323" w:rsidRPr="0025317D">
              <w:rPr>
                <w:rFonts w:ascii="Arial" w:hAnsi="Arial" w:cs="Arial"/>
                <w:sz w:val="20"/>
                <w:szCs w:val="20"/>
              </w:rPr>
              <w:t>D1/Whaleback Fresh</w:t>
            </w:r>
          </w:p>
          <w:p w14:paraId="7C6F436E" w14:textId="77777777"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139 - </w:t>
            </w:r>
            <w:r w:rsidR="00E92323" w:rsidRPr="0025317D">
              <w:rPr>
                <w:rFonts w:ascii="Arial" w:hAnsi="Arial" w:cs="Arial"/>
                <w:sz w:val="20"/>
                <w:szCs w:val="20"/>
              </w:rPr>
              <w:t>Sample D1/Whaleback Fresh BWT</w:t>
            </w:r>
          </w:p>
          <w:p w14:paraId="4C14F3E0" w14:textId="77777777" w:rsidR="004C0CE3" w:rsidRPr="0025317D" w:rsidRDefault="004C0CE3" w:rsidP="00DA2802">
            <w:pPr>
              <w:tabs>
                <w:tab w:val="left" w:pos="449"/>
              </w:tabs>
              <w:rPr>
                <w:rFonts w:ascii="Arial" w:hAnsi="Arial" w:cs="Arial"/>
                <w:sz w:val="20"/>
                <w:szCs w:val="20"/>
              </w:rPr>
            </w:pPr>
            <w:r w:rsidRPr="0025317D">
              <w:rPr>
                <w:rFonts w:ascii="Arial" w:hAnsi="Arial" w:cs="Arial"/>
                <w:sz w:val="20"/>
                <w:szCs w:val="20"/>
              </w:rPr>
              <w:t>Page 147 - Table A3-1. Elemental concentrations (mg/kg) in sequential extraction fraction using the method of Pinto, Al-Abed et al., 2014</w:t>
            </w:r>
          </w:p>
          <w:p w14:paraId="0886F1F3" w14:textId="77777777" w:rsidR="004C0CE3" w:rsidRPr="0025317D" w:rsidRDefault="004C0CE3" w:rsidP="00DA2802">
            <w:pPr>
              <w:tabs>
                <w:tab w:val="left" w:pos="449"/>
              </w:tabs>
              <w:rPr>
                <w:rFonts w:ascii="Arial" w:hAnsi="Arial" w:cs="Arial"/>
                <w:sz w:val="20"/>
                <w:szCs w:val="20"/>
              </w:rPr>
            </w:pPr>
            <w:r w:rsidRPr="0025317D">
              <w:rPr>
                <w:rFonts w:ascii="Arial" w:hAnsi="Arial" w:cs="Arial"/>
                <w:sz w:val="20"/>
                <w:szCs w:val="20"/>
              </w:rPr>
              <w:t xml:space="preserve">Page 151 - Table A3-2. Elemental concentrations (mg/kg) in sequential extraction fraction using the method of by </w:t>
            </w:r>
            <w:proofErr w:type="spellStart"/>
            <w:r w:rsidRPr="0025317D">
              <w:rPr>
                <w:rFonts w:ascii="Arial" w:hAnsi="Arial" w:cs="Arial"/>
                <w:sz w:val="20"/>
                <w:szCs w:val="20"/>
              </w:rPr>
              <w:t>Leinz</w:t>
            </w:r>
            <w:proofErr w:type="spellEnd"/>
            <w:r w:rsidRPr="0025317D">
              <w:rPr>
                <w:rFonts w:ascii="Arial" w:hAnsi="Arial" w:cs="Arial"/>
                <w:sz w:val="20"/>
                <w:szCs w:val="20"/>
              </w:rPr>
              <w:t xml:space="preserve"> et al., 2000</w:t>
            </w:r>
          </w:p>
          <w:p w14:paraId="4541C092" w14:textId="77777777" w:rsidR="004C0CE3" w:rsidRPr="0025317D" w:rsidRDefault="00D2642B" w:rsidP="00DA2802">
            <w:pPr>
              <w:tabs>
                <w:tab w:val="left" w:pos="449"/>
              </w:tabs>
              <w:rPr>
                <w:rFonts w:ascii="Arial" w:hAnsi="Arial" w:cs="Arial"/>
                <w:sz w:val="20"/>
                <w:szCs w:val="20"/>
              </w:rPr>
            </w:pPr>
            <w:r w:rsidRPr="0025317D">
              <w:rPr>
                <w:rFonts w:ascii="Arial" w:hAnsi="Arial" w:cs="Arial"/>
                <w:sz w:val="20"/>
                <w:szCs w:val="20"/>
              </w:rPr>
              <w:t xml:space="preserve">Page 155 - Table A3-3. Elemental concentrations (mg/kg) in sequential extraction fraction using the method of </w:t>
            </w:r>
            <w:proofErr w:type="spellStart"/>
            <w:r w:rsidRPr="0025317D">
              <w:rPr>
                <w:rFonts w:ascii="Arial" w:hAnsi="Arial" w:cs="Arial"/>
                <w:sz w:val="20"/>
                <w:szCs w:val="20"/>
              </w:rPr>
              <w:t>Piatak</w:t>
            </w:r>
            <w:proofErr w:type="spellEnd"/>
            <w:r w:rsidRPr="0025317D">
              <w:rPr>
                <w:rFonts w:ascii="Arial" w:hAnsi="Arial" w:cs="Arial"/>
                <w:sz w:val="20"/>
                <w:szCs w:val="20"/>
              </w:rPr>
              <w:t xml:space="preserve"> et al., 2007</w:t>
            </w:r>
          </w:p>
          <w:p w14:paraId="362B4438" w14:textId="77777777" w:rsidR="00D2642B" w:rsidRPr="0025317D" w:rsidRDefault="00D2642B" w:rsidP="00DA2802">
            <w:pPr>
              <w:tabs>
                <w:tab w:val="left" w:pos="449"/>
              </w:tabs>
              <w:rPr>
                <w:rFonts w:ascii="Arial" w:hAnsi="Arial" w:cs="Arial"/>
                <w:sz w:val="20"/>
                <w:szCs w:val="20"/>
              </w:rPr>
            </w:pPr>
            <w:r w:rsidRPr="0025317D">
              <w:rPr>
                <w:rFonts w:ascii="Arial" w:hAnsi="Arial" w:cs="Arial"/>
                <w:sz w:val="20"/>
                <w:szCs w:val="20"/>
              </w:rPr>
              <w:t>Page 159 - Table A3-4. Elemental concentrations (mg/kg) in sequential extraction fraction using the method of Rio Tinto 2014</w:t>
            </w:r>
          </w:p>
          <w:p w14:paraId="06E8439F" w14:textId="77777777" w:rsidR="00D2642B" w:rsidRPr="0025317D" w:rsidRDefault="00E95315" w:rsidP="00DA2802">
            <w:pPr>
              <w:tabs>
                <w:tab w:val="left" w:pos="449"/>
              </w:tabs>
              <w:rPr>
                <w:rFonts w:ascii="Arial" w:hAnsi="Arial" w:cs="Arial"/>
                <w:sz w:val="20"/>
                <w:szCs w:val="20"/>
              </w:rPr>
            </w:pPr>
            <w:r w:rsidRPr="0025317D">
              <w:rPr>
                <w:rFonts w:ascii="Arial" w:hAnsi="Arial" w:cs="Arial"/>
                <w:sz w:val="20"/>
                <w:szCs w:val="20"/>
              </w:rPr>
              <w:t>Page 163 - Table A3-5. Percent recovery obtained for all elements in sequentially extraction procedures performed by all four methods for seven rock samples.</w:t>
            </w:r>
          </w:p>
          <w:p w14:paraId="670265D1" w14:textId="77777777" w:rsidR="00E95315" w:rsidRPr="0025317D" w:rsidRDefault="00E95315" w:rsidP="00DA2802">
            <w:pPr>
              <w:tabs>
                <w:tab w:val="left" w:pos="449"/>
              </w:tabs>
              <w:rPr>
                <w:rFonts w:ascii="Arial" w:hAnsi="Arial" w:cs="Arial"/>
                <w:sz w:val="20"/>
                <w:szCs w:val="20"/>
              </w:rPr>
            </w:pPr>
            <w:r w:rsidRPr="0025317D">
              <w:rPr>
                <w:rFonts w:ascii="Arial" w:hAnsi="Arial" w:cs="Arial"/>
                <w:sz w:val="20"/>
                <w:szCs w:val="20"/>
              </w:rPr>
              <w:t>Page 168 - Table A4-1. Elemental composition of extractant blank solutions in the optimised sequential extraction method</w:t>
            </w:r>
          </w:p>
          <w:p w14:paraId="6C6D5148" w14:textId="77777777" w:rsidR="002C4B5A" w:rsidRPr="0025317D" w:rsidRDefault="002C4B5A" w:rsidP="00DA2802">
            <w:pPr>
              <w:tabs>
                <w:tab w:val="left" w:pos="449"/>
              </w:tabs>
              <w:rPr>
                <w:rFonts w:ascii="Arial" w:hAnsi="Arial" w:cs="Arial"/>
                <w:sz w:val="20"/>
                <w:szCs w:val="20"/>
              </w:rPr>
            </w:pPr>
            <w:r w:rsidRPr="0025317D">
              <w:rPr>
                <w:rFonts w:ascii="Arial" w:hAnsi="Arial" w:cs="Arial"/>
                <w:sz w:val="20"/>
                <w:szCs w:val="20"/>
              </w:rPr>
              <w:t xml:space="preserve">Page </w:t>
            </w:r>
            <w:r w:rsidR="00EB241D" w:rsidRPr="0025317D">
              <w:rPr>
                <w:rFonts w:ascii="Arial" w:hAnsi="Arial" w:cs="Arial"/>
                <w:sz w:val="20"/>
                <w:szCs w:val="20"/>
              </w:rPr>
              <w:t xml:space="preserve">172 - </w:t>
            </w:r>
            <w:r w:rsidRPr="0025317D">
              <w:rPr>
                <w:rFonts w:ascii="Arial" w:hAnsi="Arial" w:cs="Arial"/>
                <w:sz w:val="20"/>
                <w:szCs w:val="20"/>
              </w:rPr>
              <w:t>Table 4-2. Elemental concentrations (mg/kg) in sequential extraction fraction using the optimised method</w:t>
            </w:r>
          </w:p>
          <w:p w14:paraId="7D5CFF14" w14:textId="77777777" w:rsidR="00EB241D" w:rsidRPr="0025317D" w:rsidRDefault="00EB241D" w:rsidP="00DA2802">
            <w:pPr>
              <w:tabs>
                <w:tab w:val="left" w:pos="449"/>
              </w:tabs>
              <w:rPr>
                <w:rFonts w:ascii="Arial" w:hAnsi="Arial" w:cs="Arial"/>
                <w:sz w:val="20"/>
                <w:szCs w:val="20"/>
              </w:rPr>
            </w:pPr>
            <w:r w:rsidRPr="0025317D">
              <w:rPr>
                <w:rFonts w:ascii="Arial" w:hAnsi="Arial" w:cs="Arial"/>
                <w:sz w:val="20"/>
                <w:szCs w:val="20"/>
              </w:rPr>
              <w:lastRenderedPageBreak/>
              <w:t>Page 177 - Table A5-1. Percent of elements in different phases of the optimised sequential leaching procedure and kinetic leach over 24 months.</w:t>
            </w:r>
          </w:p>
          <w:p w14:paraId="0D079BB0" w14:textId="5E5DFD0E" w:rsidR="00EB241D" w:rsidRPr="0025317D" w:rsidRDefault="00FA7F32" w:rsidP="00DA2802">
            <w:pPr>
              <w:tabs>
                <w:tab w:val="left" w:pos="449"/>
              </w:tabs>
              <w:rPr>
                <w:rFonts w:ascii="Arial" w:hAnsi="Arial" w:cs="Arial"/>
                <w:sz w:val="20"/>
                <w:szCs w:val="20"/>
              </w:rPr>
            </w:pPr>
            <w:r w:rsidRPr="0025317D">
              <w:rPr>
                <w:rFonts w:ascii="Arial" w:hAnsi="Arial" w:cs="Arial"/>
                <w:sz w:val="20"/>
                <w:szCs w:val="20"/>
              </w:rPr>
              <w:t>Page 190 - Table A6-1 Results for Analysis of Samples Using LEAF Method 1313</w:t>
            </w:r>
          </w:p>
        </w:tc>
      </w:tr>
      <w:tr w:rsidR="0084227D" w14:paraId="3DB57585" w14:textId="77777777" w:rsidTr="00202B4D">
        <w:tc>
          <w:tcPr>
            <w:tcW w:w="1413" w:type="dxa"/>
          </w:tcPr>
          <w:p w14:paraId="1779832E" w14:textId="4BDAC0DD" w:rsidR="0084227D" w:rsidRPr="0025317D" w:rsidRDefault="0084227D" w:rsidP="00B609E2">
            <w:pPr>
              <w:rPr>
                <w:rFonts w:ascii="Arial" w:hAnsi="Arial" w:cs="Arial"/>
                <w:sz w:val="20"/>
                <w:szCs w:val="20"/>
                <w:lang w:val="en-GB"/>
              </w:rPr>
            </w:pPr>
            <w:r w:rsidRPr="0025317D">
              <w:rPr>
                <w:rFonts w:ascii="Arial" w:hAnsi="Arial" w:cs="Arial"/>
                <w:sz w:val="20"/>
                <w:szCs w:val="20"/>
                <w:lang w:val="en-GB"/>
              </w:rPr>
              <w:lastRenderedPageBreak/>
              <w:t xml:space="preserve">448 </w:t>
            </w:r>
          </w:p>
        </w:tc>
        <w:tc>
          <w:tcPr>
            <w:tcW w:w="12535" w:type="dxa"/>
          </w:tcPr>
          <w:p w14:paraId="383C0A61" w14:textId="13F69EDE" w:rsidR="0084227D" w:rsidRPr="0025317D" w:rsidRDefault="0084227D" w:rsidP="00E4758E">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65 - </w:t>
            </w:r>
            <w:r w:rsidR="00E4758E" w:rsidRPr="0025317D">
              <w:rPr>
                <w:rFonts w:ascii="Arial" w:hAnsi="Arial" w:cs="Arial"/>
                <w:sz w:val="20"/>
                <w:szCs w:val="20"/>
                <w:lang w:bidi="ar-SA"/>
              </w:rPr>
              <w:t xml:space="preserve">Research determined that multiple trace elements (W, Sn, Sb, </w:t>
            </w:r>
            <w:r w:rsidR="00E4758E" w:rsidRPr="0025317D">
              <w:rPr>
                <w:rFonts w:ascii="Arial" w:hAnsi="Arial" w:cs="Arial"/>
                <w:sz w:val="20"/>
                <w:szCs w:val="20"/>
                <w:highlight w:val="yellow"/>
                <w:lang w:bidi="ar-SA"/>
              </w:rPr>
              <w:t>Ni</w:t>
            </w:r>
            <w:r w:rsidR="00E4758E" w:rsidRPr="0025317D">
              <w:rPr>
                <w:rFonts w:ascii="Arial" w:hAnsi="Arial" w:cs="Arial"/>
                <w:sz w:val="20"/>
                <w:szCs w:val="20"/>
                <w:lang w:bidi="ar-SA"/>
              </w:rPr>
              <w:t>, Cu, Cr, Ta, Nb, V and/or Pb) in rutile can be correlated to specific metallic mineralisation.</w:t>
            </w:r>
          </w:p>
          <w:p w14:paraId="7B8449CA" w14:textId="77777777" w:rsidR="00E4758E" w:rsidRPr="0025317D" w:rsidRDefault="00E4758E" w:rsidP="00E4758E">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Page 111 - Previous research has shown that rutile with elevated W, Sn, Sb, </w:t>
            </w:r>
            <w:r w:rsidRPr="0025317D">
              <w:rPr>
                <w:rFonts w:ascii="Arial" w:hAnsi="Arial" w:cs="Arial"/>
                <w:sz w:val="20"/>
                <w:szCs w:val="20"/>
                <w:highlight w:val="yellow"/>
                <w:lang w:bidi="ar-SA"/>
              </w:rPr>
              <w:t>Ni</w:t>
            </w:r>
            <w:r w:rsidRPr="0025317D">
              <w:rPr>
                <w:rFonts w:ascii="Arial" w:hAnsi="Arial" w:cs="Arial"/>
                <w:sz w:val="20"/>
                <w:szCs w:val="20"/>
                <w:lang w:bidi="ar-SA"/>
              </w:rPr>
              <w:t xml:space="preserve">, Cu, Cr, Ta, Nb, V and Pb contents has been linked to known mineralisation events (Scott, 1988; Clark </w:t>
            </w:r>
            <w:proofErr w:type="spellStart"/>
            <w:r w:rsidRPr="0025317D">
              <w:rPr>
                <w:rFonts w:ascii="Arial" w:hAnsi="Arial" w:cs="Arial"/>
                <w:sz w:val="20"/>
                <w:szCs w:val="20"/>
                <w:lang w:bidi="ar-SA"/>
              </w:rPr>
              <w:t>andWilliams</w:t>
            </w:r>
            <w:proofErr w:type="spellEnd"/>
            <w:r w:rsidRPr="0025317D">
              <w:rPr>
                <w:rFonts w:ascii="Arial" w:hAnsi="Arial" w:cs="Arial"/>
                <w:sz w:val="20"/>
                <w:szCs w:val="20"/>
                <w:lang w:bidi="ar-SA"/>
              </w:rPr>
              <w:t>-Jones, 2004; Mueller et al., 2012; Urban et al., 1992; Scott and Rad</w:t>
            </w:r>
          </w:p>
          <w:p w14:paraId="0E0ECF28" w14:textId="77777777" w:rsidR="00276EA6" w:rsidRPr="0025317D" w:rsidRDefault="00276EA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112 - TABLE 2.1: Summary of trace element enrichments found in rutile from different ore types.</w:t>
            </w:r>
          </w:p>
          <w:p w14:paraId="5E3323D5" w14:textId="77777777" w:rsidR="00F47866" w:rsidRPr="0025317D" w:rsidRDefault="00F4786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302 - Published on gold (&gt;100 publications), base metals (Ni, Cu, Pb, Zn) and fractionated granites-</w:t>
            </w:r>
            <w:proofErr w:type="gramStart"/>
            <w:r w:rsidRPr="0025317D">
              <w:rPr>
                <w:rFonts w:ascii="Arial" w:hAnsi="Arial" w:cs="Arial"/>
                <w:sz w:val="20"/>
                <w:szCs w:val="20"/>
                <w:lang w:bidi="ar-SA"/>
              </w:rPr>
              <w:t>pegmatites;</w:t>
            </w:r>
            <w:proofErr w:type="gramEnd"/>
          </w:p>
          <w:p w14:paraId="76A33CA3" w14:textId="57F9B7CC" w:rsidR="00F47866" w:rsidRPr="0025317D" w:rsidRDefault="00F4786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w:t>
            </w:r>
            <w:r w:rsidR="00976CFA" w:rsidRPr="0025317D">
              <w:rPr>
                <w:rFonts w:ascii="Arial" w:hAnsi="Arial" w:cs="Arial"/>
                <w:sz w:val="20"/>
                <w:szCs w:val="20"/>
                <w:lang w:bidi="ar-SA"/>
              </w:rPr>
              <w:t>s</w:t>
            </w:r>
            <w:r w:rsidRPr="0025317D">
              <w:rPr>
                <w:rFonts w:ascii="Arial" w:hAnsi="Arial" w:cs="Arial"/>
                <w:sz w:val="20"/>
                <w:szCs w:val="20"/>
                <w:lang w:bidi="ar-SA"/>
              </w:rPr>
              <w:t xml:space="preserve"> 308 </w:t>
            </w:r>
            <w:r w:rsidR="00976CFA" w:rsidRPr="0025317D">
              <w:rPr>
                <w:rFonts w:ascii="Arial" w:hAnsi="Arial" w:cs="Arial"/>
                <w:sz w:val="20"/>
                <w:szCs w:val="20"/>
                <w:lang w:bidi="ar-SA"/>
              </w:rPr>
              <w:t>to</w:t>
            </w:r>
            <w:r w:rsidR="00911353" w:rsidRPr="0025317D">
              <w:rPr>
                <w:rFonts w:ascii="Arial" w:hAnsi="Arial" w:cs="Arial"/>
                <w:sz w:val="20"/>
                <w:szCs w:val="20"/>
                <w:lang w:bidi="ar-SA"/>
              </w:rPr>
              <w:t xml:space="preserve"> </w:t>
            </w:r>
            <w:r w:rsidR="008F41A7" w:rsidRPr="0025317D">
              <w:rPr>
                <w:rFonts w:ascii="Arial" w:hAnsi="Arial" w:cs="Arial"/>
                <w:sz w:val="20"/>
                <w:szCs w:val="20"/>
                <w:lang w:bidi="ar-SA"/>
              </w:rPr>
              <w:t xml:space="preserve">446 </w:t>
            </w:r>
            <w:r w:rsidRPr="0025317D">
              <w:rPr>
                <w:rFonts w:ascii="Arial" w:hAnsi="Arial" w:cs="Arial"/>
                <w:sz w:val="20"/>
                <w:szCs w:val="20"/>
                <w:lang w:bidi="ar-SA"/>
              </w:rPr>
              <w:t>- Appendix C Table 1</w:t>
            </w:r>
          </w:p>
          <w:p w14:paraId="5DAA3925" w14:textId="77777777" w:rsidR="008F41A7" w:rsidRPr="0025317D" w:rsidRDefault="00976CFA" w:rsidP="00276EA6">
            <w:pPr>
              <w:autoSpaceDE w:val="0"/>
              <w:autoSpaceDN w:val="0"/>
              <w:adjustRightInd w:val="0"/>
              <w:rPr>
                <w:rFonts w:ascii="Arial" w:hAnsi="Arial" w:cs="Arial"/>
                <w:sz w:val="20"/>
                <w:szCs w:val="20"/>
                <w:lang w:bidi="ar-SA"/>
              </w:rPr>
            </w:pPr>
            <w:r w:rsidRPr="0025317D">
              <w:rPr>
                <w:rFonts w:ascii="Arial" w:hAnsi="Arial" w:cs="Arial"/>
                <w:sz w:val="20"/>
                <w:szCs w:val="20"/>
              </w:rPr>
              <w:t xml:space="preserve">Page 450 to </w:t>
            </w:r>
            <w:r w:rsidR="00FA0E6C" w:rsidRPr="0025317D">
              <w:rPr>
                <w:rFonts w:ascii="Arial" w:hAnsi="Arial" w:cs="Arial"/>
                <w:sz w:val="20"/>
                <w:szCs w:val="20"/>
              </w:rPr>
              <w:t>568</w:t>
            </w:r>
            <w:r w:rsidRPr="0025317D">
              <w:rPr>
                <w:rFonts w:ascii="Arial" w:hAnsi="Arial" w:cs="Arial"/>
                <w:sz w:val="20"/>
                <w:szCs w:val="20"/>
              </w:rPr>
              <w:t xml:space="preserve">- </w:t>
            </w:r>
            <w:r w:rsidRPr="0025317D">
              <w:rPr>
                <w:rFonts w:ascii="Arial" w:hAnsi="Arial" w:cs="Arial"/>
                <w:sz w:val="20"/>
                <w:szCs w:val="20"/>
                <w:lang w:bidi="ar-SA"/>
              </w:rPr>
              <w:t>Appendix D Table 1</w:t>
            </w:r>
          </w:p>
          <w:p w14:paraId="2BAA4212" w14:textId="104EC6EF" w:rsidR="00FA0E6C" w:rsidRPr="0025317D" w:rsidRDefault="00660EEE" w:rsidP="00276EA6">
            <w:pPr>
              <w:autoSpaceDE w:val="0"/>
              <w:autoSpaceDN w:val="0"/>
              <w:adjustRightInd w:val="0"/>
              <w:rPr>
                <w:rFonts w:ascii="Arial" w:hAnsi="Arial" w:cs="Arial"/>
                <w:sz w:val="20"/>
                <w:szCs w:val="20"/>
              </w:rPr>
            </w:pPr>
            <w:r w:rsidRPr="0025317D">
              <w:rPr>
                <w:rFonts w:ascii="Arial" w:hAnsi="Arial" w:cs="Arial"/>
                <w:sz w:val="20"/>
                <w:szCs w:val="20"/>
                <w:lang w:bidi="ar-SA"/>
              </w:rPr>
              <w:t>Pages 584 to – 592 Appendix E Table 3</w:t>
            </w:r>
          </w:p>
        </w:tc>
      </w:tr>
      <w:tr w:rsidR="00F04FBE" w14:paraId="12038C96" w14:textId="77777777" w:rsidTr="00202B4D">
        <w:tc>
          <w:tcPr>
            <w:tcW w:w="1413" w:type="dxa"/>
          </w:tcPr>
          <w:p w14:paraId="11DC1D89" w14:textId="0779947A" w:rsidR="00F04FBE" w:rsidRPr="0025317D" w:rsidRDefault="00F04FBE" w:rsidP="00B609E2">
            <w:pPr>
              <w:rPr>
                <w:rFonts w:ascii="Arial" w:hAnsi="Arial" w:cs="Arial"/>
                <w:sz w:val="20"/>
                <w:szCs w:val="20"/>
                <w:lang w:val="en-GB"/>
              </w:rPr>
            </w:pPr>
            <w:r w:rsidRPr="0025317D">
              <w:rPr>
                <w:rFonts w:ascii="Arial" w:hAnsi="Arial" w:cs="Arial"/>
                <w:sz w:val="20"/>
                <w:szCs w:val="20"/>
                <w:lang w:val="en-GB"/>
              </w:rPr>
              <w:t>451</w:t>
            </w:r>
          </w:p>
        </w:tc>
        <w:tc>
          <w:tcPr>
            <w:tcW w:w="12535" w:type="dxa"/>
          </w:tcPr>
          <w:p w14:paraId="003530AD" w14:textId="77777777" w:rsidR="00F04FBE"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13 - </w:t>
            </w:r>
            <w:r w:rsidRPr="0025317D">
              <w:rPr>
                <w:rFonts w:ascii="Arial" w:hAnsi="Arial" w:cs="Arial"/>
                <w:sz w:val="20"/>
                <w:szCs w:val="20"/>
              </w:rPr>
              <w:t xml:space="preserve">Figure 34: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and Tall Column Laboratory Data for Nickel in IMG Leachates.</w:t>
            </w:r>
          </w:p>
          <w:p w14:paraId="301EBF72" w14:textId="77777777" w:rsidR="005B144F"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14 - Figure 66: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Aroona Field Trial and Tall Column Laboratory Data for Nickel in Jandakot Residue Leachates.</w:t>
            </w:r>
          </w:p>
          <w:p w14:paraId="6F21B691" w14:textId="77777777" w:rsidR="005B144F"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rPr>
              <w:t>Page 29 - Table 1: Water Quality Criteria Relevant to Land Management Activities on the Swan Coastal Plain.</w:t>
            </w:r>
          </w:p>
          <w:p w14:paraId="73B75771" w14:textId="1C39E090"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Page 37 - Total elemental concentration by X-ray fluorescence (XRF) and 4-acid digestion by inductively coupled plasma atomic emission spectrometry (ICP/AES) for: Ag, Al, As, B, Ba, Be, Ca, Cd, Co, Cr, Cu, Fe, Hg, K, Mg, Mn, Mo, Na, Ni, P, Pb, S, Sb, Se, Sn, Ti, Th, Tl, U, V, Zn. Also analysed for total Cl and F. </w:t>
            </w:r>
          </w:p>
          <w:p w14:paraId="6B5D3A9A" w14:textId="77777777"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Total elemental concentration by XRF and 4-acid digestion by ICP/AES for: Ag, Al, As, B, Ba, Be, Ca, Cd, Co, Cr, Cu, Fe, Hg, K, Mg, Mn, Mo, Na, Ni, P, Pb, S, Sb, Se, Si, Sn, Ti, Th, Tl, U, V, Zn, Cl, F. </w:t>
            </w:r>
          </w:p>
          <w:p w14:paraId="5A93786E" w14:textId="08D5A2A5"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Page 38 - ICP/AES and/or inductively coupled plasma mass spectrometry (ICP/MS) analysis for: Ag, Al, As, B, Ba, Be, Ca, Cd, Co, Cr, Cu, Fe, Hg, K, Mg, Mn, Mo, Na, Ni, P, Pb, S, Sb, Se, Sn, Ti, Th, Tl, U, V, Zn; and </w:t>
            </w:r>
          </w:p>
          <w:p w14:paraId="351A6E2E" w14:textId="362F4F3D" w:rsidR="005B144F" w:rsidRPr="0025317D" w:rsidRDefault="006839FC" w:rsidP="00E4758E">
            <w:pPr>
              <w:autoSpaceDE w:val="0"/>
              <w:autoSpaceDN w:val="0"/>
              <w:adjustRightInd w:val="0"/>
              <w:rPr>
                <w:rFonts w:ascii="Arial" w:hAnsi="Arial" w:cs="Arial"/>
                <w:sz w:val="20"/>
                <w:szCs w:val="20"/>
              </w:rPr>
            </w:pPr>
            <w:r w:rsidRPr="0025317D">
              <w:rPr>
                <w:rFonts w:ascii="Arial" w:hAnsi="Arial" w:cs="Arial"/>
                <w:sz w:val="20"/>
                <w:szCs w:val="20"/>
              </w:rPr>
              <w:t>Page 39 - Table 2: Analytes Limit of Reporting (LOR).</w:t>
            </w:r>
          </w:p>
          <w:p w14:paraId="07D4829A" w14:textId="392414E1" w:rsidR="006839FC" w:rsidRPr="0025317D" w:rsidRDefault="006839FC" w:rsidP="0025317D">
            <w:pPr>
              <w:pStyle w:val="Default"/>
              <w:rPr>
                <w:rFonts w:ascii="Arial" w:hAnsi="Arial" w:cs="Arial"/>
                <w:color w:val="auto"/>
                <w:sz w:val="20"/>
                <w:szCs w:val="20"/>
              </w:rPr>
            </w:pPr>
            <w:r w:rsidRPr="0025317D">
              <w:rPr>
                <w:rFonts w:ascii="Arial" w:hAnsi="Arial" w:cs="Arial"/>
                <w:color w:val="auto"/>
                <w:sz w:val="20"/>
                <w:szCs w:val="20"/>
              </w:rPr>
              <w:t xml:space="preserve">Page 6 - None of the soils contained significant concentrations of extractable molybdenum, nickel, arsenic or selenium </w:t>
            </w:r>
          </w:p>
          <w:p w14:paraId="310373FB" w14:textId="57EBB633" w:rsidR="003F2F94" w:rsidRPr="0025317D" w:rsidRDefault="003F2F94" w:rsidP="006839FC">
            <w:pPr>
              <w:pStyle w:val="Default"/>
              <w:rPr>
                <w:rFonts w:ascii="Arial" w:hAnsi="Arial" w:cs="Arial"/>
                <w:color w:val="auto"/>
                <w:sz w:val="20"/>
                <w:szCs w:val="20"/>
              </w:rPr>
            </w:pPr>
            <w:r w:rsidRPr="0025317D">
              <w:rPr>
                <w:rFonts w:ascii="Arial" w:hAnsi="Arial" w:cs="Arial"/>
                <w:color w:val="auto"/>
                <w:sz w:val="20"/>
                <w:szCs w:val="20"/>
              </w:rPr>
              <w:t xml:space="preserve">Page 61 </w:t>
            </w:r>
            <w:r w:rsidR="00883751" w:rsidRPr="0025317D">
              <w:rPr>
                <w:rFonts w:ascii="Arial" w:hAnsi="Arial" w:cs="Arial"/>
                <w:color w:val="auto"/>
                <w:sz w:val="20"/>
                <w:szCs w:val="20"/>
              </w:rPr>
              <w:t>&amp; 62</w:t>
            </w:r>
            <w:r w:rsidRPr="0025317D">
              <w:rPr>
                <w:rFonts w:ascii="Arial" w:hAnsi="Arial" w:cs="Arial"/>
                <w:color w:val="auto"/>
                <w:sz w:val="20"/>
                <w:szCs w:val="20"/>
              </w:rPr>
              <w:t xml:space="preserve">- Table 5: Characterisation Data for Swan Coastal Plain Soils. </w:t>
            </w:r>
          </w:p>
          <w:p w14:paraId="5C3601CC" w14:textId="72F4A870" w:rsidR="006839FC" w:rsidRPr="0025317D" w:rsidRDefault="006839FC" w:rsidP="0025317D">
            <w:pPr>
              <w:pStyle w:val="Default"/>
              <w:rPr>
                <w:rFonts w:ascii="Arial" w:hAnsi="Arial" w:cs="Arial"/>
                <w:color w:val="auto"/>
                <w:sz w:val="20"/>
                <w:szCs w:val="20"/>
              </w:rPr>
            </w:pPr>
            <w:r w:rsidRPr="0025317D">
              <w:rPr>
                <w:rFonts w:ascii="Arial" w:hAnsi="Arial" w:cs="Arial"/>
                <w:color w:val="auto"/>
                <w:sz w:val="20"/>
                <w:szCs w:val="20"/>
              </w:rPr>
              <w:t xml:space="preserve">Page 65 - Nickel: except for the low pH leachates, nickel was only recorded at very low concentrations (approximately 0.03 mg/L) in leachates of </w:t>
            </w:r>
            <w:proofErr w:type="spellStart"/>
            <w:r w:rsidRPr="0025317D">
              <w:rPr>
                <w:rFonts w:ascii="Arial" w:hAnsi="Arial" w:cs="Arial"/>
                <w:color w:val="auto"/>
                <w:sz w:val="20"/>
                <w:szCs w:val="20"/>
              </w:rPr>
              <w:t>Fairbridge</w:t>
            </w:r>
            <w:proofErr w:type="spellEnd"/>
            <w:r w:rsidRPr="0025317D">
              <w:rPr>
                <w:rFonts w:ascii="Arial" w:hAnsi="Arial" w:cs="Arial"/>
                <w:color w:val="auto"/>
                <w:sz w:val="20"/>
                <w:szCs w:val="20"/>
              </w:rPr>
              <w:t xml:space="preserve"> duplex and Spearwood sand samples. </w:t>
            </w:r>
          </w:p>
          <w:p w14:paraId="633D76D4" w14:textId="77777777" w:rsidR="00883751" w:rsidRPr="0025317D" w:rsidRDefault="00883751"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74 - Table 6: Tall Column Study – Analyte Concentration Threshold Values. </w:t>
            </w:r>
          </w:p>
          <w:p w14:paraId="75BBF233" w14:textId="77777777" w:rsidR="00AD451C"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76 - Table 7: Tall Column Leachate Analysis Summary – Soil Samples </w:t>
            </w:r>
          </w:p>
          <w:p w14:paraId="2DC3DD5C" w14:textId="60C56D92" w:rsidR="00AD451C"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Page 77 – Table 8: Iluka By-product Ironman Gypsum</w:t>
            </w:r>
            <w:r w:rsidRPr="0025317D">
              <w:rPr>
                <w:rFonts w:ascii="Arial" w:hAnsi="Arial" w:cs="Arial"/>
                <w:color w:val="auto"/>
                <w:sz w:val="20"/>
                <w:szCs w:val="20"/>
              </w:rPr>
              <w:t> (IMG) Characterisation Data.</w:t>
            </w:r>
          </w:p>
          <w:p w14:paraId="089BD41A" w14:textId="7CB4F117" w:rsidR="00937B10"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r w:rsidR="00937B10" w:rsidRPr="0025317D">
              <w:rPr>
                <w:rFonts w:ascii="Arial" w:hAnsi="Arial" w:cs="Arial"/>
                <w:color w:val="auto"/>
                <w:sz w:val="20"/>
                <w:szCs w:val="20"/>
              </w:rPr>
              <w:t xml:space="preserve">82 – Table 9: Risk Screening Profile Table for </w:t>
            </w:r>
            <w:proofErr w:type="spellStart"/>
            <w:r w:rsidR="00937B10" w:rsidRPr="0025317D">
              <w:rPr>
                <w:rFonts w:ascii="Arial" w:hAnsi="Arial" w:cs="Arial"/>
                <w:color w:val="auto"/>
                <w:sz w:val="20"/>
                <w:szCs w:val="20"/>
              </w:rPr>
              <w:t>CoPCs</w:t>
            </w:r>
            <w:proofErr w:type="spellEnd"/>
            <w:r w:rsidR="00937B10" w:rsidRPr="0025317D">
              <w:rPr>
                <w:rFonts w:ascii="Arial" w:hAnsi="Arial" w:cs="Arial"/>
                <w:color w:val="auto"/>
                <w:sz w:val="20"/>
                <w:szCs w:val="20"/>
              </w:rPr>
              <w:t xml:space="preserve"> from LEAF Test Data – IMG.</w:t>
            </w:r>
          </w:p>
          <w:p w14:paraId="7EA2F1E8" w14:textId="409E0112" w:rsidR="006839FC" w:rsidRPr="0025317D" w:rsidRDefault="001D6773"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79 - Nickel: Nickel was </w:t>
            </w:r>
            <w:proofErr w:type="gramStart"/>
            <w:r w:rsidRPr="0025317D">
              <w:rPr>
                <w:rFonts w:ascii="Arial" w:hAnsi="Arial" w:cs="Arial"/>
                <w:color w:val="auto"/>
                <w:sz w:val="20"/>
                <w:szCs w:val="20"/>
              </w:rPr>
              <w:t>similar to</w:t>
            </w:r>
            <w:proofErr w:type="gramEnd"/>
            <w:r w:rsidRPr="0025317D">
              <w:rPr>
                <w:rFonts w:ascii="Arial" w:hAnsi="Arial" w:cs="Arial"/>
                <w:color w:val="auto"/>
                <w:sz w:val="20"/>
                <w:szCs w:val="20"/>
              </w:rPr>
              <w:t xml:space="preserve"> cobalt in that IMG recorded elevated concentrations (&gt;0.5 mg/L at low pH, but much lower concentrations under circum-neutral and alkaline conditions.</w:t>
            </w:r>
          </w:p>
          <w:p w14:paraId="1350E3FE" w14:textId="163D903D" w:rsidR="001D6773" w:rsidRPr="0025317D" w:rsidRDefault="001D6773"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Page 82 – nickel</w:t>
            </w:r>
          </w:p>
          <w:p w14:paraId="0EE170C0" w14:textId="7AE19E82" w:rsidR="001D6773" w:rsidRPr="0025317D" w:rsidRDefault="001D6773" w:rsidP="0025317D">
            <w:pPr>
              <w:pStyle w:val="Default"/>
              <w:rPr>
                <w:rFonts w:ascii="Arial" w:hAnsi="Arial" w:cs="Arial"/>
                <w:color w:val="auto"/>
                <w:sz w:val="20"/>
                <w:szCs w:val="20"/>
              </w:rPr>
            </w:pPr>
            <w:r w:rsidRPr="0025317D">
              <w:rPr>
                <w:rFonts w:ascii="Arial" w:hAnsi="Arial" w:cs="Arial"/>
                <w:color w:val="auto"/>
                <w:sz w:val="20"/>
                <w:szCs w:val="20"/>
              </w:rPr>
              <w:t xml:space="preserve">Page 86 - Dissolved humic acid (DHA) content in each leachate, which is calculated as a fraction of dissolved organic carbon (typically 20% to 40%). DHA has the capacity to form soluble complexes with many transition metals, notably copper, cadmium, nickel and lead. </w:t>
            </w:r>
          </w:p>
          <w:p w14:paraId="0D3CC665" w14:textId="36CFFB02" w:rsidR="001D6773" w:rsidRPr="0025317D" w:rsidRDefault="006D486B" w:rsidP="001D6773">
            <w:pPr>
              <w:pStyle w:val="Default"/>
              <w:numPr>
                <w:ilvl w:val="0"/>
                <w:numId w:val="19"/>
              </w:numPr>
              <w:ind w:left="360" w:hanging="360"/>
              <w:rPr>
                <w:rFonts w:ascii="Arial" w:hAnsi="Arial" w:cs="Arial"/>
                <w:color w:val="auto"/>
                <w:sz w:val="20"/>
                <w:szCs w:val="20"/>
              </w:rPr>
            </w:pPr>
            <w:r w:rsidRPr="0025317D">
              <w:rPr>
                <w:rFonts w:ascii="Arial" w:hAnsi="Arial" w:cs="Arial"/>
                <w:color w:val="auto"/>
                <w:sz w:val="20"/>
                <w:szCs w:val="20"/>
              </w:rPr>
              <w:t xml:space="preserve">Page 88 - Table 11: Mineral Phases Adopted for Chemical Speciation Fingerprint Models using </w:t>
            </w:r>
            <w:proofErr w:type="spellStart"/>
            <w:r w:rsidRPr="0025317D">
              <w:rPr>
                <w:rFonts w:ascii="Arial" w:hAnsi="Arial" w:cs="Arial"/>
                <w:color w:val="auto"/>
                <w:sz w:val="20"/>
                <w:szCs w:val="20"/>
              </w:rPr>
              <w:t>LeachXS</w:t>
            </w:r>
            <w:proofErr w:type="spellEnd"/>
            <w:r w:rsidRPr="0025317D">
              <w:rPr>
                <w:rFonts w:ascii="Arial" w:hAnsi="Arial" w:cs="Arial"/>
                <w:color w:val="auto"/>
                <w:sz w:val="20"/>
                <w:szCs w:val="20"/>
              </w:rPr>
              <w:t>.</w:t>
            </w:r>
          </w:p>
          <w:p w14:paraId="0D8097CF" w14:textId="09ADB83F" w:rsidR="00937B10" w:rsidRPr="0025317D" w:rsidRDefault="00937B10" w:rsidP="006D486B">
            <w:pPr>
              <w:pStyle w:val="Default"/>
              <w:rPr>
                <w:rFonts w:ascii="Arial" w:hAnsi="Arial" w:cs="Arial"/>
                <w:color w:val="auto"/>
                <w:sz w:val="20"/>
                <w:szCs w:val="20"/>
              </w:rPr>
            </w:pPr>
            <w:r w:rsidRPr="0025317D">
              <w:rPr>
                <w:rFonts w:ascii="Arial" w:hAnsi="Arial" w:cs="Arial"/>
                <w:color w:val="auto"/>
                <w:sz w:val="20"/>
                <w:szCs w:val="20"/>
              </w:rPr>
              <w:t xml:space="preserve">Page 97 - </w:t>
            </w:r>
            <w:r w:rsidR="002B5A0A" w:rsidRPr="0025317D">
              <w:rPr>
                <w:rFonts w:ascii="Arial" w:hAnsi="Arial" w:cs="Arial"/>
                <w:color w:val="auto"/>
                <w:sz w:val="20"/>
                <w:szCs w:val="20"/>
              </w:rPr>
              <w:t>Table 12: Tall Column Leachate Analysis Summary.</w:t>
            </w:r>
          </w:p>
          <w:p w14:paraId="149D24A5" w14:textId="77777777" w:rsidR="002B5A0A" w:rsidRPr="0025317D" w:rsidRDefault="002B5A0A" w:rsidP="006D486B">
            <w:pPr>
              <w:pStyle w:val="Default"/>
              <w:rPr>
                <w:rFonts w:ascii="Arial" w:hAnsi="Arial" w:cs="Arial"/>
                <w:color w:val="auto"/>
                <w:sz w:val="20"/>
                <w:szCs w:val="20"/>
              </w:rPr>
            </w:pPr>
            <w:r w:rsidRPr="0025317D">
              <w:rPr>
                <w:rFonts w:ascii="Arial" w:hAnsi="Arial" w:cs="Arial"/>
                <w:color w:val="auto"/>
                <w:sz w:val="20"/>
                <w:szCs w:val="20"/>
              </w:rPr>
              <w:lastRenderedPageBreak/>
              <w:t xml:space="preserve">Page 99 - Table 13: Ellenbrook Field Trial Summary for IMG. </w:t>
            </w:r>
          </w:p>
          <w:p w14:paraId="5B55C051" w14:textId="2AA30AD5" w:rsidR="006D486B" w:rsidRPr="0025317D" w:rsidRDefault="006D486B" w:rsidP="0025317D">
            <w:pPr>
              <w:pStyle w:val="Default"/>
              <w:rPr>
                <w:rFonts w:ascii="Arial" w:hAnsi="Arial" w:cs="Arial"/>
                <w:color w:val="auto"/>
                <w:sz w:val="20"/>
                <w:szCs w:val="20"/>
              </w:rPr>
            </w:pPr>
            <w:r w:rsidRPr="0025317D">
              <w:rPr>
                <w:rFonts w:ascii="Arial" w:hAnsi="Arial" w:cs="Arial"/>
                <w:color w:val="auto"/>
                <w:sz w:val="20"/>
                <w:szCs w:val="20"/>
              </w:rPr>
              <w:t xml:space="preserve">Page 100 - Concentrations of arsenic, barium, copper, iron, potassium, manganese, sodium, nickel, phosphorus, lead, selenium, thorium, titanium, chloride, vanadium and zinc were higher in the field samples. In each case, the differences were explained by either: </w:t>
            </w:r>
          </w:p>
          <w:p w14:paraId="24FED405" w14:textId="4939D2BA" w:rsidR="006D486B" w:rsidRPr="0025317D" w:rsidRDefault="005D7661" w:rsidP="006D486B">
            <w:pPr>
              <w:pStyle w:val="Default"/>
              <w:rPr>
                <w:rFonts w:ascii="Arial" w:hAnsi="Arial" w:cs="Arial"/>
                <w:color w:val="auto"/>
                <w:sz w:val="20"/>
                <w:szCs w:val="20"/>
              </w:rPr>
            </w:pPr>
            <w:r w:rsidRPr="0025317D">
              <w:rPr>
                <w:rFonts w:ascii="Arial" w:hAnsi="Arial" w:cs="Arial"/>
                <w:color w:val="auto"/>
                <w:sz w:val="20"/>
                <w:szCs w:val="20"/>
              </w:rPr>
              <w:t>Page 101 - Table 14: Comparison of LEAF Tests 1314 and 1316 Results with Bullsbrook Turf Field Trial Data.</w:t>
            </w:r>
          </w:p>
          <w:p w14:paraId="1C1D895E" w14:textId="50BD3924" w:rsidR="005D7661" w:rsidRPr="0025317D" w:rsidRDefault="005D7661" w:rsidP="005D7661">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proofErr w:type="gramStart"/>
            <w:r w:rsidRPr="0025317D">
              <w:rPr>
                <w:rFonts w:ascii="Arial" w:hAnsi="Arial" w:cs="Arial"/>
                <w:color w:val="auto"/>
                <w:sz w:val="20"/>
                <w:szCs w:val="20"/>
              </w:rPr>
              <w:t>108  –</w:t>
            </w:r>
            <w:proofErr w:type="gramEnd"/>
            <w:r w:rsidRPr="0025317D">
              <w:rPr>
                <w:rFonts w:ascii="Arial" w:hAnsi="Arial" w:cs="Arial"/>
                <w:color w:val="auto"/>
                <w:sz w:val="20"/>
                <w:szCs w:val="20"/>
              </w:rPr>
              <w:t xml:space="preserve"> nickel</w:t>
            </w:r>
          </w:p>
          <w:p w14:paraId="14098FEB" w14:textId="13028082" w:rsidR="003B74ED" w:rsidRPr="0025317D" w:rsidRDefault="003B74ED" w:rsidP="003B74ED">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proofErr w:type="gramStart"/>
            <w:r w:rsidRPr="0025317D">
              <w:rPr>
                <w:rFonts w:ascii="Arial" w:hAnsi="Arial" w:cs="Arial"/>
                <w:color w:val="auto"/>
                <w:sz w:val="20"/>
                <w:szCs w:val="20"/>
              </w:rPr>
              <w:t>110  –</w:t>
            </w:r>
            <w:proofErr w:type="gramEnd"/>
            <w:r w:rsidRPr="0025317D">
              <w:rPr>
                <w:rFonts w:ascii="Arial" w:hAnsi="Arial" w:cs="Arial"/>
                <w:color w:val="auto"/>
                <w:sz w:val="20"/>
                <w:szCs w:val="20"/>
              </w:rPr>
              <w:t xml:space="preserve"> nickel</w:t>
            </w:r>
          </w:p>
          <w:p w14:paraId="45E2F004" w14:textId="6208C794" w:rsidR="005D7661" w:rsidRPr="0025317D" w:rsidRDefault="003B74ED" w:rsidP="006D486B">
            <w:pPr>
              <w:pStyle w:val="Default"/>
              <w:rPr>
                <w:rFonts w:ascii="Arial" w:hAnsi="Arial" w:cs="Arial"/>
                <w:color w:val="auto"/>
                <w:sz w:val="20"/>
                <w:szCs w:val="20"/>
              </w:rPr>
            </w:pPr>
            <w:r w:rsidRPr="0025317D">
              <w:rPr>
                <w:rFonts w:ascii="Arial" w:hAnsi="Arial" w:cs="Arial"/>
                <w:color w:val="auto"/>
                <w:sz w:val="20"/>
                <w:szCs w:val="20"/>
              </w:rPr>
              <w:t>Comparison data for nickel leaching characteristics are presented in Figure 34.</w:t>
            </w:r>
          </w:p>
          <w:p w14:paraId="0CBF100C" w14:textId="77777777" w:rsidR="006839FC" w:rsidRPr="0025317D" w:rsidRDefault="003B74ED" w:rsidP="00E4758E">
            <w:pPr>
              <w:autoSpaceDE w:val="0"/>
              <w:autoSpaceDN w:val="0"/>
              <w:adjustRightInd w:val="0"/>
              <w:rPr>
                <w:rFonts w:ascii="Arial" w:hAnsi="Arial" w:cs="Arial"/>
                <w:sz w:val="20"/>
                <w:szCs w:val="20"/>
              </w:rPr>
            </w:pPr>
            <w:r w:rsidRPr="0025317D">
              <w:rPr>
                <w:rFonts w:ascii="Arial" w:hAnsi="Arial" w:cs="Arial"/>
                <w:sz w:val="20"/>
                <w:szCs w:val="20"/>
              </w:rPr>
              <w:t>These results indicate that nickel in IMG is not considered to be a constituent of potential concern.</w:t>
            </w:r>
          </w:p>
          <w:p w14:paraId="253EB80C" w14:textId="77777777" w:rsidR="002549AE" w:rsidRPr="0025317D" w:rsidRDefault="002549AE"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111 - Figure 34: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and Tall Column Laboratory Data for Nickel in IMG Leachates</w:t>
            </w:r>
          </w:p>
          <w:p w14:paraId="40B76C0C" w14:textId="10DC1E68" w:rsidR="002549AE" w:rsidRPr="0025317D" w:rsidRDefault="002549AE" w:rsidP="0025317D">
            <w:pPr>
              <w:pStyle w:val="Default"/>
              <w:rPr>
                <w:rFonts w:ascii="Arial" w:hAnsi="Arial" w:cs="Arial"/>
                <w:color w:val="auto"/>
                <w:sz w:val="20"/>
                <w:szCs w:val="20"/>
              </w:rPr>
            </w:pPr>
            <w:r w:rsidRPr="0025317D">
              <w:rPr>
                <w:rFonts w:ascii="Arial" w:hAnsi="Arial" w:cs="Arial"/>
                <w:color w:val="auto"/>
                <w:sz w:val="20"/>
                <w:szCs w:val="20"/>
              </w:rPr>
              <w:t>Page 114 - LEAF Method 1313 results identified aluminium, manganese, cobalt, nickel and (</w:t>
            </w:r>
            <w:proofErr w:type="spellStart"/>
            <w:r w:rsidRPr="0025317D">
              <w:rPr>
                <w:rFonts w:ascii="Arial" w:hAnsi="Arial" w:cs="Arial"/>
                <w:color w:val="auto"/>
                <w:sz w:val="20"/>
                <w:szCs w:val="20"/>
              </w:rPr>
              <w:t>sulfate</w:t>
            </w:r>
            <w:proofErr w:type="spellEnd"/>
            <w:r w:rsidRPr="0025317D">
              <w:rPr>
                <w:rFonts w:ascii="Arial" w:hAnsi="Arial" w:cs="Arial"/>
                <w:color w:val="auto"/>
                <w:sz w:val="20"/>
                <w:szCs w:val="20"/>
              </w:rPr>
              <w:t xml:space="preserve">) salinity as constituents of potential concern in IMG, especially under acidic field conditions. </w:t>
            </w:r>
          </w:p>
          <w:p w14:paraId="15EF8B00" w14:textId="424184ED" w:rsidR="002B5A0A" w:rsidRPr="0025317D" w:rsidRDefault="002B5A0A" w:rsidP="002549AE">
            <w:pPr>
              <w:pStyle w:val="Default"/>
              <w:rPr>
                <w:rFonts w:ascii="Arial" w:hAnsi="Arial" w:cs="Arial"/>
                <w:color w:val="auto"/>
                <w:sz w:val="20"/>
                <w:szCs w:val="20"/>
              </w:rPr>
            </w:pPr>
            <w:r w:rsidRPr="0025317D">
              <w:rPr>
                <w:rFonts w:ascii="Arial" w:hAnsi="Arial" w:cs="Arial"/>
                <w:color w:val="auto"/>
                <w:sz w:val="20"/>
                <w:szCs w:val="20"/>
              </w:rPr>
              <w:t xml:space="preserve">Page 115 - </w:t>
            </w:r>
            <w:r w:rsidR="007E5D41" w:rsidRPr="0025317D">
              <w:rPr>
                <w:rFonts w:ascii="Arial" w:hAnsi="Arial" w:cs="Arial"/>
                <w:color w:val="auto"/>
                <w:sz w:val="20"/>
                <w:szCs w:val="20"/>
              </w:rPr>
              <w:t xml:space="preserve">Table 16: Bauxite Residue By-product </w:t>
            </w:r>
            <w:proofErr w:type="spellStart"/>
            <w:r w:rsidR="007E5D41" w:rsidRPr="0025317D">
              <w:rPr>
                <w:rFonts w:ascii="Arial" w:hAnsi="Arial" w:cs="Arial"/>
                <w:color w:val="auto"/>
                <w:sz w:val="20"/>
                <w:szCs w:val="20"/>
              </w:rPr>
              <w:t>Alkaloam</w:t>
            </w:r>
            <w:proofErr w:type="spellEnd"/>
            <w:r w:rsidR="007E5D41" w:rsidRPr="0025317D">
              <w:rPr>
                <w:rFonts w:ascii="Arial" w:hAnsi="Arial" w:cs="Arial"/>
                <w:color w:val="auto"/>
                <w:sz w:val="20"/>
                <w:szCs w:val="20"/>
              </w:rPr>
              <w:t xml:space="preserve"> – Characterisation Data. Note: LOR values are for either XRF* or ICP/AES analysis.</w:t>
            </w:r>
          </w:p>
          <w:p w14:paraId="491A392F" w14:textId="750E5F5A" w:rsidR="002549AE" w:rsidRPr="0025317D" w:rsidRDefault="002549AE" w:rsidP="0025317D">
            <w:pPr>
              <w:pStyle w:val="Default"/>
              <w:rPr>
                <w:rFonts w:ascii="Arial" w:hAnsi="Arial" w:cs="Arial"/>
                <w:color w:val="auto"/>
                <w:sz w:val="20"/>
                <w:szCs w:val="20"/>
              </w:rPr>
            </w:pPr>
            <w:r w:rsidRPr="0025317D">
              <w:rPr>
                <w:rFonts w:ascii="Arial" w:hAnsi="Arial" w:cs="Arial"/>
                <w:color w:val="auto"/>
                <w:sz w:val="20"/>
                <w:szCs w:val="20"/>
              </w:rPr>
              <w:t xml:space="preserve">Page 117 - Nickel: Low values (&lt;0.1 mg/L) were recorded particularly in alkaline leachates. </w:t>
            </w:r>
          </w:p>
          <w:p w14:paraId="4DD4E284" w14:textId="15D244CC" w:rsidR="007E5D41" w:rsidRPr="0025317D" w:rsidRDefault="007E5D41" w:rsidP="0027532D">
            <w:pPr>
              <w:pStyle w:val="Default"/>
              <w:rPr>
                <w:rFonts w:ascii="Arial" w:hAnsi="Arial" w:cs="Arial"/>
                <w:color w:val="auto"/>
                <w:sz w:val="20"/>
                <w:szCs w:val="20"/>
              </w:rPr>
            </w:pPr>
            <w:r w:rsidRPr="0025317D">
              <w:rPr>
                <w:rFonts w:ascii="Arial" w:hAnsi="Arial" w:cs="Arial"/>
                <w:color w:val="auto"/>
                <w:sz w:val="20"/>
                <w:szCs w:val="20"/>
              </w:rPr>
              <w:t xml:space="preserve">Page 120 – Table 17: Risk Screening Profile Table for </w:t>
            </w:r>
            <w:proofErr w:type="spellStart"/>
            <w:r w:rsidRPr="0025317D">
              <w:rPr>
                <w:rFonts w:ascii="Arial" w:hAnsi="Arial" w:cs="Arial"/>
                <w:color w:val="auto"/>
                <w:sz w:val="20"/>
                <w:szCs w:val="20"/>
              </w:rPr>
              <w:t>CoPCs</w:t>
            </w:r>
            <w:proofErr w:type="spellEnd"/>
            <w:r w:rsidRPr="0025317D">
              <w:rPr>
                <w:rFonts w:ascii="Arial" w:hAnsi="Arial" w:cs="Arial"/>
                <w:color w:val="auto"/>
                <w:sz w:val="20"/>
                <w:szCs w:val="20"/>
              </w:rPr>
              <w:t xml:space="preserve"> from LEAF Test Data – </w:t>
            </w:r>
            <w:proofErr w:type="spellStart"/>
            <w:r w:rsidRPr="0025317D">
              <w:rPr>
                <w:rFonts w:ascii="Arial" w:hAnsi="Arial" w:cs="Arial"/>
                <w:color w:val="auto"/>
                <w:sz w:val="20"/>
                <w:szCs w:val="20"/>
              </w:rPr>
              <w:t>Alkaloam</w:t>
            </w:r>
            <w:proofErr w:type="spellEnd"/>
            <w:r w:rsidRPr="0025317D">
              <w:rPr>
                <w:rFonts w:ascii="Arial" w:hAnsi="Arial" w:cs="Arial"/>
                <w:color w:val="auto"/>
                <w:sz w:val="20"/>
                <w:szCs w:val="20"/>
              </w:rPr>
              <w:t>.</w:t>
            </w:r>
          </w:p>
          <w:p w14:paraId="31047C9C" w14:textId="4AC239C4" w:rsidR="0027532D" w:rsidRPr="0025317D" w:rsidRDefault="0027532D" w:rsidP="0025317D">
            <w:pPr>
              <w:pStyle w:val="Default"/>
              <w:rPr>
                <w:rFonts w:ascii="Arial" w:hAnsi="Arial" w:cs="Arial"/>
                <w:color w:val="auto"/>
                <w:sz w:val="20"/>
                <w:szCs w:val="20"/>
              </w:rPr>
            </w:pPr>
            <w:r w:rsidRPr="0025317D">
              <w:rPr>
                <w:rFonts w:ascii="Arial" w:hAnsi="Arial" w:cs="Arial"/>
                <w:color w:val="auto"/>
                <w:sz w:val="20"/>
                <w:szCs w:val="20"/>
              </w:rPr>
              <w:t xml:space="preserve">Page 124 - Dissolved humic acid (DHA) content in each leachate, which is calculated as a fraction of dissolved organic carbon (typically 20% to 40%). DHA has the capacity to form soluble complexes with many transition metals, notably copper, cadmium, nickel and lead. </w:t>
            </w:r>
          </w:p>
          <w:p w14:paraId="2D8685BA" w14:textId="4228D6B0" w:rsidR="002549AE" w:rsidRPr="0025317D" w:rsidRDefault="0027532D"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126 - Table 19: Mineral Phases Adopted for Chemical Speciation Fingerprint Models of </w:t>
            </w:r>
            <w:proofErr w:type="spellStart"/>
            <w:r w:rsidRPr="0025317D">
              <w:rPr>
                <w:rFonts w:ascii="Arial" w:hAnsi="Arial" w:cs="Arial"/>
                <w:sz w:val="20"/>
                <w:szCs w:val="20"/>
              </w:rPr>
              <w:t>Alkaloam</w:t>
            </w:r>
            <w:proofErr w:type="spellEnd"/>
            <w:r w:rsidRPr="0025317D">
              <w:rPr>
                <w:rFonts w:ascii="Arial" w:hAnsi="Arial" w:cs="Arial"/>
                <w:sz w:val="20"/>
                <w:szCs w:val="20"/>
              </w:rPr>
              <w:t xml:space="preserve"> Using </w:t>
            </w:r>
            <w:proofErr w:type="spellStart"/>
            <w:r w:rsidRPr="0025317D">
              <w:rPr>
                <w:rFonts w:ascii="Arial" w:hAnsi="Arial" w:cs="Arial"/>
                <w:sz w:val="20"/>
                <w:szCs w:val="20"/>
              </w:rPr>
              <w:t>LeachXS</w:t>
            </w:r>
            <w:proofErr w:type="spellEnd"/>
            <w:r w:rsidRPr="0025317D">
              <w:rPr>
                <w:rFonts w:ascii="Arial" w:hAnsi="Arial" w:cs="Arial"/>
                <w:sz w:val="20"/>
                <w:szCs w:val="20"/>
              </w:rPr>
              <w:t>.</w:t>
            </w:r>
          </w:p>
          <w:p w14:paraId="651DA6EF" w14:textId="77777777"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134 - Table 20: Tall Column Leachate Analysis Summary. </w:t>
            </w:r>
          </w:p>
          <w:p w14:paraId="5A521BFC" w14:textId="0D3C415A"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136 - Table 21: Ellenbrook Field Trial Summary for </w:t>
            </w:r>
            <w:proofErr w:type="spellStart"/>
            <w:r w:rsidRPr="0025317D">
              <w:rPr>
                <w:rFonts w:ascii="Arial" w:hAnsi="Arial" w:cs="Arial"/>
                <w:color w:val="auto"/>
                <w:sz w:val="20"/>
                <w:szCs w:val="20"/>
              </w:rPr>
              <w:t>Alkaloam</w:t>
            </w:r>
            <w:proofErr w:type="spellEnd"/>
            <w:r w:rsidRPr="0025317D">
              <w:rPr>
                <w:rFonts w:ascii="Arial" w:hAnsi="Arial" w:cs="Arial"/>
                <w:color w:val="auto"/>
                <w:sz w:val="20"/>
                <w:szCs w:val="20"/>
              </w:rPr>
              <w:t>.</w:t>
            </w:r>
          </w:p>
          <w:p w14:paraId="748DCFF1" w14:textId="77777777"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148 - Table 23: Bauxite Residue By-products Characterisation - NRP </w:t>
            </w:r>
          </w:p>
          <w:p w14:paraId="39618CEF" w14:textId="3D5F75DF" w:rsidR="000F54B2" w:rsidRPr="0025317D" w:rsidRDefault="000F54B2" w:rsidP="0025317D">
            <w:pPr>
              <w:pStyle w:val="Default"/>
              <w:rPr>
                <w:rFonts w:ascii="Arial" w:hAnsi="Arial" w:cs="Arial"/>
                <w:color w:val="auto"/>
                <w:sz w:val="20"/>
                <w:szCs w:val="20"/>
              </w:rPr>
            </w:pPr>
            <w:r w:rsidRPr="0025317D">
              <w:rPr>
                <w:rFonts w:ascii="Arial" w:hAnsi="Arial" w:cs="Arial"/>
                <w:color w:val="auto"/>
                <w:sz w:val="20"/>
                <w:szCs w:val="20"/>
              </w:rPr>
              <w:t xml:space="preserve">Page 150 - Nickel: Very low values (&lt;0.001 mg/L) were recorded in alkaline leachates (pH &gt;8). Concentrations increased with decreasing pH to a maximum value of 0.02 mg/L at pH 2. </w:t>
            </w:r>
          </w:p>
          <w:p w14:paraId="43BC9C41" w14:textId="3C173DD4" w:rsidR="00C92819" w:rsidRPr="0025317D" w:rsidRDefault="00C92819" w:rsidP="000F54B2">
            <w:pPr>
              <w:pStyle w:val="Default"/>
              <w:rPr>
                <w:rFonts w:ascii="Arial" w:hAnsi="Arial" w:cs="Arial"/>
                <w:color w:val="auto"/>
                <w:sz w:val="20"/>
                <w:szCs w:val="20"/>
              </w:rPr>
            </w:pPr>
            <w:r w:rsidRPr="0025317D">
              <w:rPr>
                <w:rFonts w:ascii="Arial" w:hAnsi="Arial" w:cs="Arial"/>
                <w:color w:val="auto"/>
                <w:sz w:val="20"/>
                <w:szCs w:val="20"/>
              </w:rPr>
              <w:t xml:space="preserve">Page 152 - Table 24: Risk Screening Profile Table for </w:t>
            </w:r>
            <w:proofErr w:type="spellStart"/>
            <w:r w:rsidRPr="0025317D">
              <w:rPr>
                <w:rFonts w:ascii="Arial" w:hAnsi="Arial" w:cs="Arial"/>
                <w:color w:val="auto"/>
                <w:sz w:val="20"/>
                <w:szCs w:val="20"/>
              </w:rPr>
              <w:t>CoPCs</w:t>
            </w:r>
            <w:proofErr w:type="spellEnd"/>
            <w:r w:rsidRPr="0025317D">
              <w:rPr>
                <w:rFonts w:ascii="Arial" w:hAnsi="Arial" w:cs="Arial"/>
                <w:color w:val="auto"/>
                <w:sz w:val="20"/>
                <w:szCs w:val="20"/>
              </w:rPr>
              <w:t xml:space="preserve"> from LEAF Test Data – NRP.</w:t>
            </w:r>
          </w:p>
          <w:p w14:paraId="616B08A3" w14:textId="77777777" w:rsidR="00C92819" w:rsidRPr="0025317D" w:rsidRDefault="00C92819" w:rsidP="000F54B2">
            <w:pPr>
              <w:pStyle w:val="Default"/>
              <w:rPr>
                <w:rFonts w:ascii="Arial" w:hAnsi="Arial" w:cs="Arial"/>
                <w:color w:val="auto"/>
                <w:sz w:val="20"/>
                <w:szCs w:val="20"/>
              </w:rPr>
            </w:pPr>
            <w:r w:rsidRPr="0025317D">
              <w:rPr>
                <w:rFonts w:ascii="Arial" w:hAnsi="Arial" w:cs="Arial"/>
                <w:color w:val="auto"/>
                <w:sz w:val="20"/>
                <w:szCs w:val="20"/>
              </w:rPr>
              <w:t xml:space="preserve">Page 156 - Table 26: Tall Column Leachate Analysis Summary </w:t>
            </w:r>
          </w:p>
          <w:p w14:paraId="6EFAB316" w14:textId="77777777" w:rsidR="003D2ED1" w:rsidRPr="0025317D" w:rsidRDefault="003D2ED1" w:rsidP="000F54B2">
            <w:pPr>
              <w:pStyle w:val="Default"/>
              <w:rPr>
                <w:rFonts w:ascii="Arial" w:hAnsi="Arial" w:cs="Arial"/>
                <w:color w:val="auto"/>
                <w:sz w:val="20"/>
                <w:szCs w:val="20"/>
              </w:rPr>
            </w:pPr>
            <w:r w:rsidRPr="0025317D">
              <w:rPr>
                <w:rFonts w:ascii="Arial" w:hAnsi="Arial" w:cs="Arial"/>
                <w:color w:val="auto"/>
                <w:sz w:val="20"/>
                <w:szCs w:val="20"/>
              </w:rPr>
              <w:t xml:space="preserve">Page 158 - Table 27. Groundwater Residue (Jandakot and Wanneroo) Characterisation. </w:t>
            </w:r>
          </w:p>
          <w:p w14:paraId="0A0EA136" w14:textId="55CB5E17" w:rsidR="000F54B2" w:rsidRPr="0025317D" w:rsidRDefault="000F54B2" w:rsidP="0025317D">
            <w:pPr>
              <w:pStyle w:val="Default"/>
              <w:rPr>
                <w:rFonts w:ascii="Arial" w:hAnsi="Arial" w:cs="Arial"/>
                <w:color w:val="auto"/>
                <w:sz w:val="20"/>
                <w:szCs w:val="20"/>
              </w:rPr>
            </w:pPr>
            <w:r w:rsidRPr="0025317D">
              <w:rPr>
                <w:rFonts w:ascii="Arial" w:hAnsi="Arial" w:cs="Arial"/>
                <w:color w:val="auto"/>
                <w:sz w:val="20"/>
                <w:szCs w:val="20"/>
              </w:rPr>
              <w:t xml:space="preserve">Page 160 - Nickel concentrations within typical soil environments (4.5 to 9 pH units) were within a range of 0.1 to 0.01 mg/L, presently minimal environmental risk. Higher concentrations (up to approximately 0.05 mg/L) were recorded at low pH (both materials) and high pH (Jandakot). </w:t>
            </w:r>
          </w:p>
          <w:p w14:paraId="54625652" w14:textId="77777777" w:rsidR="003D2ED1" w:rsidRPr="0025317D" w:rsidRDefault="003D2ED1"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163 - Table 28: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Jandakot Groundwater Residue. </w:t>
            </w:r>
          </w:p>
          <w:p w14:paraId="7D3FB2B0" w14:textId="419202D6" w:rsidR="00214282" w:rsidRPr="0025317D" w:rsidRDefault="00214282"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164 - Table 29: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Wanneroo Groundwater Residue.</w:t>
            </w:r>
          </w:p>
          <w:p w14:paraId="6FA5BBA6" w14:textId="0B83FEBA" w:rsidR="00214282" w:rsidRPr="0025317D" w:rsidRDefault="00214282" w:rsidP="0014503C">
            <w:pPr>
              <w:autoSpaceDE w:val="0"/>
              <w:autoSpaceDN w:val="0"/>
              <w:adjustRightInd w:val="0"/>
              <w:rPr>
                <w:rFonts w:ascii="Arial" w:hAnsi="Arial" w:cs="Arial"/>
                <w:sz w:val="20"/>
                <w:szCs w:val="20"/>
              </w:rPr>
            </w:pPr>
            <w:r w:rsidRPr="0025317D">
              <w:rPr>
                <w:rFonts w:ascii="Arial" w:hAnsi="Arial" w:cs="Arial"/>
                <w:sz w:val="20"/>
                <w:szCs w:val="20"/>
              </w:rPr>
              <w:t>Page 174 - Table 31: Tall Column Leachate Analysis Summary for Groundwater Residues (Jandakot and Wanneroo).</w:t>
            </w:r>
          </w:p>
          <w:p w14:paraId="08935E97" w14:textId="7A839F84" w:rsidR="001D440E" w:rsidRPr="0025317D" w:rsidRDefault="0014503C"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175 </w:t>
            </w:r>
            <w:r w:rsidR="001D440E" w:rsidRPr="0025317D">
              <w:rPr>
                <w:rFonts w:ascii="Arial" w:hAnsi="Arial" w:cs="Arial"/>
                <w:sz w:val="20"/>
                <w:szCs w:val="20"/>
              </w:rPr>
              <w:t>–</w:t>
            </w:r>
            <w:r w:rsidRPr="0025317D">
              <w:rPr>
                <w:rFonts w:ascii="Arial" w:hAnsi="Arial" w:cs="Arial"/>
                <w:sz w:val="20"/>
                <w:szCs w:val="20"/>
              </w:rPr>
              <w:t xml:space="preserve"> </w:t>
            </w:r>
            <w:r w:rsidR="001D440E" w:rsidRPr="0025317D">
              <w:rPr>
                <w:rFonts w:ascii="Arial" w:hAnsi="Arial" w:cs="Arial"/>
                <w:sz w:val="20"/>
                <w:szCs w:val="20"/>
              </w:rPr>
              <w:t>Table 32: Groundwater Treatment Residues Field Trial Summary.</w:t>
            </w:r>
          </w:p>
          <w:p w14:paraId="2FBB662C" w14:textId="17F40C95" w:rsidR="0027532D" w:rsidRPr="0025317D" w:rsidRDefault="0014503C" w:rsidP="0014503C">
            <w:pPr>
              <w:autoSpaceDE w:val="0"/>
              <w:autoSpaceDN w:val="0"/>
              <w:adjustRightInd w:val="0"/>
              <w:rPr>
                <w:rFonts w:ascii="Arial" w:hAnsi="Arial" w:cs="Arial"/>
                <w:sz w:val="20"/>
                <w:szCs w:val="20"/>
              </w:rPr>
            </w:pPr>
            <w:r w:rsidRPr="0025317D">
              <w:rPr>
                <w:rFonts w:ascii="Arial" w:hAnsi="Arial" w:cs="Arial"/>
                <w:sz w:val="20"/>
                <w:szCs w:val="20"/>
              </w:rPr>
              <w:t>The most significant findings from the field experiments were the elevated concentrations of nickel and lead, neither of which were assessed as significant risks with combinations of these two materials and the four soil types used in the tall column experiment (Table 31, Section 5.5.1.4.1).</w:t>
            </w:r>
          </w:p>
          <w:p w14:paraId="1B513119" w14:textId="2CDDFE79" w:rsidR="0014503C" w:rsidRPr="0025317D" w:rsidRDefault="0014503C" w:rsidP="0025317D">
            <w:pPr>
              <w:pStyle w:val="Default"/>
              <w:rPr>
                <w:rFonts w:ascii="Arial" w:hAnsi="Arial" w:cs="Arial"/>
                <w:color w:val="auto"/>
                <w:sz w:val="20"/>
                <w:szCs w:val="20"/>
              </w:rPr>
            </w:pPr>
            <w:r w:rsidRPr="0025317D">
              <w:rPr>
                <w:rFonts w:ascii="Arial" w:hAnsi="Arial" w:cs="Arial"/>
                <w:color w:val="auto"/>
                <w:sz w:val="20"/>
                <w:szCs w:val="20"/>
              </w:rPr>
              <w:t xml:space="preserve">Page 179 - Nickel (from Aroona field trial observations). </w:t>
            </w:r>
          </w:p>
          <w:p w14:paraId="02E14F6B" w14:textId="167ACB00" w:rsidR="000F54B2" w:rsidRPr="0025317D" w:rsidRDefault="00C23BC1" w:rsidP="00E4758E">
            <w:pPr>
              <w:autoSpaceDE w:val="0"/>
              <w:autoSpaceDN w:val="0"/>
              <w:adjustRightInd w:val="0"/>
              <w:rPr>
                <w:rFonts w:ascii="Arial" w:hAnsi="Arial" w:cs="Arial"/>
                <w:sz w:val="20"/>
                <w:szCs w:val="20"/>
              </w:rPr>
            </w:pPr>
            <w:r w:rsidRPr="0025317D">
              <w:rPr>
                <w:rFonts w:ascii="Arial" w:hAnsi="Arial" w:cs="Arial"/>
                <w:sz w:val="20"/>
                <w:szCs w:val="20"/>
              </w:rPr>
              <w:t>Page 181 - As with copper (and nickel), anomalously high concentrations of zinc were recorded in lysimeter leachates from the field trial.</w:t>
            </w:r>
          </w:p>
          <w:p w14:paraId="3E4690C9" w14:textId="77777777" w:rsidR="009A07E0" w:rsidRPr="0025317D" w:rsidRDefault="009A07E0" w:rsidP="009A07E0">
            <w:pPr>
              <w:pStyle w:val="Default"/>
              <w:rPr>
                <w:rFonts w:ascii="Arial" w:hAnsi="Arial" w:cs="Arial"/>
                <w:color w:val="auto"/>
                <w:sz w:val="20"/>
                <w:szCs w:val="20"/>
              </w:rPr>
            </w:pPr>
            <w:r w:rsidRPr="0025317D">
              <w:rPr>
                <w:rFonts w:ascii="Arial" w:hAnsi="Arial" w:cs="Arial"/>
                <w:color w:val="auto"/>
                <w:sz w:val="20"/>
                <w:szCs w:val="20"/>
              </w:rPr>
              <w:t xml:space="preserve">Nickel </w:t>
            </w:r>
          </w:p>
          <w:p w14:paraId="5B0FE48C" w14:textId="342D378D" w:rsidR="00C23BC1" w:rsidRPr="0025317D" w:rsidRDefault="009A07E0" w:rsidP="009A07E0">
            <w:pPr>
              <w:autoSpaceDE w:val="0"/>
              <w:autoSpaceDN w:val="0"/>
              <w:adjustRightInd w:val="0"/>
              <w:rPr>
                <w:rFonts w:ascii="Arial" w:hAnsi="Arial" w:cs="Arial"/>
                <w:sz w:val="20"/>
                <w:szCs w:val="20"/>
              </w:rPr>
            </w:pPr>
            <w:r w:rsidRPr="0025317D">
              <w:rPr>
                <w:rFonts w:ascii="Arial" w:hAnsi="Arial" w:cs="Arial"/>
                <w:sz w:val="20"/>
                <w:szCs w:val="20"/>
              </w:rPr>
              <w:lastRenderedPageBreak/>
              <w:t>Comparison data for nickel leaching characteristics are presented in Figure 66.</w:t>
            </w:r>
          </w:p>
          <w:p w14:paraId="1541EF93" w14:textId="77777777" w:rsidR="002549AE" w:rsidRPr="0025317D" w:rsidRDefault="009A07E0" w:rsidP="00E4758E">
            <w:pPr>
              <w:autoSpaceDE w:val="0"/>
              <w:autoSpaceDN w:val="0"/>
              <w:adjustRightInd w:val="0"/>
              <w:rPr>
                <w:rFonts w:ascii="Arial" w:hAnsi="Arial" w:cs="Arial"/>
                <w:sz w:val="20"/>
                <w:szCs w:val="20"/>
              </w:rPr>
            </w:pPr>
            <w:r w:rsidRPr="0025317D">
              <w:rPr>
                <w:rFonts w:ascii="Arial" w:hAnsi="Arial" w:cs="Arial"/>
                <w:sz w:val="20"/>
                <w:szCs w:val="20"/>
              </w:rPr>
              <w:t xml:space="preserve">As was the case for zinc,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predicted an initial flush of soluble nickel at very low L/S, with much lower concentrations as L/S increases. These predictions align reasonably well with low measured concentrations in leachates from the tall column experiment. As with copper and zinc (</w:t>
            </w:r>
            <w:proofErr w:type="gramStart"/>
            <w:r w:rsidRPr="0025317D">
              <w:rPr>
                <w:rFonts w:ascii="Arial" w:hAnsi="Arial" w:cs="Arial"/>
                <w:sz w:val="20"/>
                <w:szCs w:val="20"/>
              </w:rPr>
              <w:t>and also</w:t>
            </w:r>
            <w:proofErr w:type="gramEnd"/>
            <w:r w:rsidRPr="0025317D">
              <w:rPr>
                <w:rFonts w:ascii="Arial" w:hAnsi="Arial" w:cs="Arial"/>
                <w:sz w:val="20"/>
                <w:szCs w:val="20"/>
              </w:rPr>
              <w:t xml:space="preserve"> lead, Appendix A20), anomalously high concentrations of nickel were recorded in lysimeter leachates from the field trial.</w:t>
            </w:r>
          </w:p>
          <w:p w14:paraId="147C8204" w14:textId="77777777" w:rsidR="009A07E0" w:rsidRPr="0025317D" w:rsidRDefault="009A07E0" w:rsidP="00E4758E">
            <w:pPr>
              <w:autoSpaceDE w:val="0"/>
              <w:autoSpaceDN w:val="0"/>
              <w:adjustRightInd w:val="0"/>
              <w:rPr>
                <w:rFonts w:ascii="Arial" w:hAnsi="Arial" w:cs="Arial"/>
                <w:sz w:val="20"/>
                <w:szCs w:val="20"/>
              </w:rPr>
            </w:pPr>
            <w:r w:rsidRPr="0025317D">
              <w:rPr>
                <w:rFonts w:ascii="Arial" w:hAnsi="Arial" w:cs="Arial"/>
                <w:sz w:val="20"/>
                <w:szCs w:val="20"/>
              </w:rPr>
              <w:t xml:space="preserve">The presence of elevated copper, nickel and zinc in Aroona field trial lysimeter leachates is not consistent with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modelling of the source material, or the tall column laboratory experiment, which used Bassendean Ellenbrook soil and not local Jandakot sand</w:t>
            </w:r>
          </w:p>
          <w:p w14:paraId="04037DF3" w14:textId="77777777" w:rsidR="001C3396" w:rsidRPr="0025317D" w:rsidRDefault="001C3396"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182 - Figure 66: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Aroona Field Trial and Tall Column Laboratory Data for Nickel in Jandakot Residue Leachates</w:t>
            </w:r>
          </w:p>
          <w:p w14:paraId="726A53A3" w14:textId="77777777" w:rsidR="001C3396" w:rsidRPr="0025317D" w:rsidRDefault="001C3396" w:rsidP="00E4758E">
            <w:pPr>
              <w:autoSpaceDE w:val="0"/>
              <w:autoSpaceDN w:val="0"/>
              <w:adjustRightInd w:val="0"/>
              <w:rPr>
                <w:rFonts w:ascii="Arial" w:hAnsi="Arial" w:cs="Arial"/>
                <w:sz w:val="20"/>
                <w:szCs w:val="20"/>
              </w:rPr>
            </w:pPr>
            <w:r w:rsidRPr="0025317D">
              <w:rPr>
                <w:rFonts w:ascii="Arial" w:hAnsi="Arial" w:cs="Arial"/>
                <w:sz w:val="20"/>
                <w:szCs w:val="20"/>
              </w:rPr>
              <w:t>Page 185 - Results from lysimeter field trials set up and managed by Aroona at the Jandakot and Wanneroo groundwater treatment plants were generally consistent with those of the tall column experiment, apart from elevated concentrations of nickel and (to lesser degrees) copper, lead and zinc.</w:t>
            </w:r>
          </w:p>
          <w:p w14:paraId="079196F4" w14:textId="771F876F" w:rsidR="00EE2CF3" w:rsidRPr="0025317D" w:rsidRDefault="00EE2CF3" w:rsidP="00470DA2">
            <w:pPr>
              <w:pStyle w:val="Default"/>
              <w:rPr>
                <w:rFonts w:ascii="Arial" w:hAnsi="Arial" w:cs="Arial"/>
                <w:color w:val="auto"/>
                <w:sz w:val="20"/>
                <w:szCs w:val="20"/>
              </w:rPr>
            </w:pPr>
            <w:r w:rsidRPr="0025317D">
              <w:rPr>
                <w:rFonts w:ascii="Arial" w:hAnsi="Arial" w:cs="Arial"/>
                <w:color w:val="auto"/>
                <w:sz w:val="20"/>
                <w:szCs w:val="20"/>
              </w:rPr>
              <w:t>Page 187 - Table 34. Biosolids Cake and LAB Characterisation Data.</w:t>
            </w:r>
          </w:p>
          <w:p w14:paraId="0A14AAFD" w14:textId="3C9DEE09" w:rsidR="00470DA2" w:rsidRPr="0025317D" w:rsidRDefault="00470DA2" w:rsidP="0025317D">
            <w:pPr>
              <w:pStyle w:val="Default"/>
              <w:rPr>
                <w:rFonts w:ascii="Arial" w:hAnsi="Arial" w:cs="Arial"/>
                <w:color w:val="auto"/>
                <w:sz w:val="20"/>
                <w:szCs w:val="20"/>
              </w:rPr>
            </w:pPr>
            <w:r w:rsidRPr="0025317D">
              <w:rPr>
                <w:rFonts w:ascii="Arial" w:hAnsi="Arial" w:cs="Arial"/>
                <w:color w:val="auto"/>
                <w:sz w:val="20"/>
                <w:szCs w:val="20"/>
              </w:rPr>
              <w:t xml:space="preserve">Page 189 - Nickel concentrations were less than 1.0 mg/L for both samples, with the biosolids cake leachates containing slightly higher concentrations across the full pH range. </w:t>
            </w:r>
          </w:p>
          <w:p w14:paraId="3E239632" w14:textId="77777777" w:rsidR="00EE2CF3" w:rsidRPr="0025317D" w:rsidRDefault="00EE2CF3"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191 - Table 35: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Biosolids Cake. </w:t>
            </w:r>
          </w:p>
          <w:p w14:paraId="006710D5" w14:textId="77777777" w:rsidR="00F22092" w:rsidRPr="0025317D" w:rsidRDefault="00F22092"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192 - Table 36: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LAB. </w:t>
            </w:r>
          </w:p>
          <w:p w14:paraId="720E33AB" w14:textId="243F446A" w:rsidR="00F22092" w:rsidRPr="0025317D" w:rsidRDefault="00F22092" w:rsidP="00E4758E">
            <w:pPr>
              <w:autoSpaceDE w:val="0"/>
              <w:autoSpaceDN w:val="0"/>
              <w:adjustRightInd w:val="0"/>
              <w:rPr>
                <w:rFonts w:ascii="Arial" w:hAnsi="Arial" w:cs="Arial"/>
                <w:sz w:val="20"/>
                <w:szCs w:val="20"/>
              </w:rPr>
            </w:pPr>
            <w:r w:rsidRPr="0025317D">
              <w:rPr>
                <w:rFonts w:ascii="Arial" w:hAnsi="Arial" w:cs="Arial"/>
                <w:sz w:val="20"/>
                <w:szCs w:val="20"/>
              </w:rPr>
              <w:t>Page 199 - Table 38 Tall Column Leachate Analysis Summary for Biosolids Cake and LAB.</w:t>
            </w:r>
          </w:p>
          <w:p w14:paraId="0574DEBD" w14:textId="77777777" w:rsidR="000F73B7" w:rsidRPr="0025317D" w:rsidRDefault="000F73B7"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220 - Appendix A1.1: pH dependence LEAF 1313 method performed by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in duplicate on ECN reference material. </w:t>
            </w:r>
          </w:p>
          <w:p w14:paraId="4323A546" w14:textId="1EFE6AFF" w:rsidR="000F73B7" w:rsidRPr="0025317D" w:rsidRDefault="000F73B7"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221 - Appendix A1.2: Inter-lab LEAF 1313 method comparison between ECN and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for Bottom Ash Reference Material.</w:t>
            </w:r>
          </w:p>
          <w:p w14:paraId="010C3BA0" w14:textId="0D9B52B1" w:rsidR="000F73B7" w:rsidRPr="0025317D" w:rsidRDefault="0063627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232 - Appendix A2.1: Percolation LEAF 1314 method performed by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in duplicate on ECN Reference Material.</w:t>
            </w:r>
          </w:p>
          <w:p w14:paraId="61AC633B" w14:textId="3BE0FA8C" w:rsidR="00636279" w:rsidRPr="0025317D" w:rsidRDefault="0063627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233 - Appendix A2.2: Inter-lab LEAF 1314 method comparison between ECN and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for ECN Reference Material.</w:t>
            </w:r>
          </w:p>
          <w:p w14:paraId="65C2A814" w14:textId="38EE086E" w:rsidR="003A15BB" w:rsidRPr="0025317D" w:rsidRDefault="00B81BE4" w:rsidP="00E4758E">
            <w:pPr>
              <w:autoSpaceDE w:val="0"/>
              <w:autoSpaceDN w:val="0"/>
              <w:adjustRightInd w:val="0"/>
              <w:rPr>
                <w:rFonts w:ascii="Arial" w:hAnsi="Arial" w:cs="Arial"/>
                <w:sz w:val="20"/>
                <w:szCs w:val="20"/>
              </w:rPr>
            </w:pPr>
            <w:r w:rsidRPr="0025317D">
              <w:rPr>
                <w:rFonts w:ascii="Arial" w:hAnsi="Arial" w:cs="Arial"/>
                <w:sz w:val="20"/>
                <w:szCs w:val="20"/>
              </w:rPr>
              <w:t xml:space="preserve">Pages 500 to 509 - </w:t>
            </w:r>
            <w:r w:rsidR="003A15BB" w:rsidRPr="0025317D">
              <w:rPr>
                <w:rFonts w:ascii="Arial" w:hAnsi="Arial" w:cs="Arial"/>
                <w:sz w:val="20"/>
                <w:szCs w:val="20"/>
              </w:rPr>
              <w:t>Appendix A11: Laboratory Tall Column Leaching Data – By-product Materials</w:t>
            </w:r>
          </w:p>
          <w:p w14:paraId="3F900757" w14:textId="2FE1CDC3" w:rsidR="003A15BB" w:rsidRPr="0025317D" w:rsidRDefault="000A300E" w:rsidP="00E4758E">
            <w:pPr>
              <w:autoSpaceDE w:val="0"/>
              <w:autoSpaceDN w:val="0"/>
              <w:adjustRightInd w:val="0"/>
              <w:rPr>
                <w:rFonts w:ascii="Arial" w:hAnsi="Arial" w:cs="Arial"/>
                <w:sz w:val="20"/>
                <w:szCs w:val="20"/>
              </w:rPr>
            </w:pPr>
            <w:r w:rsidRPr="0025317D">
              <w:rPr>
                <w:rFonts w:ascii="Arial" w:hAnsi="Arial" w:cs="Arial"/>
                <w:sz w:val="20"/>
                <w:szCs w:val="20"/>
              </w:rPr>
              <w:t>Pages 5</w:t>
            </w:r>
            <w:r w:rsidR="006166B3" w:rsidRPr="0025317D">
              <w:rPr>
                <w:rFonts w:ascii="Arial" w:hAnsi="Arial" w:cs="Arial"/>
                <w:sz w:val="20"/>
                <w:szCs w:val="20"/>
              </w:rPr>
              <w:t>25 to 528 ?? table</w:t>
            </w:r>
          </w:p>
          <w:p w14:paraId="3343174E" w14:textId="5324E2B7" w:rsidR="006166B3" w:rsidRPr="0025317D" w:rsidRDefault="00E208F5"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541 </w:t>
            </w:r>
            <w:r w:rsidR="006F478E" w:rsidRPr="0025317D">
              <w:rPr>
                <w:rFonts w:ascii="Arial" w:hAnsi="Arial" w:cs="Arial"/>
                <w:sz w:val="20"/>
                <w:szCs w:val="20"/>
              </w:rPr>
              <w:t xml:space="preserve">A12-1. </w:t>
            </w:r>
            <w:proofErr w:type="spellStart"/>
            <w:r w:rsidR="006F478E" w:rsidRPr="0025317D">
              <w:rPr>
                <w:rFonts w:ascii="Arial" w:hAnsi="Arial" w:cs="Arial"/>
                <w:sz w:val="20"/>
                <w:szCs w:val="20"/>
              </w:rPr>
              <w:t>Alkaloam</w:t>
            </w:r>
            <w:proofErr w:type="spellEnd"/>
          </w:p>
          <w:p w14:paraId="4201D6E1" w14:textId="158E065F" w:rsidR="003A15BB" w:rsidRPr="0025317D" w:rsidRDefault="006F478E" w:rsidP="00E4758E">
            <w:pPr>
              <w:autoSpaceDE w:val="0"/>
              <w:autoSpaceDN w:val="0"/>
              <w:adjustRightInd w:val="0"/>
              <w:rPr>
                <w:rFonts w:ascii="Arial" w:hAnsi="Arial" w:cs="Arial"/>
                <w:sz w:val="20"/>
                <w:szCs w:val="20"/>
              </w:rPr>
            </w:pPr>
            <w:r w:rsidRPr="0025317D">
              <w:rPr>
                <w:rFonts w:ascii="Arial" w:hAnsi="Arial" w:cs="Arial"/>
                <w:sz w:val="20"/>
                <w:szCs w:val="20"/>
              </w:rPr>
              <w:t>Page 556 - A12-2. Ironman Gypsum (IMG)</w:t>
            </w:r>
          </w:p>
          <w:p w14:paraId="135DF09C" w14:textId="5F0DCC7C" w:rsidR="008E786B" w:rsidRPr="0025317D" w:rsidRDefault="008E786B" w:rsidP="00E4758E">
            <w:pPr>
              <w:autoSpaceDE w:val="0"/>
              <w:autoSpaceDN w:val="0"/>
              <w:adjustRightInd w:val="0"/>
              <w:rPr>
                <w:rFonts w:ascii="Arial" w:hAnsi="Arial" w:cs="Arial"/>
                <w:sz w:val="20"/>
                <w:szCs w:val="20"/>
              </w:rPr>
            </w:pPr>
            <w:r w:rsidRPr="0025317D">
              <w:rPr>
                <w:rFonts w:ascii="Arial" w:hAnsi="Arial" w:cs="Arial"/>
                <w:sz w:val="20"/>
                <w:szCs w:val="20"/>
              </w:rPr>
              <w:t xml:space="preserve">…. And every sample </w:t>
            </w:r>
            <w:r w:rsidR="00143568" w:rsidRPr="0025317D">
              <w:rPr>
                <w:rFonts w:ascii="Arial" w:hAnsi="Arial" w:cs="Arial"/>
                <w:sz w:val="20"/>
                <w:szCs w:val="20"/>
              </w:rPr>
              <w:t xml:space="preserve">set </w:t>
            </w:r>
            <w:r w:rsidRPr="0025317D">
              <w:rPr>
                <w:rFonts w:ascii="Arial" w:hAnsi="Arial" w:cs="Arial"/>
                <w:sz w:val="20"/>
                <w:szCs w:val="20"/>
              </w:rPr>
              <w:t>there after</w:t>
            </w:r>
            <w:r w:rsidR="00143568" w:rsidRPr="0025317D">
              <w:rPr>
                <w:rFonts w:ascii="Arial" w:hAnsi="Arial" w:cs="Arial"/>
                <w:sz w:val="20"/>
                <w:szCs w:val="20"/>
              </w:rPr>
              <w:t xml:space="preserve"> …. </w:t>
            </w:r>
          </w:p>
          <w:p w14:paraId="53A7E069" w14:textId="1376720B" w:rsidR="001C3396" w:rsidRPr="0025317D" w:rsidRDefault="00470DA2" w:rsidP="00E4758E">
            <w:pPr>
              <w:autoSpaceDE w:val="0"/>
              <w:autoSpaceDN w:val="0"/>
              <w:adjustRightInd w:val="0"/>
              <w:rPr>
                <w:rFonts w:ascii="Arial" w:hAnsi="Arial" w:cs="Arial"/>
                <w:sz w:val="20"/>
                <w:szCs w:val="20"/>
              </w:rPr>
            </w:pPr>
            <w:r w:rsidRPr="0025317D">
              <w:rPr>
                <w:rFonts w:ascii="Arial" w:hAnsi="Arial" w:cs="Arial"/>
                <w:sz w:val="20"/>
                <w:szCs w:val="20"/>
              </w:rPr>
              <w:t>Page 639 - A 13-1. Wanneroo Residue</w:t>
            </w:r>
          </w:p>
          <w:p w14:paraId="5456EB6A" w14:textId="3F80CC42" w:rsidR="00470DA2" w:rsidRPr="0025317D" w:rsidRDefault="008518E9" w:rsidP="00E4758E">
            <w:pPr>
              <w:autoSpaceDE w:val="0"/>
              <w:autoSpaceDN w:val="0"/>
              <w:adjustRightInd w:val="0"/>
              <w:rPr>
                <w:rFonts w:ascii="Arial" w:hAnsi="Arial" w:cs="Arial"/>
                <w:sz w:val="20"/>
                <w:szCs w:val="20"/>
              </w:rPr>
            </w:pPr>
            <w:r w:rsidRPr="0025317D">
              <w:rPr>
                <w:rFonts w:ascii="Arial" w:hAnsi="Arial" w:cs="Arial"/>
                <w:sz w:val="20"/>
                <w:szCs w:val="20"/>
              </w:rPr>
              <w:t>Page 644 - A 13-2. Jandakot Residue</w:t>
            </w:r>
          </w:p>
          <w:p w14:paraId="28530AC1" w14:textId="55B9F2D3" w:rsidR="008518E9" w:rsidRPr="0025317D" w:rsidRDefault="008518E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654 </w:t>
            </w:r>
            <w:r w:rsidR="00622256" w:rsidRPr="0025317D">
              <w:rPr>
                <w:rFonts w:ascii="Arial" w:hAnsi="Arial" w:cs="Arial"/>
                <w:sz w:val="20"/>
                <w:szCs w:val="20"/>
              </w:rPr>
              <w:t>–</w:t>
            </w:r>
            <w:r w:rsidRPr="0025317D">
              <w:rPr>
                <w:rFonts w:ascii="Arial" w:hAnsi="Arial" w:cs="Arial"/>
                <w:sz w:val="20"/>
                <w:szCs w:val="20"/>
              </w:rPr>
              <w:t xml:space="preserve"> </w:t>
            </w:r>
            <w:r w:rsidR="00622256" w:rsidRPr="0025317D">
              <w:rPr>
                <w:rFonts w:ascii="Arial" w:hAnsi="Arial" w:cs="Arial"/>
                <w:sz w:val="20"/>
                <w:szCs w:val="20"/>
              </w:rPr>
              <w:t xml:space="preserve">Nickel Table </w:t>
            </w:r>
          </w:p>
          <w:p w14:paraId="4465D75B" w14:textId="55F0732A" w:rsidR="00470DA2" w:rsidRPr="0025317D" w:rsidRDefault="00470DA2" w:rsidP="00E4758E">
            <w:pPr>
              <w:autoSpaceDE w:val="0"/>
              <w:autoSpaceDN w:val="0"/>
              <w:adjustRightInd w:val="0"/>
              <w:rPr>
                <w:rFonts w:ascii="Arial" w:hAnsi="Arial" w:cs="Arial"/>
                <w:sz w:val="20"/>
                <w:szCs w:val="20"/>
              </w:rPr>
            </w:pPr>
          </w:p>
        </w:tc>
      </w:tr>
      <w:tr w:rsidR="007D7384" w14:paraId="46F0862C" w14:textId="77777777" w:rsidTr="00202B4D">
        <w:tc>
          <w:tcPr>
            <w:tcW w:w="1413" w:type="dxa"/>
          </w:tcPr>
          <w:p w14:paraId="445F49C6" w14:textId="49FC3BA1" w:rsidR="007D7384" w:rsidRPr="0025317D" w:rsidRDefault="007D7384" w:rsidP="00B609E2">
            <w:pPr>
              <w:rPr>
                <w:rFonts w:ascii="Arial" w:hAnsi="Arial" w:cs="Arial"/>
                <w:sz w:val="20"/>
                <w:szCs w:val="20"/>
                <w:lang w:val="en-GB"/>
              </w:rPr>
            </w:pPr>
            <w:r w:rsidRPr="0025317D">
              <w:rPr>
                <w:rFonts w:ascii="Arial" w:hAnsi="Arial" w:cs="Arial"/>
                <w:sz w:val="20"/>
                <w:szCs w:val="20"/>
                <w:lang w:val="en-GB"/>
              </w:rPr>
              <w:lastRenderedPageBreak/>
              <w:t>459</w:t>
            </w:r>
          </w:p>
        </w:tc>
        <w:tc>
          <w:tcPr>
            <w:tcW w:w="12535" w:type="dxa"/>
          </w:tcPr>
          <w:p w14:paraId="1C069E22" w14:textId="66C24BA8" w:rsidR="007D7384" w:rsidRPr="0025317D" w:rsidRDefault="007D7384" w:rsidP="007D7384">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3 - </w:t>
            </w:r>
            <w:r w:rsidRPr="0025317D">
              <w:rPr>
                <w:rFonts w:ascii="Arial" w:hAnsi="Arial" w:cs="Arial"/>
                <w:sz w:val="20"/>
                <w:szCs w:val="20"/>
                <w:lang w:bidi="ar-SA"/>
              </w:rPr>
              <w:t xml:space="preserve">Keywords: Mafic-ultramafic intrusions, Ni-Cu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prospectivity, East Kimberley,</w:t>
            </w:r>
            <w:r w:rsidR="00461216" w:rsidRPr="0025317D">
              <w:rPr>
                <w:rFonts w:ascii="Arial" w:hAnsi="Arial" w:cs="Arial"/>
                <w:sz w:val="20"/>
                <w:szCs w:val="20"/>
                <w:lang w:bidi="ar-SA"/>
              </w:rPr>
              <w:t xml:space="preserve"> </w:t>
            </w:r>
            <w:r w:rsidRPr="0025317D">
              <w:rPr>
                <w:rFonts w:ascii="Arial" w:hAnsi="Arial" w:cs="Arial"/>
                <w:sz w:val="20"/>
                <w:szCs w:val="20"/>
                <w:lang w:bidi="ar-SA"/>
              </w:rPr>
              <w:t>Proterozoic, AMS-Paleomagnetic study</w:t>
            </w:r>
          </w:p>
          <w:p w14:paraId="4C27842A" w14:textId="77777777" w:rsidR="007D7384" w:rsidRPr="0025317D" w:rsidRDefault="006F5A1A" w:rsidP="007D7384">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7 - Tectonic setting of the East Kimberley Ni-Cu systems</w:t>
            </w:r>
          </w:p>
          <w:p w14:paraId="74F7A905" w14:textId="702893F5" w:rsidR="006F5A1A" w:rsidRPr="0025317D" w:rsidRDefault="006F5A1A" w:rsidP="006F5A1A">
            <w:pPr>
              <w:autoSpaceDE w:val="0"/>
              <w:autoSpaceDN w:val="0"/>
              <w:adjustRightInd w:val="0"/>
              <w:rPr>
                <w:rFonts w:ascii="Arial" w:hAnsi="Arial" w:cs="Arial"/>
                <w:sz w:val="20"/>
                <w:szCs w:val="20"/>
                <w:lang w:bidi="ar-SA"/>
              </w:rPr>
            </w:pPr>
            <w:r w:rsidRPr="0025317D">
              <w:rPr>
                <w:rFonts w:ascii="Arial" w:hAnsi="Arial" w:cs="Arial"/>
                <w:sz w:val="20"/>
                <w:szCs w:val="20"/>
                <w:lang w:bidi="ar-SA"/>
              </w:rPr>
              <w:t>Application of findings to targeting models for intrusion-hosted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applicable to other craton margin orogenic settings in Western Australia, specifically Musgrave</w:t>
            </w:r>
            <w:r w:rsidR="00461216" w:rsidRPr="0025317D">
              <w:rPr>
                <w:rFonts w:ascii="Arial" w:hAnsi="Arial" w:cs="Arial"/>
                <w:sz w:val="20"/>
                <w:szCs w:val="20"/>
                <w:lang w:bidi="ar-SA"/>
              </w:rPr>
              <w:t xml:space="preserve"> </w:t>
            </w:r>
            <w:r w:rsidRPr="0025317D">
              <w:rPr>
                <w:rFonts w:ascii="Arial" w:hAnsi="Arial" w:cs="Arial"/>
                <w:sz w:val="20"/>
                <w:szCs w:val="20"/>
                <w:lang w:bidi="ar-SA"/>
              </w:rPr>
              <w:t>and Albany-Fraser terranes</w:t>
            </w:r>
          </w:p>
          <w:p w14:paraId="3C89B8E1" w14:textId="0D810F71" w:rsidR="006F5A1A" w:rsidRPr="0025317D" w:rsidRDefault="006F5A1A" w:rsidP="006F5A1A">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10 - </w:t>
            </w:r>
            <w:r w:rsidRPr="0025317D">
              <w:rPr>
                <w:rFonts w:ascii="Arial" w:hAnsi="Arial" w:cs="Arial"/>
                <w:sz w:val="20"/>
                <w:szCs w:val="20"/>
                <w:lang w:bidi="ar-SA"/>
              </w:rPr>
              <w:t>Figure 56: Plots of Ni and Cr vs MgO in whole rock, no volatile-free recalculation. Colour indicates</w:t>
            </w:r>
            <w:r w:rsidR="00461216" w:rsidRPr="0025317D">
              <w:rPr>
                <w:rFonts w:ascii="Arial" w:hAnsi="Arial" w:cs="Arial"/>
                <w:sz w:val="20"/>
                <w:szCs w:val="20"/>
                <w:lang w:bidi="ar-SA"/>
              </w:rPr>
              <w:t xml:space="preserve"> </w:t>
            </w:r>
            <w:r w:rsidRPr="0025317D">
              <w:rPr>
                <w:rFonts w:ascii="Arial" w:hAnsi="Arial" w:cs="Arial"/>
                <w:sz w:val="20"/>
                <w:szCs w:val="20"/>
                <w:lang w:bidi="ar-SA"/>
              </w:rPr>
              <w:t>location (intrusion), shape indicates rock type</w:t>
            </w:r>
          </w:p>
          <w:p w14:paraId="62123DB2" w14:textId="6150830E" w:rsidR="006F5A1A" w:rsidRPr="0025317D" w:rsidRDefault="004D4F0F" w:rsidP="004D4F0F">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11 - </w:t>
            </w:r>
            <w:r w:rsidRPr="0025317D">
              <w:rPr>
                <w:rFonts w:ascii="Arial" w:hAnsi="Arial" w:cs="Arial"/>
                <w:sz w:val="20"/>
                <w:szCs w:val="20"/>
                <w:lang w:bidi="ar-SA"/>
              </w:rPr>
              <w:t>Figure 68: Sample averages of Ni (ppm) versus Mg# (</w:t>
            </w:r>
            <w:proofErr w:type="spellStart"/>
            <w:r w:rsidRPr="0025317D">
              <w:rPr>
                <w:rFonts w:ascii="Arial" w:hAnsi="Arial" w:cs="Arial"/>
                <w:sz w:val="20"/>
                <w:szCs w:val="20"/>
                <w:lang w:bidi="ar-SA"/>
              </w:rPr>
              <w:t>Fo</w:t>
            </w:r>
            <w:proofErr w:type="spellEnd"/>
            <w:r w:rsidRPr="0025317D">
              <w:rPr>
                <w:rFonts w:ascii="Arial" w:hAnsi="Arial" w:cs="Arial"/>
                <w:sz w:val="20"/>
                <w:szCs w:val="20"/>
                <w:lang w:bidi="ar-SA"/>
              </w:rPr>
              <w:t>) of olivine, for all intrusions analysed,</w:t>
            </w:r>
            <w:r w:rsidR="00461216" w:rsidRPr="0025317D">
              <w:rPr>
                <w:rFonts w:ascii="Arial" w:hAnsi="Arial" w:cs="Arial"/>
                <w:sz w:val="20"/>
                <w:szCs w:val="20"/>
                <w:lang w:bidi="ar-SA"/>
              </w:rPr>
              <w:t xml:space="preserve"> </w:t>
            </w:r>
            <w:r w:rsidRPr="0025317D">
              <w:rPr>
                <w:rFonts w:ascii="Arial" w:hAnsi="Arial" w:cs="Arial"/>
                <w:sz w:val="20"/>
                <w:szCs w:val="20"/>
                <w:lang w:bidi="ar-SA"/>
              </w:rPr>
              <w:t>electron microprobe data (symbols), and coloured fields for laser ablation data</w:t>
            </w:r>
          </w:p>
          <w:p w14:paraId="38894CE9" w14:textId="330ACEC3" w:rsidR="004D4F0F" w:rsidRPr="0025317D" w:rsidRDefault="004D4F0F" w:rsidP="004D4F0F">
            <w:pPr>
              <w:autoSpaceDE w:val="0"/>
              <w:autoSpaceDN w:val="0"/>
              <w:adjustRightInd w:val="0"/>
              <w:rPr>
                <w:rFonts w:ascii="Arial" w:hAnsi="Arial" w:cs="Arial"/>
                <w:sz w:val="20"/>
                <w:szCs w:val="20"/>
                <w:lang w:bidi="ar-SA"/>
              </w:rPr>
            </w:pPr>
            <w:r w:rsidRPr="0025317D">
              <w:rPr>
                <w:rFonts w:ascii="Arial" w:hAnsi="Arial" w:cs="Arial"/>
                <w:sz w:val="20"/>
                <w:szCs w:val="20"/>
                <w:lang w:val="en-GB"/>
              </w:rPr>
              <w:lastRenderedPageBreak/>
              <w:t xml:space="preserve">Page 14 - </w:t>
            </w:r>
            <w:r w:rsidRPr="0025317D">
              <w:rPr>
                <w:rFonts w:ascii="Arial" w:hAnsi="Arial" w:cs="Arial"/>
                <w:sz w:val="20"/>
                <w:szCs w:val="20"/>
                <w:lang w:bidi="ar-SA"/>
              </w:rPr>
              <w:t>Figure 125: Typical prospective shapes for intrusion hosted magmatic Ni-Cu-(PGE) deposits, from</w:t>
            </w:r>
            <w:r w:rsidR="00461216" w:rsidRPr="0025317D">
              <w:rPr>
                <w:rFonts w:ascii="Arial" w:hAnsi="Arial" w:cs="Arial"/>
                <w:sz w:val="20"/>
                <w:szCs w:val="20"/>
                <w:lang w:bidi="ar-SA"/>
              </w:rPr>
              <w:t xml:space="preserve"> </w:t>
            </w:r>
            <w:r w:rsidRPr="0025317D">
              <w:rPr>
                <w:rFonts w:ascii="Arial" w:hAnsi="Arial" w:cs="Arial"/>
                <w:sz w:val="20"/>
                <w:szCs w:val="20"/>
                <w:lang w:bidi="ar-SA"/>
              </w:rPr>
              <w:t>(Barnes et al., 2015)</w:t>
            </w:r>
          </w:p>
          <w:p w14:paraId="050E3BA2" w14:textId="6A33CE81" w:rsidR="004D4F0F" w:rsidRPr="0025317D" w:rsidRDefault="004D4F0F" w:rsidP="002F2B2C">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w:t>
            </w:r>
            <w:r w:rsidR="002F2B2C" w:rsidRPr="0025317D">
              <w:rPr>
                <w:rFonts w:ascii="Arial" w:hAnsi="Arial" w:cs="Arial"/>
                <w:sz w:val="20"/>
                <w:szCs w:val="20"/>
                <w:lang w:val="en-GB"/>
              </w:rPr>
              <w:t xml:space="preserve">18 - </w:t>
            </w:r>
            <w:r w:rsidR="002F2B2C" w:rsidRPr="0025317D">
              <w:rPr>
                <w:rFonts w:ascii="Arial" w:hAnsi="Arial" w:cs="Arial"/>
                <w:sz w:val="20"/>
                <w:szCs w:val="20"/>
                <w:lang w:bidi="ar-SA"/>
              </w:rPr>
              <w:t>The purpose of this project is to gain a better understanding of the magmatic history of the East</w:t>
            </w:r>
            <w:r w:rsidR="00461216" w:rsidRPr="0025317D">
              <w:rPr>
                <w:rFonts w:ascii="Arial" w:hAnsi="Arial" w:cs="Arial"/>
                <w:sz w:val="20"/>
                <w:szCs w:val="20"/>
                <w:lang w:bidi="ar-SA"/>
              </w:rPr>
              <w:t xml:space="preserve"> </w:t>
            </w:r>
            <w:r w:rsidR="002F2B2C" w:rsidRPr="0025317D">
              <w:rPr>
                <w:rFonts w:ascii="Arial" w:hAnsi="Arial" w:cs="Arial"/>
                <w:sz w:val="20"/>
                <w:szCs w:val="20"/>
                <w:lang w:bidi="ar-SA"/>
              </w:rPr>
              <w:t>Kimberley, and to allow for a better evaluation of its prospectivity for magmatic Ni-Cu-(PGE) as</w:t>
            </w:r>
            <w:r w:rsidR="00461216" w:rsidRPr="0025317D">
              <w:rPr>
                <w:rFonts w:ascii="Arial" w:hAnsi="Arial" w:cs="Arial"/>
                <w:sz w:val="20"/>
                <w:szCs w:val="20"/>
                <w:lang w:bidi="ar-SA"/>
              </w:rPr>
              <w:t xml:space="preserve"> </w:t>
            </w:r>
            <w:r w:rsidR="002F2B2C" w:rsidRPr="0025317D">
              <w:rPr>
                <w:rFonts w:ascii="Arial" w:hAnsi="Arial" w:cs="Arial"/>
                <w:sz w:val="20"/>
                <w:szCs w:val="20"/>
                <w:lang w:bidi="ar-SA"/>
              </w:rPr>
              <w:t>well as reef-style V-Ti-Fe-PGE deposits.</w:t>
            </w:r>
          </w:p>
          <w:p w14:paraId="146F8F58" w14:textId="497CDC2E" w:rsidR="002F2B2C" w:rsidRPr="0025317D" w:rsidRDefault="002F2B2C" w:rsidP="002F2B2C">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19 - </w:t>
            </w:r>
            <w:r w:rsidRPr="0025317D">
              <w:rPr>
                <w:rFonts w:ascii="Arial" w:hAnsi="Arial" w:cs="Arial"/>
                <w:sz w:val="20"/>
                <w:szCs w:val="20"/>
                <w:lang w:bidi="ar-SA"/>
              </w:rPr>
              <w:t>Mineralogical or geochemical indicators of prospectivity of individual intrusions are limited to</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moderate degrees of Ni depletion in </w:t>
            </w:r>
            <w:proofErr w:type="spellStart"/>
            <w:r w:rsidRPr="0025317D">
              <w:rPr>
                <w:rFonts w:ascii="Arial" w:hAnsi="Arial" w:cs="Arial"/>
                <w:sz w:val="20"/>
                <w:szCs w:val="20"/>
                <w:lang w:bidi="ar-SA"/>
              </w:rPr>
              <w:t>olivines</w:t>
            </w:r>
            <w:proofErr w:type="spellEnd"/>
            <w:r w:rsidRPr="0025317D">
              <w:rPr>
                <w:rFonts w:ascii="Arial" w:hAnsi="Arial" w:cs="Arial"/>
                <w:sz w:val="20"/>
                <w:szCs w:val="20"/>
                <w:lang w:bidi="ar-SA"/>
              </w:rPr>
              <w:t xml:space="preserve"> from the lower portion of the Savannah North</w:t>
            </w:r>
            <w:r w:rsidR="00461216" w:rsidRPr="0025317D">
              <w:rPr>
                <w:rFonts w:ascii="Arial" w:hAnsi="Arial" w:cs="Arial"/>
                <w:sz w:val="20"/>
                <w:szCs w:val="20"/>
                <w:lang w:bidi="ar-SA"/>
              </w:rPr>
              <w:t xml:space="preserve"> </w:t>
            </w:r>
            <w:r w:rsidRPr="0025317D">
              <w:rPr>
                <w:rFonts w:ascii="Arial" w:hAnsi="Arial" w:cs="Arial"/>
                <w:sz w:val="20"/>
                <w:szCs w:val="20"/>
                <w:lang w:bidi="ar-SA"/>
              </w:rPr>
              <w:t>intrusion.</w:t>
            </w:r>
          </w:p>
          <w:p w14:paraId="1378A28A" w14:textId="409A7CFD" w:rsidR="002F2B2C" w:rsidRPr="0025317D" w:rsidRDefault="002F2B2C" w:rsidP="002F2B2C">
            <w:pPr>
              <w:autoSpaceDE w:val="0"/>
              <w:autoSpaceDN w:val="0"/>
              <w:adjustRightInd w:val="0"/>
              <w:rPr>
                <w:rFonts w:ascii="Arial" w:hAnsi="Arial" w:cs="Arial"/>
                <w:sz w:val="20"/>
                <w:szCs w:val="20"/>
                <w:lang w:bidi="ar-SA"/>
              </w:rPr>
            </w:pPr>
            <w:r w:rsidRPr="0025317D">
              <w:rPr>
                <w:rFonts w:ascii="Arial" w:hAnsi="Arial" w:cs="Arial"/>
                <w:sz w:val="20"/>
                <w:szCs w:val="20"/>
                <w:lang w:bidi="ar-SA"/>
              </w:rPr>
              <w:t>This project concludes that Paleoproterozoic arc and collisional environments should be recognised</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as prospective and conducive to the formation of intrusion-hosted </w:t>
            </w:r>
            <w:proofErr w:type="spellStart"/>
            <w:r w:rsidRPr="0025317D">
              <w:rPr>
                <w:rFonts w:ascii="Arial" w:hAnsi="Arial" w:cs="Arial"/>
                <w:sz w:val="20"/>
                <w:szCs w:val="20"/>
                <w:lang w:bidi="ar-SA"/>
              </w:rPr>
              <w:t>orthomagmatic</w:t>
            </w:r>
            <w:proofErr w:type="spellEnd"/>
            <w:r w:rsidRPr="0025317D">
              <w:rPr>
                <w:rFonts w:ascii="Arial" w:hAnsi="Arial" w:cs="Arial"/>
                <w:sz w:val="20"/>
                <w:szCs w:val="20"/>
                <w:lang w:bidi="ar-SA"/>
              </w:rPr>
              <w:t xml:space="preserve"> Ni-Cu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and that the major driver behind the prospectivity of these intrusions appears to be their large-scale</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tectono-magmatic setting, </w:t>
            </w:r>
            <w:proofErr w:type="gramStart"/>
            <w:r w:rsidRPr="0025317D">
              <w:rPr>
                <w:rFonts w:ascii="Arial" w:hAnsi="Arial" w:cs="Arial"/>
                <w:sz w:val="20"/>
                <w:szCs w:val="20"/>
                <w:lang w:bidi="ar-SA"/>
              </w:rPr>
              <w:t>opening up</w:t>
            </w:r>
            <w:proofErr w:type="gramEnd"/>
            <w:r w:rsidRPr="0025317D">
              <w:rPr>
                <w:rFonts w:ascii="Arial" w:hAnsi="Arial" w:cs="Arial"/>
                <w:sz w:val="20"/>
                <w:szCs w:val="20"/>
                <w:lang w:bidi="ar-SA"/>
              </w:rPr>
              <w:t xml:space="preserve"> the entire Central Zone as a prospective area for Savannah</w:t>
            </w:r>
            <w:r w:rsidR="00461216" w:rsidRPr="0025317D">
              <w:rPr>
                <w:rFonts w:ascii="Arial" w:hAnsi="Arial" w:cs="Arial"/>
                <w:sz w:val="20"/>
                <w:szCs w:val="20"/>
                <w:lang w:bidi="ar-SA"/>
              </w:rPr>
              <w:t xml:space="preserve"> </w:t>
            </w:r>
            <w:r w:rsidRPr="0025317D">
              <w:rPr>
                <w:rFonts w:ascii="Arial" w:hAnsi="Arial" w:cs="Arial"/>
                <w:sz w:val="20"/>
                <w:szCs w:val="20"/>
                <w:lang w:bidi="ar-SA"/>
              </w:rPr>
              <w:t>and Savannah North –style systems.</w:t>
            </w:r>
          </w:p>
          <w:p w14:paraId="28138722" w14:textId="3DC4988A" w:rsidR="004D2B4B" w:rsidRPr="0025317D" w:rsidRDefault="004D2B4B" w:rsidP="004D2B4B">
            <w:pPr>
              <w:autoSpaceDE w:val="0"/>
              <w:autoSpaceDN w:val="0"/>
              <w:adjustRightInd w:val="0"/>
              <w:rPr>
                <w:rFonts w:ascii="Arial" w:hAnsi="Arial" w:cs="Arial"/>
                <w:sz w:val="20"/>
                <w:szCs w:val="20"/>
                <w:lang w:bidi="ar-SA"/>
              </w:rPr>
            </w:pPr>
            <w:r w:rsidRPr="0025317D">
              <w:rPr>
                <w:rFonts w:ascii="Arial" w:hAnsi="Arial" w:cs="Arial"/>
                <w:sz w:val="20"/>
                <w:szCs w:val="20"/>
                <w:lang w:bidi="ar-SA"/>
              </w:rPr>
              <w:t>The identification of Copernicus as much younger than Savannah at 1823 Ma appears to indicate</w:t>
            </w:r>
            <w:r w:rsidR="00461216" w:rsidRPr="0025317D">
              <w:rPr>
                <w:rFonts w:ascii="Arial" w:hAnsi="Arial" w:cs="Arial"/>
                <w:sz w:val="20"/>
                <w:szCs w:val="20"/>
                <w:lang w:bidi="ar-SA"/>
              </w:rPr>
              <w:t xml:space="preserve"> </w:t>
            </w:r>
            <w:r w:rsidRPr="0025317D">
              <w:rPr>
                <w:rFonts w:ascii="Arial" w:hAnsi="Arial" w:cs="Arial"/>
                <w:sz w:val="20"/>
                <w:szCs w:val="20"/>
                <w:lang w:bidi="ar-SA"/>
              </w:rPr>
              <w:t>that a whole new generation of intrusions, intruding in a post-collisional setting synchronous with</w:t>
            </w:r>
            <w:r w:rsidR="00461216" w:rsidRPr="0025317D">
              <w:rPr>
                <w:rFonts w:ascii="Arial" w:hAnsi="Arial" w:cs="Arial"/>
                <w:sz w:val="20"/>
                <w:szCs w:val="20"/>
                <w:lang w:bidi="ar-SA"/>
              </w:rPr>
              <w:t xml:space="preserve"> </w:t>
            </w:r>
            <w:r w:rsidRPr="0025317D">
              <w:rPr>
                <w:rFonts w:ascii="Arial" w:hAnsi="Arial" w:cs="Arial"/>
                <w:sz w:val="20"/>
                <w:szCs w:val="20"/>
                <w:lang w:bidi="ar-SA"/>
              </w:rPr>
              <w:t>the Halls Creek Orogen, can now be considered as potentially prospective for intrusion-hosted Ni-Cu-(PGE) mineralisation.</w:t>
            </w:r>
          </w:p>
          <w:p w14:paraId="7A453380" w14:textId="300F325B" w:rsidR="004D2B4B" w:rsidRPr="0025317D" w:rsidRDefault="004D2B4B" w:rsidP="004D2B4B">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21 - </w:t>
            </w:r>
            <w:r w:rsidRPr="0025317D">
              <w:rPr>
                <w:rFonts w:ascii="Arial" w:hAnsi="Arial" w:cs="Arial"/>
                <w:sz w:val="20"/>
                <w:szCs w:val="20"/>
                <w:lang w:bidi="ar-SA"/>
              </w:rPr>
              <w:t>The first magmatic province in the Halls Creek Orogeny is composed of an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extensive suite of mid-crustal intrusions ranging from chromite- and PGE-bearing </w:t>
            </w:r>
            <w:proofErr w:type="spellStart"/>
            <w:r w:rsidRPr="0025317D">
              <w:rPr>
                <w:rFonts w:ascii="Arial" w:hAnsi="Arial" w:cs="Arial"/>
                <w:sz w:val="20"/>
                <w:szCs w:val="20"/>
                <w:lang w:bidi="ar-SA"/>
              </w:rPr>
              <w:t>duniteanorthosite</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complexes (e.g. the Panton Sill) to peridotite-gabbronorite layered intrusions, two of</w:t>
            </w:r>
            <w:r w:rsidR="00461216" w:rsidRPr="0025317D">
              <w:rPr>
                <w:rFonts w:ascii="Arial" w:hAnsi="Arial" w:cs="Arial"/>
                <w:sz w:val="20"/>
                <w:szCs w:val="20"/>
                <w:lang w:bidi="ar-SA"/>
              </w:rPr>
              <w:t xml:space="preserve"> </w:t>
            </w:r>
            <w:r w:rsidRPr="0025317D">
              <w:rPr>
                <w:rFonts w:ascii="Arial" w:hAnsi="Arial" w:cs="Arial"/>
                <w:sz w:val="20"/>
                <w:szCs w:val="20"/>
                <w:lang w:bidi="ar-SA"/>
              </w:rPr>
              <w:t>which (Savannah, Copernicus) host economic Ni-Cu-PGE deposits.</w:t>
            </w:r>
          </w:p>
          <w:p w14:paraId="1BC2ABBE" w14:textId="7BE88A1E" w:rsidR="004D2B4B" w:rsidRPr="0025317D" w:rsidRDefault="00F76D10" w:rsidP="00F76D10">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Magmatic Ni-Cu-PGE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deposits are a major source of the world’s resources of these</w:t>
            </w:r>
            <w:r w:rsidR="00461216" w:rsidRPr="0025317D">
              <w:rPr>
                <w:rFonts w:ascii="Arial" w:hAnsi="Arial" w:cs="Arial"/>
                <w:sz w:val="20"/>
                <w:szCs w:val="20"/>
                <w:lang w:bidi="ar-SA"/>
              </w:rPr>
              <w:t xml:space="preserve"> </w:t>
            </w:r>
            <w:r w:rsidRPr="0025317D">
              <w:rPr>
                <w:rFonts w:ascii="Arial" w:hAnsi="Arial" w:cs="Arial"/>
                <w:sz w:val="20"/>
                <w:szCs w:val="20"/>
                <w:lang w:bidi="ar-SA"/>
              </w:rPr>
              <w:t>commodities, and as a class include some of the world’s most valuable individual deposits and</w:t>
            </w:r>
            <w:r w:rsidR="00461216" w:rsidRPr="0025317D">
              <w:rPr>
                <w:rFonts w:ascii="Arial" w:hAnsi="Arial" w:cs="Arial"/>
                <w:sz w:val="20"/>
                <w:szCs w:val="20"/>
                <w:lang w:bidi="ar-SA"/>
              </w:rPr>
              <w:t xml:space="preserve"> </w:t>
            </w:r>
            <w:r w:rsidRPr="0025317D">
              <w:rPr>
                <w:rFonts w:ascii="Arial" w:hAnsi="Arial" w:cs="Arial"/>
                <w:sz w:val="20"/>
                <w:szCs w:val="20"/>
                <w:lang w:bidi="ar-SA"/>
              </w:rPr>
              <w:t>camps.</w:t>
            </w:r>
          </w:p>
          <w:p w14:paraId="2184D2E2" w14:textId="4CBD1ED0" w:rsidR="00F76D10" w:rsidRPr="0025317D" w:rsidRDefault="00F76D10" w:rsidP="00F76D10">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It is almost unique among Ni </w:t>
            </w:r>
            <w:proofErr w:type="spellStart"/>
            <w:r w:rsidRPr="0025317D">
              <w:rPr>
                <w:rFonts w:ascii="Arial" w:hAnsi="Arial" w:cs="Arial"/>
                <w:sz w:val="20"/>
                <w:szCs w:val="20"/>
                <w:lang w:bidi="ar-SA"/>
              </w:rPr>
              <w:t>sulfide</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deposits in showing no signal of crustal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assimilation, being in a very small intrusion, and</w:t>
            </w:r>
            <w:r w:rsidR="00461216" w:rsidRPr="0025317D">
              <w:rPr>
                <w:rFonts w:ascii="Arial" w:hAnsi="Arial" w:cs="Arial"/>
                <w:sz w:val="20"/>
                <w:szCs w:val="20"/>
                <w:lang w:bidi="ar-SA"/>
              </w:rPr>
              <w:t xml:space="preserve"> </w:t>
            </w:r>
            <w:r w:rsidRPr="0025317D">
              <w:rPr>
                <w:rFonts w:ascii="Arial" w:hAnsi="Arial" w:cs="Arial"/>
                <w:sz w:val="20"/>
                <w:szCs w:val="20"/>
                <w:lang w:bidi="ar-SA"/>
              </w:rPr>
              <w:t>showing essentially no distal footprint.</w:t>
            </w:r>
          </w:p>
          <w:p w14:paraId="59FF43B9" w14:textId="6B7F5378"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23 - </w:t>
            </w:r>
            <w:r w:rsidRPr="0025317D">
              <w:rPr>
                <w:rFonts w:ascii="Arial" w:hAnsi="Arial" w:cs="Arial"/>
                <w:sz w:val="20"/>
                <w:szCs w:val="20"/>
                <w:lang w:bidi="ar-SA"/>
              </w:rPr>
              <w:t xml:space="preserve">Both magmatic provinces have shown </w:t>
            </w:r>
            <w:proofErr w:type="gramStart"/>
            <w:r w:rsidRPr="0025317D">
              <w:rPr>
                <w:rFonts w:ascii="Arial" w:hAnsi="Arial" w:cs="Arial"/>
                <w:sz w:val="20"/>
                <w:szCs w:val="20"/>
                <w:lang w:bidi="ar-SA"/>
              </w:rPr>
              <w:t>evidences</w:t>
            </w:r>
            <w:proofErr w:type="gramEnd"/>
            <w:r w:rsidRPr="0025317D">
              <w:rPr>
                <w:rFonts w:ascii="Arial" w:hAnsi="Arial" w:cs="Arial"/>
                <w:sz w:val="20"/>
                <w:szCs w:val="20"/>
                <w:lang w:bidi="ar-SA"/>
              </w:rPr>
              <w:t xml:space="preserve"> of the presence of</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economical mineralisation associated with mafic-ultramafic intrusions, such as the </w:t>
            </w:r>
            <w:proofErr w:type="spellStart"/>
            <w:r w:rsidRPr="0025317D">
              <w:rPr>
                <w:rFonts w:ascii="Arial" w:hAnsi="Arial" w:cs="Arial"/>
                <w:sz w:val="20"/>
                <w:szCs w:val="20"/>
                <w:lang w:bidi="ar-SA"/>
              </w:rPr>
              <w:t>Speewah</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deposit, 4.7 </w:t>
            </w:r>
            <w:proofErr w:type="spellStart"/>
            <w:r w:rsidRPr="0025317D">
              <w:rPr>
                <w:rFonts w:ascii="Arial" w:hAnsi="Arial" w:cs="Arial"/>
                <w:sz w:val="20"/>
                <w:szCs w:val="20"/>
                <w:lang w:bidi="ar-SA"/>
              </w:rPr>
              <w:t>Bt</w:t>
            </w:r>
            <w:proofErr w:type="spellEnd"/>
            <w:r w:rsidRPr="0025317D">
              <w:rPr>
                <w:rFonts w:ascii="Arial" w:hAnsi="Arial" w:cs="Arial"/>
                <w:sz w:val="20"/>
                <w:szCs w:val="20"/>
                <w:lang w:bidi="ar-SA"/>
              </w:rPr>
              <w:t xml:space="preserve"> of disseminated V-Ti-Fe oxide mineralisation and a reef anomalously enriched in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platinum group elements, or the massive Ni-Cu-(PGE) rich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mineralisation present within the</w:t>
            </w:r>
          </w:p>
          <w:p w14:paraId="63112048" w14:textId="77777777"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bidi="ar-SA"/>
              </w:rPr>
              <w:t>Savannah intrusion.</w:t>
            </w:r>
          </w:p>
          <w:p w14:paraId="30E2403B" w14:textId="5D1D84DA"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bidi="ar-SA"/>
              </w:rPr>
              <w:t>Application of findings to targeting models for intrusion-hosted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applicable to other craton margin orogenic settings in Western Australia, specifically</w:t>
            </w:r>
            <w:r w:rsidR="00461216" w:rsidRPr="0025317D">
              <w:rPr>
                <w:rFonts w:ascii="Arial" w:hAnsi="Arial" w:cs="Arial"/>
                <w:sz w:val="20"/>
                <w:szCs w:val="20"/>
                <w:lang w:bidi="ar-SA"/>
              </w:rPr>
              <w:t xml:space="preserve"> </w:t>
            </w:r>
            <w:r w:rsidRPr="0025317D">
              <w:rPr>
                <w:rFonts w:ascii="Arial" w:hAnsi="Arial" w:cs="Arial"/>
                <w:sz w:val="20"/>
                <w:szCs w:val="20"/>
                <w:lang w:bidi="ar-SA"/>
              </w:rPr>
              <w:t>Musgrave and Albany-Fraser terranes</w:t>
            </w:r>
          </w:p>
          <w:p w14:paraId="0E331937" w14:textId="2C814651" w:rsidR="00E75CC7" w:rsidRPr="0025317D" w:rsidRDefault="00E75CC7" w:rsidP="00E75C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24 - </w:t>
            </w:r>
            <w:r w:rsidRPr="0025317D">
              <w:rPr>
                <w:rFonts w:ascii="Arial" w:hAnsi="Arial" w:cs="Arial"/>
                <w:sz w:val="20"/>
                <w:szCs w:val="20"/>
                <w:lang w:bidi="ar-SA"/>
              </w:rPr>
              <w:t>Our study focuses on 1) samples from the Hart dolerite suite, 2) samples from various Cu-Au-Ag</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prospects within the </w:t>
            </w:r>
            <w:proofErr w:type="spellStart"/>
            <w:r w:rsidRPr="0025317D">
              <w:rPr>
                <w:rFonts w:ascii="Arial" w:hAnsi="Arial" w:cs="Arial"/>
                <w:sz w:val="20"/>
                <w:szCs w:val="20"/>
                <w:lang w:bidi="ar-SA"/>
              </w:rPr>
              <w:t>Speewah</w:t>
            </w:r>
            <w:proofErr w:type="spellEnd"/>
            <w:r w:rsidRPr="0025317D">
              <w:rPr>
                <w:rFonts w:ascii="Arial" w:hAnsi="Arial" w:cs="Arial"/>
                <w:sz w:val="20"/>
                <w:szCs w:val="20"/>
                <w:lang w:bidi="ar-SA"/>
              </w:rPr>
              <w:t xml:space="preserve"> dome, both located in the Western zone of the </w:t>
            </w:r>
            <w:proofErr w:type="spellStart"/>
            <w:r w:rsidRPr="0025317D">
              <w:rPr>
                <w:rFonts w:ascii="Arial" w:hAnsi="Arial" w:cs="Arial"/>
                <w:sz w:val="20"/>
                <w:szCs w:val="20"/>
                <w:lang w:bidi="ar-SA"/>
              </w:rPr>
              <w:t>Lamboo</w:t>
            </w:r>
            <w:proofErr w:type="spellEnd"/>
            <w:r w:rsidRPr="0025317D">
              <w:rPr>
                <w:rFonts w:ascii="Arial" w:hAnsi="Arial" w:cs="Arial"/>
                <w:sz w:val="20"/>
                <w:szCs w:val="20"/>
                <w:lang w:bidi="ar-SA"/>
              </w:rPr>
              <w:t xml:space="preserve"> Province, as</w:t>
            </w:r>
            <w:r w:rsidR="00461216" w:rsidRPr="0025317D">
              <w:rPr>
                <w:rFonts w:ascii="Arial" w:hAnsi="Arial" w:cs="Arial"/>
                <w:sz w:val="20"/>
                <w:szCs w:val="20"/>
                <w:lang w:bidi="ar-SA"/>
              </w:rPr>
              <w:t xml:space="preserve"> </w:t>
            </w:r>
            <w:r w:rsidRPr="0025317D">
              <w:rPr>
                <w:rFonts w:ascii="Arial" w:hAnsi="Arial" w:cs="Arial"/>
                <w:sz w:val="20"/>
                <w:szCs w:val="20"/>
                <w:lang w:bidi="ar-SA"/>
              </w:rPr>
              <w:t>well as 3) samples from the Savannah Ni deposits and multiple intrusions in the vicinity, located in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the Eastern zone of the </w:t>
            </w:r>
            <w:proofErr w:type="spellStart"/>
            <w:r w:rsidRPr="0025317D">
              <w:rPr>
                <w:rFonts w:ascii="Arial" w:hAnsi="Arial" w:cs="Arial"/>
                <w:sz w:val="20"/>
                <w:szCs w:val="20"/>
                <w:lang w:bidi="ar-SA"/>
              </w:rPr>
              <w:t>Lamboo</w:t>
            </w:r>
            <w:proofErr w:type="spellEnd"/>
            <w:r w:rsidRPr="0025317D">
              <w:rPr>
                <w:rFonts w:ascii="Arial" w:hAnsi="Arial" w:cs="Arial"/>
                <w:sz w:val="20"/>
                <w:szCs w:val="20"/>
                <w:lang w:bidi="ar-SA"/>
              </w:rPr>
              <w:t xml:space="preserve"> province (Figure 1).</w:t>
            </w:r>
          </w:p>
          <w:p w14:paraId="09CE77DC" w14:textId="0F192F69" w:rsidR="00E75CC7" w:rsidRPr="0025317D" w:rsidRDefault="00E75CC7" w:rsidP="00E75C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31 - </w:t>
            </w:r>
            <w:proofErr w:type="spellStart"/>
            <w:r w:rsidRPr="0025317D">
              <w:rPr>
                <w:rFonts w:ascii="Arial" w:hAnsi="Arial" w:cs="Arial"/>
                <w:sz w:val="20"/>
                <w:szCs w:val="20"/>
                <w:lang w:bidi="ar-SA"/>
              </w:rPr>
              <w:t>Sulfides</w:t>
            </w:r>
            <w:proofErr w:type="spellEnd"/>
            <w:r w:rsidRPr="0025317D">
              <w:rPr>
                <w:rFonts w:ascii="Arial" w:hAnsi="Arial" w:cs="Arial"/>
                <w:sz w:val="20"/>
                <w:szCs w:val="20"/>
                <w:lang w:bidi="ar-SA"/>
              </w:rPr>
              <w:t xml:space="preserve"> play a key role in the formation of numerous world-class magmatic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numerous studies have looked at the mass-dependent (δ34S)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isotopic composition of</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magmatic deposits and associated S-bearing country rocks </w:t>
            </w:r>
            <w:proofErr w:type="gramStart"/>
            <w:r w:rsidRPr="0025317D">
              <w:rPr>
                <w:rFonts w:ascii="Arial" w:hAnsi="Arial" w:cs="Arial"/>
                <w:sz w:val="20"/>
                <w:szCs w:val="20"/>
                <w:lang w:bidi="ar-SA"/>
              </w:rPr>
              <w:t>in order to</w:t>
            </w:r>
            <w:proofErr w:type="gramEnd"/>
            <w:r w:rsidRPr="0025317D">
              <w:rPr>
                <w:rFonts w:ascii="Arial" w:hAnsi="Arial" w:cs="Arial"/>
                <w:sz w:val="20"/>
                <w:szCs w:val="20"/>
                <w:lang w:bidi="ar-SA"/>
              </w:rPr>
              <w:t xml:space="preserve"> resolve what process triggers</w:t>
            </w:r>
            <w:r w:rsidR="00461216" w:rsidRPr="0025317D">
              <w:rPr>
                <w:rFonts w:ascii="Arial" w:hAnsi="Arial" w:cs="Arial"/>
                <w:sz w:val="20"/>
                <w:szCs w:val="20"/>
                <w:lang w:bidi="ar-SA"/>
              </w:rPr>
              <w:t xml:space="preserve">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saturation and subsequent ore formation, (e.g., Ripley et al., 1999).</w:t>
            </w:r>
          </w:p>
          <w:p w14:paraId="4FA1BE0F" w14:textId="713C7708" w:rsidR="00E75CC7" w:rsidRPr="0025317D" w:rsidRDefault="000B2B59" w:rsidP="000B2B59">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39 - </w:t>
            </w:r>
            <w:r w:rsidRPr="0025317D">
              <w:rPr>
                <w:rFonts w:ascii="Arial" w:hAnsi="Arial" w:cs="Arial"/>
                <w:sz w:val="20"/>
                <w:szCs w:val="20"/>
                <w:lang w:bidi="ar-SA"/>
              </w:rPr>
              <w:t>Each sample was</w:t>
            </w:r>
            <w:r w:rsidR="00461216" w:rsidRPr="0025317D">
              <w:rPr>
                <w:rFonts w:ascii="Arial" w:hAnsi="Arial" w:cs="Arial"/>
                <w:sz w:val="20"/>
                <w:szCs w:val="20"/>
                <w:lang w:bidi="ar-SA"/>
              </w:rPr>
              <w:t xml:space="preserve"> </w:t>
            </w:r>
            <w:proofErr w:type="spellStart"/>
            <w:r w:rsidRPr="0025317D">
              <w:rPr>
                <w:rFonts w:ascii="Arial" w:hAnsi="Arial" w:cs="Arial"/>
                <w:sz w:val="20"/>
                <w:szCs w:val="20"/>
                <w:lang w:bidi="ar-SA"/>
              </w:rPr>
              <w:t>microdrilled</w:t>
            </w:r>
            <w:proofErr w:type="spellEnd"/>
            <w:r w:rsidRPr="0025317D">
              <w:rPr>
                <w:rFonts w:ascii="Arial" w:hAnsi="Arial" w:cs="Arial"/>
                <w:sz w:val="20"/>
                <w:szCs w:val="20"/>
                <w:lang w:bidi="ar-SA"/>
              </w:rPr>
              <w:t xml:space="preserve"> multiple times.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was chemically extracted from the 15–30 mg powders to form</w:t>
            </w:r>
            <w:r w:rsidR="00E61914" w:rsidRPr="0025317D">
              <w:rPr>
                <w:rFonts w:ascii="Arial" w:hAnsi="Arial" w:cs="Arial"/>
                <w:sz w:val="20"/>
                <w:szCs w:val="20"/>
                <w:lang w:bidi="ar-SA"/>
              </w:rPr>
              <w:t xml:space="preserve"> </w:t>
            </w:r>
            <w:r w:rsidRPr="0025317D">
              <w:rPr>
                <w:rFonts w:ascii="Arial" w:hAnsi="Arial" w:cs="Arial"/>
                <w:sz w:val="20"/>
                <w:szCs w:val="20"/>
                <w:lang w:bidi="ar-SA"/>
              </w:rPr>
              <w:t xml:space="preserve">silver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by chromium reduction as described by Canfield et al. (1986) Silver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was</w:t>
            </w:r>
            <w:r w:rsidR="00E61914" w:rsidRPr="0025317D">
              <w:rPr>
                <w:rFonts w:ascii="Arial" w:hAnsi="Arial" w:cs="Arial"/>
                <w:sz w:val="20"/>
                <w:szCs w:val="20"/>
                <w:lang w:bidi="ar-SA"/>
              </w:rPr>
              <w:t xml:space="preserve"> </w:t>
            </w:r>
            <w:r w:rsidRPr="0025317D">
              <w:rPr>
                <w:rFonts w:ascii="Arial" w:hAnsi="Arial" w:cs="Arial"/>
                <w:sz w:val="20"/>
                <w:szCs w:val="20"/>
                <w:lang w:bidi="ar-SA"/>
              </w:rPr>
              <w:t>fluorinated at 225 °C in a Ni bomb under F2 atmosphere for nine hours to produce SF6</w:t>
            </w:r>
          </w:p>
          <w:p w14:paraId="17E7E758" w14:textId="441AED5E" w:rsidR="000B2B59" w:rsidRPr="0025317D" w:rsidRDefault="000B2B59" w:rsidP="004C2441">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73 - </w:t>
            </w:r>
            <w:r w:rsidRPr="0025317D">
              <w:rPr>
                <w:rFonts w:ascii="Arial" w:hAnsi="Arial" w:cs="Arial"/>
                <w:sz w:val="20"/>
                <w:szCs w:val="20"/>
                <w:lang w:bidi="ar-SA"/>
              </w:rPr>
              <w:t xml:space="preserve">World-class </w:t>
            </w:r>
            <w:proofErr w:type="spellStart"/>
            <w:r w:rsidRPr="0025317D">
              <w:rPr>
                <w:rFonts w:ascii="Arial" w:hAnsi="Arial" w:cs="Arial"/>
                <w:sz w:val="20"/>
                <w:szCs w:val="20"/>
                <w:lang w:bidi="ar-SA"/>
              </w:rPr>
              <w:t>orthomagmatic</w:t>
            </w:r>
            <w:proofErr w:type="spellEnd"/>
            <w:r w:rsidRPr="0025317D">
              <w:rPr>
                <w:rFonts w:ascii="Arial" w:hAnsi="Arial" w:cs="Arial"/>
                <w:sz w:val="20"/>
                <w:szCs w:val="20"/>
                <w:lang w:bidi="ar-SA"/>
              </w:rPr>
              <w:t xml:space="preserve"> Ni-Cu-PGE systems are </w:t>
            </w:r>
            <w:proofErr w:type="gramStart"/>
            <w:r w:rsidRPr="0025317D">
              <w:rPr>
                <w:rFonts w:ascii="Arial" w:hAnsi="Arial" w:cs="Arial"/>
                <w:sz w:val="20"/>
                <w:szCs w:val="20"/>
                <w:lang w:bidi="ar-SA"/>
              </w:rPr>
              <w:t>most commonly associated</w:t>
            </w:r>
            <w:proofErr w:type="gramEnd"/>
            <w:r w:rsidRPr="0025317D">
              <w:rPr>
                <w:rFonts w:ascii="Arial" w:hAnsi="Arial" w:cs="Arial"/>
                <w:sz w:val="20"/>
                <w:szCs w:val="20"/>
                <w:lang w:bidi="ar-SA"/>
              </w:rPr>
              <w:t xml:space="preserve"> with large igneous</w:t>
            </w:r>
            <w:r w:rsidR="00E61914" w:rsidRPr="0025317D">
              <w:rPr>
                <w:rFonts w:ascii="Arial" w:hAnsi="Arial" w:cs="Arial"/>
                <w:sz w:val="20"/>
                <w:szCs w:val="20"/>
                <w:lang w:bidi="ar-SA"/>
              </w:rPr>
              <w:t xml:space="preserve"> </w:t>
            </w:r>
            <w:r w:rsidRPr="0025317D">
              <w:rPr>
                <w:rFonts w:ascii="Arial" w:hAnsi="Arial" w:cs="Arial"/>
                <w:sz w:val="20"/>
                <w:szCs w:val="20"/>
                <w:lang w:bidi="ar-SA"/>
              </w:rPr>
              <w:t>provinces (LIPs) associated with mantle plumes (REF).</w:t>
            </w:r>
            <w:r w:rsidR="004C2441" w:rsidRPr="0025317D">
              <w:rPr>
                <w:rFonts w:ascii="Arial" w:hAnsi="Arial" w:cs="Arial"/>
                <w:sz w:val="20"/>
                <w:szCs w:val="20"/>
                <w:lang w:bidi="ar-SA"/>
              </w:rPr>
              <w:t xml:space="preserve"> The occurrence of Ni-Cu </w:t>
            </w:r>
            <w:proofErr w:type="spellStart"/>
            <w:r w:rsidR="004C2441" w:rsidRPr="0025317D">
              <w:rPr>
                <w:rFonts w:ascii="Arial" w:hAnsi="Arial" w:cs="Arial"/>
                <w:sz w:val="20"/>
                <w:szCs w:val="20"/>
                <w:lang w:bidi="ar-SA"/>
              </w:rPr>
              <w:t>sulfide</w:t>
            </w:r>
            <w:proofErr w:type="spellEnd"/>
            <w:r w:rsidR="004C2441" w:rsidRPr="0025317D">
              <w:rPr>
                <w:rFonts w:ascii="Arial" w:hAnsi="Arial" w:cs="Arial"/>
                <w:sz w:val="20"/>
                <w:szCs w:val="20"/>
                <w:lang w:bidi="ar-SA"/>
              </w:rPr>
              <w:t xml:space="preserve"> systems in</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orogenic settings, be it in pre-orogenic arc, syn-collisional or post-collisional settings, have </w:t>
            </w:r>
            <w:proofErr w:type="gramStart"/>
            <w:r w:rsidR="004C2441" w:rsidRPr="0025317D">
              <w:rPr>
                <w:rFonts w:ascii="Arial" w:hAnsi="Arial" w:cs="Arial"/>
                <w:sz w:val="20"/>
                <w:szCs w:val="20"/>
                <w:lang w:bidi="ar-SA"/>
              </w:rPr>
              <w:t>been</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considered to be</w:t>
            </w:r>
            <w:proofErr w:type="gramEnd"/>
            <w:r w:rsidR="004C2441" w:rsidRPr="0025317D">
              <w:rPr>
                <w:rFonts w:ascii="Arial" w:hAnsi="Arial" w:cs="Arial"/>
                <w:sz w:val="20"/>
                <w:szCs w:val="20"/>
                <w:lang w:bidi="ar-SA"/>
              </w:rPr>
              <w:t xml:space="preserve"> less prospective and less likely to host major deposits or camps. However, the</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occurrence of </w:t>
            </w:r>
            <w:proofErr w:type="gramStart"/>
            <w:r w:rsidR="004C2441" w:rsidRPr="0025317D">
              <w:rPr>
                <w:rFonts w:ascii="Arial" w:hAnsi="Arial" w:cs="Arial"/>
                <w:sz w:val="20"/>
                <w:szCs w:val="20"/>
                <w:lang w:bidi="ar-SA"/>
              </w:rPr>
              <w:t>a number of</w:t>
            </w:r>
            <w:proofErr w:type="gramEnd"/>
            <w:r w:rsidR="004C2441" w:rsidRPr="0025317D">
              <w:rPr>
                <w:rFonts w:ascii="Arial" w:hAnsi="Arial" w:cs="Arial"/>
                <w:sz w:val="20"/>
                <w:szCs w:val="20"/>
                <w:lang w:bidi="ar-SA"/>
              </w:rPr>
              <w:t xml:space="preserve"> Ni-Cu-PGE systems in high-grade metamorphic belts and orogens, such</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as the </w:t>
            </w:r>
            <w:proofErr w:type="spellStart"/>
            <w:r w:rsidR="004C2441" w:rsidRPr="0025317D">
              <w:rPr>
                <w:rFonts w:ascii="Arial" w:hAnsi="Arial" w:cs="Arial"/>
                <w:sz w:val="20"/>
                <w:szCs w:val="20"/>
                <w:lang w:bidi="ar-SA"/>
              </w:rPr>
              <w:t>Ntaka</w:t>
            </w:r>
            <w:proofErr w:type="spellEnd"/>
            <w:r w:rsidR="004C2441" w:rsidRPr="0025317D">
              <w:rPr>
                <w:rFonts w:ascii="Arial" w:hAnsi="Arial" w:cs="Arial"/>
                <w:sz w:val="20"/>
                <w:szCs w:val="20"/>
                <w:lang w:bidi="ar-SA"/>
              </w:rPr>
              <w:t xml:space="preserve"> Ni-Cu systems (Barnes et al., 2016c; </w:t>
            </w:r>
            <w:proofErr w:type="spellStart"/>
            <w:r w:rsidR="004C2441" w:rsidRPr="0025317D">
              <w:rPr>
                <w:rFonts w:ascii="Arial" w:hAnsi="Arial" w:cs="Arial"/>
                <w:sz w:val="20"/>
                <w:szCs w:val="20"/>
                <w:lang w:bidi="ar-SA"/>
              </w:rPr>
              <w:lastRenderedPageBreak/>
              <w:t>Tirschmann</w:t>
            </w:r>
            <w:proofErr w:type="spellEnd"/>
            <w:r w:rsidR="004C2441" w:rsidRPr="0025317D">
              <w:rPr>
                <w:rFonts w:ascii="Arial" w:hAnsi="Arial" w:cs="Arial"/>
                <w:sz w:val="20"/>
                <w:szCs w:val="20"/>
                <w:lang w:bidi="ar-SA"/>
              </w:rPr>
              <w:t xml:space="preserve"> et al., 2010), Nova-Bollinger (Maier et</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al., 2016) or the Savannah deposit, focus of our study, indicate that these settings may be more</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prospective than previously thought.</w:t>
            </w:r>
          </w:p>
          <w:p w14:paraId="778F1597" w14:textId="4F7002CF" w:rsidR="000B2B59" w:rsidRPr="0025317D" w:rsidRDefault="004C2441" w:rsidP="004C2441">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74 - </w:t>
            </w:r>
            <w:r w:rsidRPr="0025317D">
              <w:rPr>
                <w:rFonts w:ascii="Arial" w:hAnsi="Arial" w:cs="Arial"/>
                <w:sz w:val="20"/>
                <w:szCs w:val="20"/>
                <w:lang w:bidi="ar-SA"/>
              </w:rPr>
              <w:t>Use the results of these various datasets to get a better understanding of the tectonic setting</w:t>
            </w:r>
            <w:r w:rsidR="00E61914" w:rsidRPr="0025317D">
              <w:rPr>
                <w:rFonts w:ascii="Arial" w:hAnsi="Arial" w:cs="Arial"/>
                <w:sz w:val="20"/>
                <w:szCs w:val="20"/>
                <w:lang w:bidi="ar-SA"/>
              </w:rPr>
              <w:t xml:space="preserve"> </w:t>
            </w:r>
            <w:r w:rsidRPr="0025317D">
              <w:rPr>
                <w:rFonts w:ascii="Arial" w:hAnsi="Arial" w:cs="Arial"/>
                <w:sz w:val="20"/>
                <w:szCs w:val="20"/>
                <w:lang w:bidi="ar-SA"/>
              </w:rPr>
              <w:t>of the East Kimberley Ni-Cu systems.</w:t>
            </w:r>
          </w:p>
          <w:p w14:paraId="6AC93D05" w14:textId="58A1E8A1" w:rsidR="004C2441" w:rsidRPr="0025317D" w:rsidRDefault="00461216" w:rsidP="00461216">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78 - </w:t>
            </w:r>
            <w:r w:rsidRPr="0025317D">
              <w:rPr>
                <w:rFonts w:ascii="Arial" w:hAnsi="Arial" w:cs="Arial"/>
                <w:sz w:val="20"/>
                <w:szCs w:val="20"/>
                <w:lang w:bidi="ar-SA"/>
              </w:rPr>
              <w:t>Ni-Cu-Co-(PGE) mineralisation within the Savannah intrusion was first discovered in 1974 by</w:t>
            </w:r>
            <w:r w:rsidR="00E61914" w:rsidRPr="0025317D">
              <w:rPr>
                <w:rFonts w:ascii="Arial" w:hAnsi="Arial" w:cs="Arial"/>
                <w:sz w:val="20"/>
                <w:szCs w:val="20"/>
                <w:lang w:bidi="ar-SA"/>
              </w:rPr>
              <w:t xml:space="preserve"> </w:t>
            </w:r>
            <w:r w:rsidRPr="0025317D">
              <w:rPr>
                <w:rFonts w:ascii="Arial" w:hAnsi="Arial" w:cs="Arial"/>
                <w:sz w:val="20"/>
                <w:szCs w:val="20"/>
                <w:lang w:bidi="ar-SA"/>
              </w:rPr>
              <w:t>Australian Anglo American (</w:t>
            </w:r>
            <w:proofErr w:type="spellStart"/>
            <w:r w:rsidRPr="0025317D">
              <w:rPr>
                <w:rFonts w:ascii="Arial" w:hAnsi="Arial" w:cs="Arial"/>
                <w:sz w:val="20"/>
                <w:szCs w:val="20"/>
                <w:lang w:bidi="ar-SA"/>
              </w:rPr>
              <w:t>Hoatson</w:t>
            </w:r>
            <w:proofErr w:type="spellEnd"/>
            <w:r w:rsidRPr="0025317D">
              <w:rPr>
                <w:rFonts w:ascii="Arial" w:hAnsi="Arial" w:cs="Arial"/>
                <w:sz w:val="20"/>
                <w:szCs w:val="20"/>
                <w:lang w:bidi="ar-SA"/>
              </w:rPr>
              <w:t xml:space="preserve"> and Blake, 2000) during a gossan search to follow up a 142ppm</w:t>
            </w:r>
            <w:r w:rsidR="00E61914" w:rsidRPr="0025317D">
              <w:rPr>
                <w:rFonts w:ascii="Arial" w:hAnsi="Arial" w:cs="Arial"/>
                <w:sz w:val="20"/>
                <w:szCs w:val="20"/>
                <w:lang w:bidi="ar-SA"/>
              </w:rPr>
              <w:t xml:space="preserve"> </w:t>
            </w:r>
            <w:r w:rsidRPr="0025317D">
              <w:rPr>
                <w:rFonts w:ascii="Arial" w:hAnsi="Arial" w:cs="Arial"/>
                <w:sz w:val="20"/>
                <w:szCs w:val="20"/>
                <w:lang w:bidi="ar-SA"/>
              </w:rPr>
              <w:t>Ni, 81ppm Cu stream sediment anomaly.</w:t>
            </w:r>
          </w:p>
          <w:p w14:paraId="55AC94F9" w14:textId="3F00E9C0" w:rsidR="00461216" w:rsidRPr="0025317D" w:rsidRDefault="00461216" w:rsidP="00461216">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79 - </w:t>
            </w:r>
            <w:r w:rsidRPr="0025317D">
              <w:rPr>
                <w:rFonts w:ascii="Arial" w:hAnsi="Arial" w:cs="Arial"/>
                <w:sz w:val="20"/>
                <w:szCs w:val="20"/>
                <w:lang w:bidi="ar-SA"/>
              </w:rPr>
              <w:t xml:space="preserve">The magmatic Ni-Cu-Co rich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mineralisation of the Savannah North intrusion is described in</w:t>
            </w:r>
            <w:r w:rsidR="00E61914" w:rsidRPr="0025317D">
              <w:rPr>
                <w:rFonts w:ascii="Arial" w:hAnsi="Arial" w:cs="Arial"/>
                <w:sz w:val="20"/>
                <w:szCs w:val="20"/>
                <w:lang w:bidi="ar-SA"/>
              </w:rPr>
              <w:t xml:space="preserve"> </w:t>
            </w:r>
            <w:r w:rsidRPr="0025317D">
              <w:rPr>
                <w:rFonts w:ascii="Arial" w:hAnsi="Arial" w:cs="Arial"/>
                <w:sz w:val="20"/>
                <w:szCs w:val="20"/>
                <w:lang w:bidi="ar-SA"/>
              </w:rPr>
              <w:t>terms of an Upper (UZ) and Lower (LZ) zone.</w:t>
            </w:r>
          </w:p>
          <w:p w14:paraId="49EDF51C" w14:textId="77777777" w:rsidR="00E61914" w:rsidRPr="0025317D" w:rsidRDefault="00E61914" w:rsidP="00461216">
            <w:pPr>
              <w:autoSpaceDE w:val="0"/>
              <w:autoSpaceDN w:val="0"/>
              <w:adjustRightInd w:val="0"/>
              <w:rPr>
                <w:rFonts w:ascii="Arial" w:hAnsi="Arial" w:cs="Arial"/>
                <w:sz w:val="20"/>
                <w:szCs w:val="20"/>
                <w:lang w:bidi="ar-SA"/>
              </w:rPr>
            </w:pPr>
          </w:p>
          <w:p w14:paraId="169E0347" w14:textId="2114324F" w:rsidR="00461216" w:rsidRPr="0025317D" w:rsidRDefault="00461216" w:rsidP="00461216">
            <w:pPr>
              <w:autoSpaceDE w:val="0"/>
              <w:autoSpaceDN w:val="0"/>
              <w:adjustRightInd w:val="0"/>
              <w:rPr>
                <w:rFonts w:ascii="Arial" w:hAnsi="Arial" w:cs="Arial"/>
                <w:sz w:val="20"/>
                <w:szCs w:val="20"/>
                <w:lang w:val="en-GB"/>
              </w:rPr>
            </w:pPr>
            <w:r w:rsidRPr="0025317D">
              <w:rPr>
                <w:rFonts w:ascii="Arial" w:hAnsi="Arial" w:cs="Arial"/>
                <w:sz w:val="20"/>
                <w:szCs w:val="20"/>
                <w:lang w:val="en-GB"/>
              </w:rPr>
              <w:t>…. And many more a</w:t>
            </w:r>
            <w:r w:rsidR="00E61914" w:rsidRPr="0025317D">
              <w:rPr>
                <w:rFonts w:ascii="Arial" w:hAnsi="Arial" w:cs="Arial"/>
                <w:sz w:val="20"/>
                <w:szCs w:val="20"/>
                <w:lang w:val="en-GB"/>
              </w:rPr>
              <w:t>f</w:t>
            </w:r>
            <w:r w:rsidRPr="0025317D">
              <w:rPr>
                <w:rFonts w:ascii="Arial" w:hAnsi="Arial" w:cs="Arial"/>
                <w:sz w:val="20"/>
                <w:szCs w:val="20"/>
                <w:lang w:val="en-GB"/>
              </w:rPr>
              <w:t>ter that!</w:t>
            </w:r>
          </w:p>
        </w:tc>
      </w:tr>
      <w:tr w:rsidR="00E61914" w14:paraId="4159554C" w14:textId="77777777" w:rsidTr="00202B4D">
        <w:tc>
          <w:tcPr>
            <w:tcW w:w="1413" w:type="dxa"/>
          </w:tcPr>
          <w:p w14:paraId="53A893A0" w14:textId="06079B03" w:rsidR="00E61914" w:rsidRPr="0025317D" w:rsidRDefault="00E61914" w:rsidP="00B609E2">
            <w:pPr>
              <w:rPr>
                <w:rFonts w:ascii="Arial" w:hAnsi="Arial" w:cs="Arial"/>
                <w:sz w:val="20"/>
                <w:szCs w:val="20"/>
                <w:lang w:val="en-GB"/>
              </w:rPr>
            </w:pPr>
            <w:r w:rsidRPr="0025317D">
              <w:rPr>
                <w:rFonts w:ascii="Arial" w:hAnsi="Arial" w:cs="Arial"/>
                <w:sz w:val="20"/>
                <w:szCs w:val="20"/>
                <w:lang w:val="en-GB"/>
              </w:rPr>
              <w:lastRenderedPageBreak/>
              <w:t>488</w:t>
            </w:r>
          </w:p>
        </w:tc>
        <w:tc>
          <w:tcPr>
            <w:tcW w:w="12535" w:type="dxa"/>
          </w:tcPr>
          <w:p w14:paraId="193CFBB5" w14:textId="1CFCC500" w:rsidR="00D4580D" w:rsidRPr="0025317D" w:rsidRDefault="00D4580D"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14 - </w:t>
            </w:r>
            <w:r w:rsidRPr="0025317D">
              <w:rPr>
                <w:rFonts w:ascii="Arial" w:hAnsi="Arial" w:cs="Arial"/>
                <w:sz w:val="20"/>
                <w:szCs w:val="20"/>
              </w:rPr>
              <w:t>Similar studies could also be expanded to other commodities, such as nickel or gold</w:t>
            </w:r>
          </w:p>
          <w:p w14:paraId="496F70D7" w14:textId="77777777" w:rsidR="00D4580D" w:rsidRPr="0025317D" w:rsidRDefault="00D4580D" w:rsidP="00D4580D">
            <w:pPr>
              <w:pStyle w:val="Default"/>
              <w:rPr>
                <w:rFonts w:ascii="Arial" w:hAnsi="Arial" w:cs="Arial"/>
                <w:color w:val="auto"/>
                <w:sz w:val="20"/>
                <w:szCs w:val="20"/>
              </w:rPr>
            </w:pPr>
            <w:r w:rsidRPr="0025317D">
              <w:rPr>
                <w:rFonts w:ascii="Arial" w:hAnsi="Arial" w:cs="Arial"/>
                <w:color w:val="auto"/>
                <w:sz w:val="20"/>
                <w:szCs w:val="20"/>
                <w:lang w:val="en-GB"/>
              </w:rPr>
              <w:t xml:space="preserve">Page 18 - </w:t>
            </w:r>
            <w:proofErr w:type="spellStart"/>
            <w:r w:rsidRPr="0025317D">
              <w:rPr>
                <w:rFonts w:ascii="Arial" w:hAnsi="Arial" w:cs="Arial"/>
                <w:color w:val="auto"/>
                <w:sz w:val="20"/>
                <w:szCs w:val="20"/>
              </w:rPr>
              <w:t>Seredkin</w:t>
            </w:r>
            <w:proofErr w:type="spellEnd"/>
            <w:r w:rsidRPr="0025317D">
              <w:rPr>
                <w:rFonts w:ascii="Arial" w:hAnsi="Arial" w:cs="Arial"/>
                <w:color w:val="auto"/>
                <w:sz w:val="20"/>
                <w:szCs w:val="20"/>
              </w:rPr>
              <w:t xml:space="preserve">, M. and </w:t>
            </w:r>
            <w:proofErr w:type="spellStart"/>
            <w:r w:rsidRPr="0025317D">
              <w:rPr>
                <w:rFonts w:ascii="Arial" w:hAnsi="Arial" w:cs="Arial"/>
                <w:color w:val="auto"/>
                <w:sz w:val="20"/>
                <w:szCs w:val="20"/>
              </w:rPr>
              <w:t>Savenya</w:t>
            </w:r>
            <w:proofErr w:type="spellEnd"/>
            <w:r w:rsidRPr="0025317D">
              <w:rPr>
                <w:rFonts w:ascii="Arial" w:hAnsi="Arial" w:cs="Arial"/>
                <w:color w:val="auto"/>
                <w:sz w:val="20"/>
                <w:szCs w:val="20"/>
              </w:rPr>
              <w:t xml:space="preserve">, M., 2019. In-situ recovery for non-uranium metals ALTA 2019 Nickel- Cobalt </w:t>
            </w:r>
          </w:p>
          <w:p w14:paraId="4433316C" w14:textId="77777777" w:rsidR="00D4580D" w:rsidRPr="0025317D" w:rsidRDefault="00D4580D" w:rsidP="00D4580D">
            <w:pPr>
              <w:autoSpaceDE w:val="0"/>
              <w:autoSpaceDN w:val="0"/>
              <w:adjustRightInd w:val="0"/>
              <w:rPr>
                <w:rFonts w:ascii="Arial" w:hAnsi="Arial" w:cs="Arial"/>
                <w:sz w:val="20"/>
                <w:szCs w:val="20"/>
              </w:rPr>
            </w:pPr>
            <w:r w:rsidRPr="0025317D">
              <w:rPr>
                <w:rFonts w:ascii="Arial" w:hAnsi="Arial" w:cs="Arial"/>
                <w:sz w:val="20"/>
                <w:szCs w:val="20"/>
              </w:rPr>
              <w:t xml:space="preserve">- Copper, ALTA, Perth, Australia, pp. 208. </w:t>
            </w:r>
          </w:p>
          <w:p w14:paraId="57297EA1" w14:textId="77777777" w:rsidR="00495AA0" w:rsidRPr="0025317D" w:rsidRDefault="00495AA0" w:rsidP="00495AA0">
            <w:pPr>
              <w:pStyle w:val="Default"/>
              <w:rPr>
                <w:rFonts w:ascii="Arial" w:hAnsi="Arial" w:cs="Arial"/>
                <w:color w:val="auto"/>
                <w:sz w:val="20"/>
                <w:szCs w:val="20"/>
              </w:rPr>
            </w:pPr>
            <w:r w:rsidRPr="0025317D">
              <w:rPr>
                <w:rFonts w:ascii="Arial" w:hAnsi="Arial" w:cs="Arial"/>
                <w:color w:val="auto"/>
                <w:sz w:val="20"/>
                <w:szCs w:val="20"/>
                <w:lang w:val="en-GB"/>
              </w:rPr>
              <w:t xml:space="preserve">Page 56 - </w:t>
            </w:r>
          </w:p>
          <w:p w14:paraId="6DEBBF80" w14:textId="77777777" w:rsidR="00495AA0" w:rsidRPr="00495AA0" w:rsidRDefault="00495AA0" w:rsidP="00495AA0">
            <w:pPr>
              <w:numPr>
                <w:ilvl w:val="1"/>
                <w:numId w:val="33"/>
              </w:numPr>
              <w:autoSpaceDE w:val="0"/>
              <w:autoSpaceDN w:val="0"/>
              <w:adjustRightInd w:val="0"/>
              <w:rPr>
                <w:rFonts w:ascii="Arial" w:hAnsi="Arial" w:cs="Arial"/>
                <w:sz w:val="20"/>
                <w:szCs w:val="20"/>
                <w:lang w:bidi="ar-SA"/>
              </w:rPr>
            </w:pPr>
            <w:r w:rsidRPr="00495AA0">
              <w:rPr>
                <w:rFonts w:ascii="Arial" w:hAnsi="Arial" w:cs="Arial"/>
                <w:sz w:val="20"/>
                <w:szCs w:val="20"/>
                <w:lang w:bidi="ar-SA"/>
              </w:rPr>
              <w:t xml:space="preserve">Hidalgo, T., McDonald, R., </w:t>
            </w:r>
            <w:proofErr w:type="spellStart"/>
            <w:r w:rsidRPr="00495AA0">
              <w:rPr>
                <w:rFonts w:ascii="Arial" w:hAnsi="Arial" w:cs="Arial"/>
                <w:sz w:val="20"/>
                <w:szCs w:val="20"/>
                <w:lang w:bidi="ar-SA"/>
              </w:rPr>
              <w:t>Kuhar</w:t>
            </w:r>
            <w:proofErr w:type="spellEnd"/>
            <w:r w:rsidRPr="00495AA0">
              <w:rPr>
                <w:rFonts w:ascii="Arial" w:hAnsi="Arial" w:cs="Arial"/>
                <w:sz w:val="20"/>
                <w:szCs w:val="20"/>
                <w:lang w:bidi="ar-SA"/>
              </w:rPr>
              <w:t xml:space="preserve">, L., </w:t>
            </w:r>
            <w:proofErr w:type="spellStart"/>
            <w:r w:rsidRPr="00495AA0">
              <w:rPr>
                <w:rFonts w:ascii="Arial" w:hAnsi="Arial" w:cs="Arial"/>
                <w:sz w:val="20"/>
                <w:szCs w:val="20"/>
                <w:lang w:bidi="ar-SA"/>
              </w:rPr>
              <w:t>Beinlich</w:t>
            </w:r>
            <w:proofErr w:type="spellEnd"/>
            <w:r w:rsidRPr="00495AA0">
              <w:rPr>
                <w:rFonts w:ascii="Arial" w:hAnsi="Arial" w:cs="Arial"/>
                <w:sz w:val="20"/>
                <w:szCs w:val="20"/>
                <w:lang w:bidi="ar-SA"/>
              </w:rPr>
              <w:t xml:space="preserve">, A. and </w:t>
            </w:r>
            <w:proofErr w:type="spellStart"/>
            <w:r w:rsidRPr="00495AA0">
              <w:rPr>
                <w:rFonts w:ascii="Arial" w:hAnsi="Arial" w:cs="Arial"/>
                <w:sz w:val="20"/>
                <w:szCs w:val="20"/>
                <w:lang w:bidi="ar-SA"/>
              </w:rPr>
              <w:t>Putnis</w:t>
            </w:r>
            <w:proofErr w:type="spellEnd"/>
            <w:r w:rsidRPr="00495AA0">
              <w:rPr>
                <w:rFonts w:ascii="Arial" w:hAnsi="Arial" w:cs="Arial"/>
                <w:sz w:val="20"/>
                <w:szCs w:val="20"/>
                <w:lang w:bidi="ar-SA"/>
              </w:rPr>
              <w:t xml:space="preserve">, A., 2018b. Comparative analysis of lixiviant/oxidant systems for chalcopyrite leaching from coarse samples at elevated temperature, ALTA Nickel-Cobalt-Copper Symposium 2018, ALTA, Perth, Western Australia. </w:t>
            </w:r>
          </w:p>
          <w:p w14:paraId="1A484A20" w14:textId="77777777" w:rsidR="00495AA0" w:rsidRPr="0025317D" w:rsidRDefault="00495AA0" w:rsidP="00D4580D">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58 - </w:t>
            </w:r>
            <w:proofErr w:type="spellStart"/>
            <w:r w:rsidRPr="0025317D">
              <w:rPr>
                <w:rFonts w:ascii="Arial" w:hAnsi="Arial" w:cs="Arial"/>
                <w:sz w:val="20"/>
                <w:szCs w:val="20"/>
              </w:rPr>
              <w:t>Seredkin</w:t>
            </w:r>
            <w:proofErr w:type="spellEnd"/>
            <w:r w:rsidRPr="0025317D">
              <w:rPr>
                <w:rFonts w:ascii="Arial" w:hAnsi="Arial" w:cs="Arial"/>
                <w:sz w:val="20"/>
                <w:szCs w:val="20"/>
              </w:rPr>
              <w:t xml:space="preserve">, M. and </w:t>
            </w:r>
            <w:proofErr w:type="spellStart"/>
            <w:r w:rsidRPr="0025317D">
              <w:rPr>
                <w:rFonts w:ascii="Arial" w:hAnsi="Arial" w:cs="Arial"/>
                <w:sz w:val="20"/>
                <w:szCs w:val="20"/>
              </w:rPr>
              <w:t>Savenya</w:t>
            </w:r>
            <w:proofErr w:type="spellEnd"/>
            <w:r w:rsidRPr="0025317D">
              <w:rPr>
                <w:rFonts w:ascii="Arial" w:hAnsi="Arial" w:cs="Arial"/>
                <w:sz w:val="20"/>
                <w:szCs w:val="20"/>
              </w:rPr>
              <w:t xml:space="preserve">, M., 2019. In-situ recovery for non-uranium metals ALTA 2019 Nickel- Cobalt - Copper, ALTA, Perth, Australia, pp. 208. </w:t>
            </w:r>
          </w:p>
          <w:p w14:paraId="04941D47" w14:textId="1F40F6C9" w:rsidR="00E61914" w:rsidRPr="0025317D" w:rsidRDefault="002A7F33" w:rsidP="00D4580D">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72 - </w:t>
            </w:r>
            <w:r w:rsidRPr="0025317D">
              <w:rPr>
                <w:rFonts w:ascii="Arial" w:hAnsi="Arial" w:cs="Arial"/>
                <w:sz w:val="20"/>
                <w:szCs w:val="20"/>
              </w:rPr>
              <w:t>Table 2-4. Chemical composition of initial mineral sample</w:t>
            </w:r>
          </w:p>
          <w:p w14:paraId="18DB7843" w14:textId="77777777" w:rsidR="00495AA0" w:rsidRPr="0025317D" w:rsidRDefault="00495AA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134 - </w:t>
            </w:r>
            <w:proofErr w:type="spellStart"/>
            <w:r w:rsidRPr="0025317D">
              <w:rPr>
                <w:rFonts w:ascii="Arial" w:hAnsi="Arial" w:cs="Arial"/>
                <w:sz w:val="20"/>
                <w:szCs w:val="20"/>
              </w:rPr>
              <w:t>Hiskey</w:t>
            </w:r>
            <w:proofErr w:type="spellEnd"/>
            <w:r w:rsidRPr="0025317D">
              <w:rPr>
                <w:rFonts w:ascii="Arial" w:hAnsi="Arial" w:cs="Arial"/>
                <w:sz w:val="20"/>
                <w:szCs w:val="20"/>
              </w:rPr>
              <w:t xml:space="preserve">, J., 1993. Chalcopyrite semiconductor electrochemistry and dissolution, In: The Paul </w:t>
            </w:r>
            <w:proofErr w:type="spellStart"/>
            <w:proofErr w:type="gramStart"/>
            <w:r w:rsidRPr="0025317D">
              <w:rPr>
                <w:rFonts w:ascii="Arial" w:hAnsi="Arial" w:cs="Arial"/>
                <w:sz w:val="20"/>
                <w:szCs w:val="20"/>
              </w:rPr>
              <w:t>E.Queneau</w:t>
            </w:r>
            <w:proofErr w:type="spellEnd"/>
            <w:proofErr w:type="gramEnd"/>
            <w:r w:rsidRPr="0025317D">
              <w:rPr>
                <w:rFonts w:ascii="Arial" w:hAnsi="Arial" w:cs="Arial"/>
                <w:sz w:val="20"/>
                <w:szCs w:val="20"/>
              </w:rPr>
              <w:t xml:space="preserve"> International Symposium. Extractive Metallurgy of Copper, Nickel and Cobalt. Published by Minerals, Metals, &amp; Materials Society, pp. 949–969. </w:t>
            </w:r>
          </w:p>
          <w:p w14:paraId="5B5C5A9F" w14:textId="5F77FAC0" w:rsidR="002A7F33" w:rsidRPr="0025317D" w:rsidRDefault="002A7F33"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101 - </w:t>
            </w:r>
            <w:proofErr w:type="spellStart"/>
            <w:r w:rsidRPr="0025317D">
              <w:rPr>
                <w:rFonts w:ascii="Arial" w:hAnsi="Arial" w:cs="Arial"/>
                <w:sz w:val="20"/>
                <w:szCs w:val="20"/>
              </w:rPr>
              <w:t>Godel</w:t>
            </w:r>
            <w:proofErr w:type="spellEnd"/>
            <w:r w:rsidRPr="0025317D">
              <w:rPr>
                <w:rFonts w:ascii="Arial" w:hAnsi="Arial" w:cs="Arial"/>
                <w:sz w:val="20"/>
                <w:szCs w:val="20"/>
              </w:rPr>
              <w:t>, B., 2013. High-resolution X-Ray computed tomography and its application to ore deposits: from data acquisition to quantitative three-dimensional measurements with case studies from Ni-Cu-PGE deposits. Economic geology, 108(8): 2005–2019.</w:t>
            </w:r>
          </w:p>
          <w:p w14:paraId="2CF1000D" w14:textId="77777777" w:rsidR="002A7F33"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118 - </w:t>
            </w:r>
            <w:r w:rsidRPr="0025317D">
              <w:rPr>
                <w:rFonts w:ascii="Arial" w:hAnsi="Arial" w:cs="Arial"/>
                <w:sz w:val="20"/>
                <w:szCs w:val="20"/>
              </w:rPr>
              <w:t>Table 3-3. Chemical composition of the initial chalcopyrite sample</w:t>
            </w:r>
          </w:p>
          <w:p w14:paraId="77993964" w14:textId="77777777" w:rsidR="00900E10"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146 - </w:t>
            </w:r>
            <w:r w:rsidRPr="0025317D">
              <w:rPr>
                <w:rFonts w:ascii="Arial" w:hAnsi="Arial" w:cs="Arial"/>
                <w:sz w:val="20"/>
                <w:szCs w:val="20"/>
              </w:rPr>
              <w:t>Table 4-3. Chemical composition of the initial bulk mineral sample.</w:t>
            </w:r>
          </w:p>
          <w:p w14:paraId="7FAFE446" w14:textId="77777777" w:rsidR="00900E10"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219 - </w:t>
            </w:r>
            <w:r w:rsidRPr="0025317D">
              <w:rPr>
                <w:rFonts w:ascii="Arial" w:hAnsi="Arial" w:cs="Arial"/>
                <w:sz w:val="20"/>
                <w:szCs w:val="20"/>
              </w:rPr>
              <w:t>Table 6-2. Chemical and mineralogical composition of the initial bulk mineral sample by ICP- OES and QEMSCAN analyses.</w:t>
            </w:r>
          </w:p>
          <w:p w14:paraId="6DD125FC" w14:textId="77777777" w:rsidR="00900E10" w:rsidRPr="0025317D" w:rsidRDefault="00C333F8"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223 - </w:t>
            </w:r>
            <w:r w:rsidRPr="0025317D">
              <w:rPr>
                <w:rFonts w:ascii="Arial" w:hAnsi="Arial" w:cs="Arial"/>
                <w:sz w:val="20"/>
                <w:szCs w:val="20"/>
              </w:rPr>
              <w:t>In our experiments, MSA and HCl solutions produced a higher solubility of heavy metals (e.g., Fe, Cu, Ni, Zn) than sulfuric acid, which may be disadvantageous in a multi- contact scenario.</w:t>
            </w:r>
          </w:p>
          <w:p w14:paraId="1C4E1DBE" w14:textId="77777777" w:rsidR="00A1497E" w:rsidRPr="0025317D" w:rsidRDefault="00A1497E" w:rsidP="00A1497E">
            <w:pPr>
              <w:pStyle w:val="Default"/>
              <w:rPr>
                <w:rFonts w:ascii="Arial" w:hAnsi="Arial" w:cs="Arial"/>
                <w:color w:val="auto"/>
                <w:sz w:val="20"/>
                <w:szCs w:val="20"/>
              </w:rPr>
            </w:pPr>
            <w:r w:rsidRPr="0025317D">
              <w:rPr>
                <w:rFonts w:ascii="Arial" w:hAnsi="Arial" w:cs="Arial"/>
                <w:color w:val="auto"/>
                <w:sz w:val="20"/>
                <w:szCs w:val="20"/>
                <w:lang w:val="en-GB"/>
              </w:rPr>
              <w:t xml:space="preserve">Page 237 - </w:t>
            </w:r>
            <w:r w:rsidRPr="0025317D">
              <w:rPr>
                <w:rFonts w:ascii="Arial" w:hAnsi="Arial" w:cs="Arial"/>
                <w:color w:val="auto"/>
                <w:sz w:val="20"/>
                <w:szCs w:val="20"/>
              </w:rPr>
              <w:t xml:space="preserve">Jenssen, I.B., Hines, M.A., </w:t>
            </w:r>
            <w:proofErr w:type="spellStart"/>
            <w:r w:rsidRPr="0025317D">
              <w:rPr>
                <w:rFonts w:ascii="Arial" w:hAnsi="Arial" w:cs="Arial"/>
                <w:color w:val="auto"/>
                <w:sz w:val="20"/>
                <w:szCs w:val="20"/>
              </w:rPr>
              <w:t>Dotterud</w:t>
            </w:r>
            <w:proofErr w:type="spellEnd"/>
            <w:r w:rsidRPr="0025317D">
              <w:rPr>
                <w:rFonts w:ascii="Arial" w:hAnsi="Arial" w:cs="Arial"/>
                <w:color w:val="auto"/>
                <w:sz w:val="20"/>
                <w:szCs w:val="20"/>
              </w:rPr>
              <w:t xml:space="preserve">, O.M., </w:t>
            </w:r>
            <w:proofErr w:type="spellStart"/>
            <w:r w:rsidRPr="0025317D">
              <w:rPr>
                <w:rFonts w:ascii="Arial" w:hAnsi="Arial" w:cs="Arial"/>
                <w:color w:val="auto"/>
                <w:sz w:val="20"/>
                <w:szCs w:val="20"/>
              </w:rPr>
              <w:t>Bøckman</w:t>
            </w:r>
            <w:proofErr w:type="spellEnd"/>
            <w:r w:rsidRPr="0025317D">
              <w:rPr>
                <w:rFonts w:ascii="Arial" w:hAnsi="Arial" w:cs="Arial"/>
                <w:color w:val="auto"/>
                <w:sz w:val="20"/>
                <w:szCs w:val="20"/>
              </w:rPr>
              <w:t xml:space="preserve">, O. and </w:t>
            </w:r>
            <w:proofErr w:type="spellStart"/>
            <w:r w:rsidRPr="0025317D">
              <w:rPr>
                <w:rFonts w:ascii="Arial" w:hAnsi="Arial" w:cs="Arial"/>
                <w:color w:val="auto"/>
                <w:sz w:val="20"/>
                <w:szCs w:val="20"/>
              </w:rPr>
              <w:t>Andreassen</w:t>
            </w:r>
            <w:proofErr w:type="spellEnd"/>
            <w:r w:rsidRPr="0025317D">
              <w:rPr>
                <w:rFonts w:ascii="Arial" w:hAnsi="Arial" w:cs="Arial"/>
                <w:color w:val="auto"/>
                <w:sz w:val="20"/>
                <w:szCs w:val="20"/>
              </w:rPr>
              <w:t xml:space="preserve">, J.-P., 2018. Filtration properties of ferric hydroxide precipitate in nickel production. In: </w:t>
            </w:r>
          </w:p>
          <w:p w14:paraId="0C0D2609" w14:textId="77777777" w:rsidR="00C333F8" w:rsidRPr="0025317D" w:rsidRDefault="00A1497E" w:rsidP="00A1497E">
            <w:pPr>
              <w:autoSpaceDE w:val="0"/>
              <w:autoSpaceDN w:val="0"/>
              <w:adjustRightInd w:val="0"/>
              <w:rPr>
                <w:rFonts w:ascii="Arial" w:hAnsi="Arial" w:cs="Arial"/>
                <w:sz w:val="20"/>
                <w:szCs w:val="20"/>
                <w:lang w:bidi="ar-SA"/>
              </w:rPr>
            </w:pPr>
            <w:r w:rsidRPr="0025317D">
              <w:rPr>
                <w:rFonts w:ascii="Arial" w:hAnsi="Arial" w:cs="Arial"/>
                <w:sz w:val="20"/>
                <w:szCs w:val="20"/>
                <w:lang w:bidi="ar-SA"/>
              </w:rPr>
              <w:t>B.R. Davis et al. (Eds.), Extraction 2018. Springer International Publishing, Cham, pp. 1373–1381.</w:t>
            </w:r>
          </w:p>
          <w:p w14:paraId="30BACEE8" w14:textId="77777777" w:rsidR="00A1497E" w:rsidRPr="0025317D" w:rsidRDefault="00A1497E" w:rsidP="00A1497E">
            <w:pPr>
              <w:autoSpaceDE w:val="0"/>
              <w:autoSpaceDN w:val="0"/>
              <w:adjustRightInd w:val="0"/>
              <w:rPr>
                <w:rFonts w:ascii="Arial" w:hAnsi="Arial" w:cs="Arial"/>
                <w:sz w:val="20"/>
                <w:szCs w:val="20"/>
              </w:rPr>
            </w:pPr>
            <w:r w:rsidRPr="0025317D">
              <w:rPr>
                <w:rFonts w:ascii="Arial" w:hAnsi="Arial" w:cs="Arial"/>
                <w:sz w:val="20"/>
                <w:szCs w:val="20"/>
                <w:lang w:bidi="ar-SA"/>
              </w:rPr>
              <w:t xml:space="preserve">Page 244 - </w:t>
            </w:r>
            <w:r w:rsidRPr="0025317D">
              <w:rPr>
                <w:rFonts w:ascii="Arial" w:hAnsi="Arial" w:cs="Arial"/>
                <w:sz w:val="20"/>
                <w:szCs w:val="20"/>
              </w:rPr>
              <w:t>Similar studies could also be expanded to other commodities, such as nickel or gold.</w:t>
            </w:r>
          </w:p>
          <w:p w14:paraId="0E2E36CD" w14:textId="77777777" w:rsidR="00A1497E" w:rsidRPr="0025317D" w:rsidRDefault="00FD64E9" w:rsidP="00A1497E">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298 - </w:t>
            </w:r>
            <w:r w:rsidRPr="0025317D">
              <w:rPr>
                <w:rFonts w:ascii="Arial" w:hAnsi="Arial" w:cs="Arial"/>
                <w:sz w:val="20"/>
                <w:szCs w:val="20"/>
              </w:rPr>
              <w:t xml:space="preserve">Hidalgo, T., McDonald, R., </w:t>
            </w:r>
            <w:proofErr w:type="spellStart"/>
            <w:r w:rsidRPr="0025317D">
              <w:rPr>
                <w:rFonts w:ascii="Arial" w:hAnsi="Arial" w:cs="Arial"/>
                <w:sz w:val="20"/>
                <w:szCs w:val="20"/>
              </w:rPr>
              <w:t>Kuhar</w:t>
            </w:r>
            <w:proofErr w:type="spellEnd"/>
            <w:r w:rsidRPr="0025317D">
              <w:rPr>
                <w:rFonts w:ascii="Arial" w:hAnsi="Arial" w:cs="Arial"/>
                <w:sz w:val="20"/>
                <w:szCs w:val="20"/>
              </w:rPr>
              <w:t xml:space="preserve">, L., </w:t>
            </w:r>
            <w:proofErr w:type="spellStart"/>
            <w:r w:rsidRPr="0025317D">
              <w:rPr>
                <w:rFonts w:ascii="Arial" w:hAnsi="Arial" w:cs="Arial"/>
                <w:sz w:val="20"/>
                <w:szCs w:val="20"/>
              </w:rPr>
              <w:t>Beinlich</w:t>
            </w:r>
            <w:proofErr w:type="spellEnd"/>
            <w:r w:rsidRPr="0025317D">
              <w:rPr>
                <w:rFonts w:ascii="Arial" w:hAnsi="Arial" w:cs="Arial"/>
                <w:sz w:val="20"/>
                <w:szCs w:val="20"/>
              </w:rPr>
              <w:t xml:space="preserve">, A. and </w:t>
            </w:r>
            <w:proofErr w:type="spellStart"/>
            <w:r w:rsidRPr="0025317D">
              <w:rPr>
                <w:rFonts w:ascii="Arial" w:hAnsi="Arial" w:cs="Arial"/>
                <w:sz w:val="20"/>
                <w:szCs w:val="20"/>
              </w:rPr>
              <w:t>Putnis</w:t>
            </w:r>
            <w:proofErr w:type="spellEnd"/>
            <w:r w:rsidRPr="0025317D">
              <w:rPr>
                <w:rFonts w:ascii="Arial" w:hAnsi="Arial" w:cs="Arial"/>
                <w:sz w:val="20"/>
                <w:szCs w:val="20"/>
              </w:rPr>
              <w:t>, A., 2018b. Comparative analysis of lixiviant/oxidant systems for chalcopyrite leaching from coarse samples at elevated temperature, ALTA Nickel- cobalt - copper symposium, Perth, Western Australia</w:t>
            </w:r>
          </w:p>
          <w:p w14:paraId="05344575" w14:textId="185C789B" w:rsidR="00FD64E9" w:rsidRPr="0025317D" w:rsidRDefault="00FD64E9" w:rsidP="00A1497E">
            <w:pPr>
              <w:autoSpaceDE w:val="0"/>
              <w:autoSpaceDN w:val="0"/>
              <w:adjustRightInd w:val="0"/>
              <w:rPr>
                <w:rFonts w:ascii="Arial" w:hAnsi="Arial" w:cs="Arial"/>
                <w:sz w:val="20"/>
                <w:szCs w:val="20"/>
                <w:lang w:val="en-GB"/>
              </w:rPr>
            </w:pPr>
          </w:p>
        </w:tc>
      </w:tr>
      <w:tr w:rsidR="00FF169A" w14:paraId="06F99BF0" w14:textId="77777777" w:rsidTr="00202B4D">
        <w:tc>
          <w:tcPr>
            <w:tcW w:w="1413" w:type="dxa"/>
          </w:tcPr>
          <w:p w14:paraId="2332468F" w14:textId="2E8CC18B" w:rsidR="00FF169A" w:rsidRPr="0025317D" w:rsidRDefault="00FF169A" w:rsidP="00B609E2">
            <w:pPr>
              <w:rPr>
                <w:rFonts w:ascii="Arial" w:hAnsi="Arial" w:cs="Arial"/>
                <w:sz w:val="20"/>
                <w:szCs w:val="20"/>
                <w:lang w:val="en-GB"/>
              </w:rPr>
            </w:pPr>
            <w:r w:rsidRPr="0025317D">
              <w:rPr>
                <w:rFonts w:ascii="Arial" w:hAnsi="Arial" w:cs="Arial"/>
                <w:sz w:val="20"/>
                <w:szCs w:val="20"/>
                <w:lang w:val="en-GB"/>
              </w:rPr>
              <w:t>505</w:t>
            </w:r>
          </w:p>
        </w:tc>
        <w:tc>
          <w:tcPr>
            <w:tcW w:w="12535" w:type="dxa"/>
          </w:tcPr>
          <w:p w14:paraId="2AB677B0" w14:textId="77777777" w:rsidR="00FF169A"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6 - </w:t>
            </w:r>
            <w:r w:rsidRPr="0025317D">
              <w:rPr>
                <w:rFonts w:ascii="Arial" w:hAnsi="Arial" w:cs="Arial"/>
                <w:sz w:val="20"/>
                <w:szCs w:val="20"/>
              </w:rPr>
              <w:t>FIGURE 79: EFFECT OF NICKEL RECOVERY AT A GRADE OF 0.75% N</w:t>
            </w:r>
          </w:p>
          <w:p w14:paraId="3886183A" w14:textId="77777777" w:rsidR="00CE2F37"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rPr>
              <w:t>FIGURE 86: QEMSCAN SELECTED IMAGES FOR ORE 7 (A) RAW IMAGE (B) NI AND CU MINERALS</w:t>
            </w:r>
          </w:p>
          <w:p w14:paraId="09FBC32B" w14:textId="7D1D261E" w:rsidR="0064466C" w:rsidRPr="0025317D" w:rsidRDefault="0064466C" w:rsidP="007D7384">
            <w:pPr>
              <w:autoSpaceDE w:val="0"/>
              <w:autoSpaceDN w:val="0"/>
              <w:adjustRightInd w:val="0"/>
              <w:rPr>
                <w:rFonts w:ascii="Arial" w:hAnsi="Arial" w:cs="Arial"/>
                <w:sz w:val="20"/>
                <w:szCs w:val="20"/>
              </w:rPr>
            </w:pPr>
            <w:r w:rsidRPr="0025317D">
              <w:rPr>
                <w:rFonts w:ascii="Arial" w:hAnsi="Arial" w:cs="Arial"/>
                <w:sz w:val="20"/>
                <w:szCs w:val="20"/>
              </w:rPr>
              <w:t>FIGURE 69: DISTRIBUTION OF NICKEL IN THE FEED IN ORE 7 (SAMPLE 2)</w:t>
            </w:r>
          </w:p>
          <w:p w14:paraId="3B322975" w14:textId="0DCA7583" w:rsidR="0064466C" w:rsidRPr="0025317D" w:rsidRDefault="0064466C" w:rsidP="007D7384">
            <w:pPr>
              <w:autoSpaceDE w:val="0"/>
              <w:autoSpaceDN w:val="0"/>
              <w:adjustRightInd w:val="0"/>
              <w:rPr>
                <w:rFonts w:ascii="Arial" w:hAnsi="Arial" w:cs="Arial"/>
                <w:sz w:val="20"/>
                <w:szCs w:val="20"/>
              </w:rPr>
            </w:pPr>
            <w:r w:rsidRPr="0025317D">
              <w:rPr>
                <w:rFonts w:ascii="Arial" w:hAnsi="Arial" w:cs="Arial"/>
                <w:sz w:val="20"/>
                <w:szCs w:val="20"/>
              </w:rPr>
              <w:t>FIGURE 70: DISTRIBUTION OF NICKEL IN THE FEED AND RESIDUES (SAMPLE 2)</w:t>
            </w:r>
          </w:p>
          <w:p w14:paraId="5B4F9823" w14:textId="000EC5D4" w:rsidR="00E41E2B" w:rsidRPr="0025317D" w:rsidRDefault="00E41E2B" w:rsidP="007D7384">
            <w:pPr>
              <w:autoSpaceDE w:val="0"/>
              <w:autoSpaceDN w:val="0"/>
              <w:adjustRightInd w:val="0"/>
              <w:rPr>
                <w:rFonts w:ascii="Arial" w:hAnsi="Arial" w:cs="Arial"/>
                <w:sz w:val="20"/>
                <w:szCs w:val="20"/>
              </w:rPr>
            </w:pPr>
            <w:r w:rsidRPr="0025317D">
              <w:rPr>
                <w:rFonts w:ascii="Arial" w:hAnsi="Arial" w:cs="Arial"/>
                <w:sz w:val="20"/>
                <w:szCs w:val="20"/>
              </w:rPr>
              <w:lastRenderedPageBreak/>
              <w:t>FIGURE 78: EFFECT OF NICKEL ORE GRADE</w:t>
            </w:r>
          </w:p>
          <w:p w14:paraId="7F4348D8" w14:textId="17A81DCD" w:rsidR="00E41E2B" w:rsidRPr="0025317D" w:rsidRDefault="00E41E2B" w:rsidP="007D7384">
            <w:pPr>
              <w:autoSpaceDE w:val="0"/>
              <w:autoSpaceDN w:val="0"/>
              <w:adjustRightInd w:val="0"/>
              <w:rPr>
                <w:rFonts w:ascii="Arial" w:hAnsi="Arial" w:cs="Arial"/>
                <w:sz w:val="20"/>
                <w:szCs w:val="20"/>
              </w:rPr>
            </w:pPr>
            <w:r w:rsidRPr="0025317D">
              <w:rPr>
                <w:rFonts w:ascii="Arial" w:hAnsi="Arial" w:cs="Arial"/>
                <w:sz w:val="20"/>
                <w:szCs w:val="20"/>
              </w:rPr>
              <w:t>Page 8 - TABLE 8: SEQUENTIAL HEAD ASSAY (NICKEL ORES)</w:t>
            </w:r>
          </w:p>
          <w:p w14:paraId="21CAC153" w14:textId="77777777" w:rsidR="00FD253E" w:rsidRPr="0025317D" w:rsidRDefault="00FD253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9 - Glycine heap leaching is an emerging metallurgical technology with potential to unlock significant value from copper oxide, gold and nickel ores. </w:t>
            </w:r>
          </w:p>
          <w:p w14:paraId="68CD93A3" w14:textId="3FC1F657" w:rsidR="00FD253E" w:rsidRPr="0025317D" w:rsidRDefault="00FD253E" w:rsidP="007D7384">
            <w:pPr>
              <w:autoSpaceDE w:val="0"/>
              <w:autoSpaceDN w:val="0"/>
              <w:adjustRightInd w:val="0"/>
              <w:rPr>
                <w:rFonts w:ascii="Arial" w:hAnsi="Arial" w:cs="Arial"/>
                <w:sz w:val="20"/>
                <w:szCs w:val="20"/>
              </w:rPr>
            </w:pPr>
            <w:r w:rsidRPr="0025317D">
              <w:rPr>
                <w:rFonts w:ascii="Arial" w:hAnsi="Arial" w:cs="Arial"/>
                <w:sz w:val="20"/>
                <w:szCs w:val="20"/>
              </w:rPr>
              <w:t xml:space="preserve">The project was supported by Sandfire Resources, Barrick Gold, Coda Minerals (previously </w:t>
            </w:r>
            <w:proofErr w:type="spellStart"/>
            <w:r w:rsidRPr="0025317D">
              <w:rPr>
                <w:rFonts w:ascii="Arial" w:hAnsi="Arial" w:cs="Arial"/>
                <w:sz w:val="20"/>
                <w:szCs w:val="20"/>
              </w:rPr>
              <w:t>Gindalbie</w:t>
            </w:r>
            <w:proofErr w:type="spellEnd"/>
            <w:r w:rsidRPr="0025317D">
              <w:rPr>
                <w:rFonts w:ascii="Arial" w:hAnsi="Arial" w:cs="Arial"/>
                <w:sz w:val="20"/>
                <w:szCs w:val="20"/>
              </w:rPr>
              <w:t xml:space="preserve"> Metals), Poseidon Nickel and the Minerals Research Institute of Western Australia (MRIWA).</w:t>
            </w:r>
          </w:p>
          <w:p w14:paraId="194D8297" w14:textId="4A41E44B" w:rsidR="00FC31D5" w:rsidRPr="0025317D" w:rsidRDefault="00FC31D5" w:rsidP="007D7384">
            <w:pPr>
              <w:autoSpaceDE w:val="0"/>
              <w:autoSpaceDN w:val="0"/>
              <w:adjustRightInd w:val="0"/>
              <w:rPr>
                <w:rFonts w:ascii="Arial" w:hAnsi="Arial" w:cs="Arial"/>
                <w:sz w:val="20"/>
                <w:szCs w:val="20"/>
              </w:rPr>
            </w:pPr>
            <w:r w:rsidRPr="0025317D">
              <w:rPr>
                <w:rFonts w:ascii="Arial" w:hAnsi="Arial" w:cs="Arial"/>
                <w:sz w:val="20"/>
                <w:szCs w:val="20"/>
              </w:rPr>
              <w:t>Included in the program of work was metallurgical test work of seven different ores, consisting of gold, copper and nickel samples, that were evaluated through bench scale tests, small open-circuit columns and large 6m high columns operated in closed-circuit configuration.</w:t>
            </w:r>
          </w:p>
          <w:p w14:paraId="27F1DE00" w14:textId="790A78D7" w:rsidR="00CE2F37"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rPr>
              <w:t>Page 10 Whereas acid and cyanide tend to leach a wide range of elements from the ore, glycine is very selective for copper (Cu) and other valuable metals (Ni, Co, Zn, Au, Ag).</w:t>
            </w:r>
          </w:p>
          <w:p w14:paraId="4B1E58D1" w14:textId="107FFD9B" w:rsidR="00FC31D5" w:rsidRPr="0025317D" w:rsidRDefault="00FC31D5" w:rsidP="007D7384">
            <w:pPr>
              <w:autoSpaceDE w:val="0"/>
              <w:autoSpaceDN w:val="0"/>
              <w:adjustRightInd w:val="0"/>
              <w:rPr>
                <w:rFonts w:ascii="Arial" w:hAnsi="Arial" w:cs="Arial"/>
                <w:sz w:val="20"/>
                <w:szCs w:val="20"/>
              </w:rPr>
            </w:pPr>
            <w:r w:rsidRPr="0025317D">
              <w:rPr>
                <w:rFonts w:ascii="Arial" w:hAnsi="Arial" w:cs="Arial"/>
                <w:sz w:val="20"/>
                <w:szCs w:val="20"/>
              </w:rPr>
              <w:t>Alternatively, such base metals like nickel, cobalt and copper could be extracted with glycine.</w:t>
            </w:r>
          </w:p>
          <w:p w14:paraId="610C8EB5" w14:textId="55C8986B" w:rsidR="006760D7" w:rsidRPr="0025317D" w:rsidRDefault="006760D7" w:rsidP="007D7384">
            <w:pPr>
              <w:autoSpaceDE w:val="0"/>
              <w:autoSpaceDN w:val="0"/>
              <w:adjustRightInd w:val="0"/>
              <w:rPr>
                <w:rFonts w:ascii="Arial" w:hAnsi="Arial" w:cs="Arial"/>
                <w:sz w:val="20"/>
                <w:szCs w:val="20"/>
              </w:rPr>
            </w:pPr>
            <w:r w:rsidRPr="0025317D">
              <w:rPr>
                <w:rFonts w:ascii="Arial" w:hAnsi="Arial" w:cs="Arial"/>
                <w:sz w:val="20"/>
                <w:szCs w:val="20"/>
              </w:rPr>
              <w:t xml:space="preserve">MPS and Curtin University with industry support from Sandfire Resources, Barrick Gold, Coda Minerals (previously </w:t>
            </w:r>
            <w:proofErr w:type="spellStart"/>
            <w:r w:rsidRPr="0025317D">
              <w:rPr>
                <w:rFonts w:ascii="Arial" w:hAnsi="Arial" w:cs="Arial"/>
                <w:sz w:val="20"/>
                <w:szCs w:val="20"/>
              </w:rPr>
              <w:t>Gindalbie</w:t>
            </w:r>
            <w:proofErr w:type="spellEnd"/>
            <w:r w:rsidRPr="0025317D">
              <w:rPr>
                <w:rFonts w:ascii="Arial" w:hAnsi="Arial" w:cs="Arial"/>
                <w:sz w:val="20"/>
                <w:szCs w:val="20"/>
              </w:rPr>
              <w:t xml:space="preserve"> Metals), Poseidon Nickel and the Mineral Research Institute of Western Australia (MRIWA) have undertaken this research project to evaluate the commercial opportunities for glycine heap leaching through this MRIWA funded project (M505).</w:t>
            </w:r>
          </w:p>
          <w:p w14:paraId="0ED9B1D2" w14:textId="77777777" w:rsidR="00CE2F37" w:rsidRPr="0025317D" w:rsidRDefault="009F4DAF" w:rsidP="007D7384">
            <w:pPr>
              <w:autoSpaceDE w:val="0"/>
              <w:autoSpaceDN w:val="0"/>
              <w:adjustRightInd w:val="0"/>
              <w:rPr>
                <w:rFonts w:ascii="Arial" w:hAnsi="Arial" w:cs="Arial"/>
                <w:sz w:val="20"/>
                <w:szCs w:val="20"/>
              </w:rPr>
            </w:pPr>
            <w:r w:rsidRPr="0025317D">
              <w:rPr>
                <w:rFonts w:ascii="Arial" w:hAnsi="Arial" w:cs="Arial"/>
                <w:sz w:val="20"/>
                <w:szCs w:val="20"/>
              </w:rPr>
              <w:t>Page 22 - Figure 15: Particle size distribution of each ore</w:t>
            </w:r>
          </w:p>
          <w:p w14:paraId="1E2D46D3" w14:textId="77777777" w:rsidR="009F4DAF" w:rsidRPr="0025317D" w:rsidRDefault="009F4DAF" w:rsidP="007D7384">
            <w:pPr>
              <w:autoSpaceDE w:val="0"/>
              <w:autoSpaceDN w:val="0"/>
              <w:adjustRightInd w:val="0"/>
              <w:rPr>
                <w:rFonts w:ascii="Arial" w:hAnsi="Arial" w:cs="Arial"/>
                <w:sz w:val="20"/>
                <w:szCs w:val="20"/>
              </w:rPr>
            </w:pPr>
            <w:r w:rsidRPr="0025317D">
              <w:rPr>
                <w:rFonts w:ascii="Arial" w:hAnsi="Arial" w:cs="Arial"/>
                <w:sz w:val="20"/>
                <w:szCs w:val="20"/>
              </w:rPr>
              <w:t>Page 23 - Table 5 (cont.): Multi-elemental head analysis</w:t>
            </w:r>
          </w:p>
          <w:p w14:paraId="3E6484CF" w14:textId="2844C8A1" w:rsidR="006760D7" w:rsidRPr="0025317D" w:rsidRDefault="006760D7" w:rsidP="007D7384">
            <w:pPr>
              <w:autoSpaceDE w:val="0"/>
              <w:autoSpaceDN w:val="0"/>
              <w:adjustRightInd w:val="0"/>
              <w:rPr>
                <w:rFonts w:ascii="Arial" w:hAnsi="Arial" w:cs="Arial"/>
                <w:sz w:val="20"/>
                <w:szCs w:val="20"/>
              </w:rPr>
            </w:pPr>
            <w:r w:rsidRPr="0025317D">
              <w:rPr>
                <w:rFonts w:ascii="Arial" w:hAnsi="Arial" w:cs="Arial"/>
                <w:sz w:val="20"/>
                <w:szCs w:val="20"/>
              </w:rPr>
              <w:t>A sequential diagnostic leach was performed on each ore and results are summarised in Table 6 (copper ores), Table 7 (gold ores) and Table 8 (nickel ore).</w:t>
            </w:r>
          </w:p>
          <w:p w14:paraId="3FF74909" w14:textId="73FD9705" w:rsidR="00225233"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24 </w:t>
            </w:r>
            <w:r w:rsidR="00225233" w:rsidRPr="0025317D">
              <w:rPr>
                <w:rFonts w:ascii="Arial" w:hAnsi="Arial" w:cs="Arial"/>
                <w:sz w:val="20"/>
                <w:szCs w:val="20"/>
              </w:rPr>
              <w:t>–</w:t>
            </w:r>
            <w:r w:rsidRPr="0025317D">
              <w:rPr>
                <w:rFonts w:ascii="Arial" w:hAnsi="Arial" w:cs="Arial"/>
                <w:sz w:val="20"/>
                <w:szCs w:val="20"/>
              </w:rPr>
              <w:t xml:space="preserve"> </w:t>
            </w:r>
            <w:r w:rsidR="00225233" w:rsidRPr="0025317D">
              <w:rPr>
                <w:rFonts w:ascii="Arial" w:hAnsi="Arial" w:cs="Arial"/>
                <w:sz w:val="20"/>
                <w:szCs w:val="20"/>
              </w:rPr>
              <w:t xml:space="preserve">For the nickel ore (Ore 7) </w:t>
            </w:r>
            <w:proofErr w:type="gramStart"/>
            <w:r w:rsidR="00225233" w:rsidRPr="0025317D">
              <w:rPr>
                <w:rFonts w:ascii="Arial" w:hAnsi="Arial" w:cs="Arial"/>
                <w:sz w:val="20"/>
                <w:szCs w:val="20"/>
              </w:rPr>
              <w:t>the large majority of</w:t>
            </w:r>
            <w:proofErr w:type="gramEnd"/>
            <w:r w:rsidR="00225233" w:rsidRPr="0025317D">
              <w:rPr>
                <w:rFonts w:ascii="Arial" w:hAnsi="Arial" w:cs="Arial"/>
                <w:sz w:val="20"/>
                <w:szCs w:val="20"/>
              </w:rPr>
              <w:t xml:space="preserve"> the nickel, cobalt and copper was associated with sulphide minerals.</w:t>
            </w:r>
          </w:p>
          <w:p w14:paraId="0E76F05B" w14:textId="40560B2B" w:rsidR="009F4DAF"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Table 8: Sequential Head Assay (Nickel Ores)</w:t>
            </w:r>
          </w:p>
          <w:p w14:paraId="7E929B8D" w14:textId="4A97AFE6" w:rsidR="00225233" w:rsidRPr="0025317D" w:rsidRDefault="00225233" w:rsidP="007D7384">
            <w:pPr>
              <w:autoSpaceDE w:val="0"/>
              <w:autoSpaceDN w:val="0"/>
              <w:adjustRightInd w:val="0"/>
              <w:rPr>
                <w:rFonts w:ascii="Arial" w:hAnsi="Arial" w:cs="Arial"/>
                <w:sz w:val="20"/>
                <w:szCs w:val="20"/>
              </w:rPr>
            </w:pPr>
            <w:r w:rsidRPr="0025317D">
              <w:rPr>
                <w:rFonts w:ascii="Arial" w:hAnsi="Arial" w:cs="Arial"/>
                <w:sz w:val="20"/>
                <w:szCs w:val="20"/>
              </w:rPr>
              <w:t>The nickel ore (Ore 7) represented a sulfidic ore.</w:t>
            </w:r>
          </w:p>
          <w:p w14:paraId="0DC01AD8" w14:textId="33194A30" w:rsidR="00521D03" w:rsidRPr="0025317D" w:rsidRDefault="00521D03" w:rsidP="007D7384">
            <w:pPr>
              <w:autoSpaceDE w:val="0"/>
              <w:autoSpaceDN w:val="0"/>
              <w:adjustRightInd w:val="0"/>
              <w:rPr>
                <w:rFonts w:ascii="Arial" w:hAnsi="Arial" w:cs="Arial"/>
                <w:sz w:val="20"/>
                <w:szCs w:val="20"/>
              </w:rPr>
            </w:pPr>
            <w:r w:rsidRPr="0025317D">
              <w:rPr>
                <w:rFonts w:ascii="Arial" w:hAnsi="Arial" w:cs="Arial"/>
                <w:sz w:val="20"/>
                <w:szCs w:val="20"/>
              </w:rPr>
              <w:t>The copper (Ores 1, 2 &amp; 5) and nickel (Ore 7) ores also contained acid consuming minerals of carbonates, calcite, dolomite, anatase, magnesite, and ferroan magnesite where ores 1 and 2 contain between 5 to 9% acid consuming minerals respectively.</w:t>
            </w:r>
          </w:p>
          <w:p w14:paraId="224A8CDB" w14:textId="026470E6" w:rsidR="00521D03" w:rsidRPr="0025317D" w:rsidRDefault="00521D03" w:rsidP="007D7384">
            <w:pPr>
              <w:autoSpaceDE w:val="0"/>
              <w:autoSpaceDN w:val="0"/>
              <w:adjustRightInd w:val="0"/>
              <w:rPr>
                <w:rFonts w:ascii="Arial" w:hAnsi="Arial" w:cs="Arial"/>
                <w:sz w:val="20"/>
                <w:szCs w:val="20"/>
              </w:rPr>
            </w:pPr>
            <w:r w:rsidRPr="0025317D">
              <w:rPr>
                <w:rFonts w:ascii="Arial" w:hAnsi="Arial" w:cs="Arial"/>
                <w:sz w:val="20"/>
                <w:szCs w:val="20"/>
              </w:rPr>
              <w:t>Page 27 - Based on the information we know on which minerals acid and glycine leaches, a predicted extraction for copper and nickel were determined for these ores.</w:t>
            </w:r>
          </w:p>
          <w:p w14:paraId="1BAB8611" w14:textId="3DC3B0F5" w:rsidR="003926A4" w:rsidRPr="0025317D" w:rsidRDefault="003926A4" w:rsidP="007D7384">
            <w:pPr>
              <w:autoSpaceDE w:val="0"/>
              <w:autoSpaceDN w:val="0"/>
              <w:adjustRightInd w:val="0"/>
              <w:rPr>
                <w:rFonts w:ascii="Arial" w:hAnsi="Arial" w:cs="Arial"/>
                <w:sz w:val="20"/>
                <w:szCs w:val="20"/>
              </w:rPr>
            </w:pPr>
            <w:r w:rsidRPr="0025317D">
              <w:rPr>
                <w:rFonts w:ascii="Arial" w:hAnsi="Arial" w:cs="Arial"/>
                <w:sz w:val="20"/>
                <w:szCs w:val="20"/>
              </w:rPr>
              <w:t xml:space="preserve">Also modelled was the nickel ore (Ore 7). Given we had no information on nickel oxide leaching with glycine it assumed no extraction. It is predicted that acid should leach 81% of the nickel and 95% of the copper while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is expected to leach 51% of the nickel and 70% of the copper from this ore sample. It is also worth noting that this nickel sample contained significant acid-soluble serpentine and carbonate minerals that would require a lot of acid that would hamper extraction and make this option inhibitory.</w:t>
            </w:r>
          </w:p>
          <w:p w14:paraId="5A1A6D55" w14:textId="77777777" w:rsidR="003926A4" w:rsidRPr="0025317D" w:rsidRDefault="003926A4"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28 - Table 11: Predicted mineralogy and extraction from modelling for Ore 7 </w:t>
            </w:r>
          </w:p>
          <w:p w14:paraId="23E02F55" w14:textId="64343BF0" w:rsidR="00C22E17" w:rsidRPr="0025317D" w:rsidRDefault="00C22E17" w:rsidP="007D7384">
            <w:pPr>
              <w:autoSpaceDE w:val="0"/>
              <w:autoSpaceDN w:val="0"/>
              <w:adjustRightInd w:val="0"/>
              <w:rPr>
                <w:rFonts w:ascii="Arial" w:hAnsi="Arial" w:cs="Arial"/>
                <w:sz w:val="20"/>
                <w:szCs w:val="20"/>
              </w:rPr>
            </w:pPr>
            <w:r w:rsidRPr="0025317D">
              <w:rPr>
                <w:rFonts w:ascii="Arial" w:hAnsi="Arial" w:cs="Arial"/>
                <w:sz w:val="20"/>
                <w:szCs w:val="20"/>
              </w:rPr>
              <w:t>Page 29 - Table 12 (continued): Predicted outcomes from the mineralogy information</w:t>
            </w:r>
          </w:p>
          <w:p w14:paraId="091BFD75" w14:textId="77777777" w:rsidR="00C22E17" w:rsidRPr="0025317D" w:rsidRDefault="00C22E17"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45 - Table 18: Bottle roll test conditions and summary of results for Ore 7 </w:t>
            </w:r>
          </w:p>
          <w:p w14:paraId="5ED39317" w14:textId="333BE07B" w:rsidR="0013384B" w:rsidRPr="0025317D" w:rsidRDefault="0013384B" w:rsidP="007D7384">
            <w:pPr>
              <w:autoSpaceDE w:val="0"/>
              <w:autoSpaceDN w:val="0"/>
              <w:adjustRightInd w:val="0"/>
              <w:rPr>
                <w:rFonts w:ascii="Arial" w:hAnsi="Arial" w:cs="Arial"/>
                <w:sz w:val="20"/>
                <w:szCs w:val="20"/>
              </w:rPr>
            </w:pPr>
            <w:r w:rsidRPr="0025317D">
              <w:rPr>
                <w:rFonts w:ascii="Arial" w:hAnsi="Arial" w:cs="Arial"/>
                <w:sz w:val="20"/>
                <w:szCs w:val="20"/>
              </w:rPr>
              <w:t xml:space="preserve">The results showed the acid would extract 75% of the nickel and copper and 45% of the cobalt.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extracted 45% of the nickel and copper and 12% of the cobalt.</w:t>
            </w:r>
          </w:p>
          <w:p w14:paraId="5884646D" w14:textId="0CE13463" w:rsidR="0013384B" w:rsidRPr="0025317D" w:rsidRDefault="0013384B" w:rsidP="007D7384">
            <w:pPr>
              <w:autoSpaceDE w:val="0"/>
              <w:autoSpaceDN w:val="0"/>
              <w:adjustRightInd w:val="0"/>
              <w:rPr>
                <w:rFonts w:ascii="Arial" w:hAnsi="Arial" w:cs="Arial"/>
                <w:sz w:val="20"/>
                <w:szCs w:val="20"/>
              </w:rPr>
            </w:pPr>
            <w:r w:rsidRPr="0025317D">
              <w:rPr>
                <w:rFonts w:ascii="Arial" w:hAnsi="Arial" w:cs="Arial"/>
                <w:sz w:val="20"/>
                <w:szCs w:val="20"/>
              </w:rPr>
              <w:t>Page 54 - A second sample was asked for as the first only showed &lt;30% nickel extraction for both acid and glycine.</w:t>
            </w:r>
          </w:p>
          <w:p w14:paraId="0F5478E7" w14:textId="77777777" w:rsidR="000D6542" w:rsidRPr="0025317D" w:rsidRDefault="000D6542"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55 - Table 23: Mini column test conditions and summary of results for Ore 7 </w:t>
            </w:r>
          </w:p>
          <w:p w14:paraId="705EEC4C" w14:textId="75495733" w:rsidR="000D6542" w:rsidRPr="0025317D" w:rsidRDefault="000D6542" w:rsidP="007D7384">
            <w:pPr>
              <w:autoSpaceDE w:val="0"/>
              <w:autoSpaceDN w:val="0"/>
              <w:adjustRightInd w:val="0"/>
              <w:rPr>
                <w:rFonts w:ascii="Arial" w:hAnsi="Arial" w:cs="Arial"/>
                <w:sz w:val="20"/>
                <w:szCs w:val="20"/>
              </w:rPr>
            </w:pPr>
            <w:r w:rsidRPr="0025317D">
              <w:rPr>
                <w:rFonts w:ascii="Arial" w:hAnsi="Arial" w:cs="Arial"/>
                <w:sz w:val="20"/>
                <w:szCs w:val="20"/>
              </w:rPr>
              <w:t xml:space="preserve">Curing and glycine leach tended to leach more nickel than cement and glycine leach. Using A3 cure also achieved similar extraction of nickel to just acid cure and acid leach. However, if one compares the two samples similar nickel extractions were achieved with both </w:t>
            </w:r>
            <w:r w:rsidRPr="0025317D">
              <w:rPr>
                <w:rFonts w:ascii="Arial" w:hAnsi="Arial" w:cs="Arial"/>
                <w:sz w:val="20"/>
                <w:szCs w:val="20"/>
              </w:rPr>
              <w:lastRenderedPageBreak/>
              <w:t xml:space="preserve">samples. A noticeable difference was acid tended to leach all the elements while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leached no iron, only 5% of the cobalt and only copper and nickel which was slower to be leached then in acid.</w:t>
            </w:r>
          </w:p>
          <w:p w14:paraId="5B7FF075" w14:textId="77777777" w:rsidR="00940B4D" w:rsidRPr="0025317D" w:rsidRDefault="00940B4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64 - They show that the copper and cobalt had reached a maximum </w:t>
            </w:r>
            <w:proofErr w:type="gramStart"/>
            <w:r w:rsidRPr="0025317D">
              <w:rPr>
                <w:rFonts w:ascii="Arial" w:hAnsi="Arial" w:cs="Arial"/>
                <w:sz w:val="20"/>
                <w:szCs w:val="20"/>
              </w:rPr>
              <w:t>extraction</w:t>
            </w:r>
            <w:proofErr w:type="gramEnd"/>
            <w:r w:rsidRPr="0025317D">
              <w:rPr>
                <w:rFonts w:ascii="Arial" w:hAnsi="Arial" w:cs="Arial"/>
                <w:sz w:val="20"/>
                <w:szCs w:val="20"/>
              </w:rPr>
              <w:t xml:space="preserve"> but the nickel is still slowly being leached and achieved nearly double the extraction than that achieved in the 1 m column test. </w:t>
            </w:r>
          </w:p>
          <w:p w14:paraId="55739740" w14:textId="77777777" w:rsidR="00940B4D" w:rsidRPr="0025317D" w:rsidRDefault="00940B4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65 - Table 28: Large column test conditions and summary of results for Ore 7 </w:t>
            </w:r>
          </w:p>
          <w:p w14:paraId="3135E76B" w14:textId="77777777"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74 - For Ore 7, the nickel distribution followed the mass which suggests the nickel is finely disseminated in the ore (Figure 69). Residue sizing was also performed and are presented in Figure 70. </w:t>
            </w:r>
            <w:proofErr w:type="gramStart"/>
            <w:r w:rsidRPr="0025317D">
              <w:rPr>
                <w:rFonts w:ascii="Arial" w:hAnsi="Arial" w:cs="Arial"/>
                <w:sz w:val="20"/>
                <w:szCs w:val="20"/>
              </w:rPr>
              <w:t>It would appear that nickel</w:t>
            </w:r>
            <w:proofErr w:type="gramEnd"/>
            <w:r w:rsidRPr="0025317D">
              <w:rPr>
                <w:rFonts w:ascii="Arial" w:hAnsi="Arial" w:cs="Arial"/>
                <w:sz w:val="20"/>
                <w:szCs w:val="20"/>
              </w:rPr>
              <w:t xml:space="preserve"> had leached from all fractions. </w:t>
            </w:r>
          </w:p>
          <w:p w14:paraId="631914E4" w14:textId="77777777"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75 - Figure 69: Distribution of nickel in the feed in Ore 7 (Sample 2) </w:t>
            </w:r>
          </w:p>
          <w:p w14:paraId="37471744" w14:textId="65CBE514"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t>Figure 70: Distribution of nickel in the feed and residues (Sample 2)</w:t>
            </w:r>
          </w:p>
          <w:p w14:paraId="24918A9D" w14:textId="77777777" w:rsidR="00002A8D" w:rsidRPr="0025317D" w:rsidRDefault="00002A8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77 - There was a noticeable difference in </w:t>
            </w:r>
            <w:proofErr w:type="spellStart"/>
            <w:r w:rsidRPr="0025317D">
              <w:rPr>
                <w:rFonts w:ascii="Arial" w:hAnsi="Arial" w:cs="Arial"/>
                <w:sz w:val="20"/>
                <w:szCs w:val="20"/>
              </w:rPr>
              <w:t>slumpage</w:t>
            </w:r>
            <w:proofErr w:type="spellEnd"/>
            <w:r w:rsidRPr="0025317D">
              <w:rPr>
                <w:rFonts w:ascii="Arial" w:hAnsi="Arial" w:cs="Arial"/>
                <w:sz w:val="20"/>
                <w:szCs w:val="20"/>
              </w:rPr>
              <w:t xml:space="preserve"> under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compared to acid with the nickel ore (Table 37). </w:t>
            </w:r>
          </w:p>
          <w:p w14:paraId="7C316407" w14:textId="1970DF1A" w:rsidR="00002A8D" w:rsidRPr="0025317D" w:rsidRDefault="00002A8D" w:rsidP="007D7384">
            <w:pPr>
              <w:autoSpaceDE w:val="0"/>
              <w:autoSpaceDN w:val="0"/>
              <w:adjustRightInd w:val="0"/>
              <w:rPr>
                <w:rFonts w:ascii="Arial" w:hAnsi="Arial" w:cs="Arial"/>
                <w:sz w:val="20"/>
                <w:szCs w:val="20"/>
              </w:rPr>
            </w:pPr>
            <w:r w:rsidRPr="0025317D">
              <w:rPr>
                <w:rFonts w:ascii="Arial" w:hAnsi="Arial" w:cs="Arial"/>
                <w:sz w:val="20"/>
                <w:szCs w:val="20"/>
              </w:rPr>
              <w:t>MPS have undertaken an extensive research program into application of glycine leach technology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&amp; </w:t>
            </w:r>
            <w:proofErr w:type="spellStart"/>
            <w:r w:rsidRPr="0025317D">
              <w:rPr>
                <w:rFonts w:ascii="Arial" w:hAnsi="Arial" w:cs="Arial"/>
                <w:sz w:val="20"/>
                <w:szCs w:val="20"/>
              </w:rPr>
              <w:t>GlyCatTM</w:t>
            </w:r>
            <w:proofErr w:type="spellEnd"/>
            <w:r w:rsidRPr="0025317D">
              <w:rPr>
                <w:rFonts w:ascii="Arial" w:hAnsi="Arial" w:cs="Arial"/>
                <w:sz w:val="20"/>
                <w:szCs w:val="20"/>
              </w:rPr>
              <w:t>) to heap leaching of copper, gold, and nickel ores.</w:t>
            </w:r>
          </w:p>
          <w:p w14:paraId="60197B67" w14:textId="77777777" w:rsidR="002B14E4" w:rsidRPr="0025317D" w:rsidRDefault="002B14E4"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78 - Table 38: Conventional process for each ore type </w:t>
            </w:r>
          </w:p>
          <w:p w14:paraId="437CDB08" w14:textId="77777777" w:rsidR="002B14E4" w:rsidRPr="0025317D" w:rsidRDefault="002B14E4" w:rsidP="002B14E4">
            <w:pPr>
              <w:pStyle w:val="Default"/>
              <w:rPr>
                <w:rFonts w:ascii="Arial" w:hAnsi="Arial" w:cs="Arial"/>
                <w:color w:val="auto"/>
                <w:sz w:val="20"/>
                <w:szCs w:val="20"/>
              </w:rPr>
            </w:pPr>
            <w:r w:rsidRPr="0025317D">
              <w:rPr>
                <w:rFonts w:ascii="Arial" w:hAnsi="Arial" w:cs="Arial"/>
                <w:color w:val="auto"/>
                <w:sz w:val="20"/>
                <w:szCs w:val="20"/>
              </w:rPr>
              <w:t xml:space="preserve">Nickel sulphides can suffer from poor flotation recovery due to talc or other gangue minerals. Glycine heap leach offers comparable recovery with lower capital and operating cost, and considerably better product quality. </w:t>
            </w:r>
          </w:p>
          <w:p w14:paraId="31F23768" w14:textId="09AA98AD" w:rsidR="002B14E4" w:rsidRPr="0025317D" w:rsidRDefault="002B14E4" w:rsidP="007D7384">
            <w:pPr>
              <w:autoSpaceDE w:val="0"/>
              <w:autoSpaceDN w:val="0"/>
              <w:adjustRightInd w:val="0"/>
              <w:rPr>
                <w:rFonts w:ascii="Arial" w:hAnsi="Arial" w:cs="Arial"/>
                <w:sz w:val="20"/>
                <w:szCs w:val="20"/>
              </w:rPr>
            </w:pPr>
            <w:r w:rsidRPr="0025317D">
              <w:rPr>
                <w:rFonts w:ascii="Arial" w:hAnsi="Arial" w:cs="Arial"/>
                <w:sz w:val="20"/>
                <w:szCs w:val="20"/>
              </w:rPr>
              <w:t>Page 79 - Table 39: Process conditions for each ore type</w:t>
            </w:r>
          </w:p>
          <w:p w14:paraId="56F643AC" w14:textId="4B8450DA" w:rsidR="00C76D70" w:rsidRPr="0025317D" w:rsidRDefault="00C76D70" w:rsidP="007D7384">
            <w:pPr>
              <w:autoSpaceDE w:val="0"/>
              <w:autoSpaceDN w:val="0"/>
              <w:adjustRightInd w:val="0"/>
              <w:rPr>
                <w:rFonts w:ascii="Arial" w:hAnsi="Arial" w:cs="Arial"/>
                <w:sz w:val="20"/>
                <w:szCs w:val="20"/>
              </w:rPr>
            </w:pPr>
            <w:r w:rsidRPr="0025317D">
              <w:rPr>
                <w:rFonts w:ascii="Arial" w:hAnsi="Arial" w:cs="Arial"/>
                <w:sz w:val="20"/>
                <w:szCs w:val="20"/>
              </w:rPr>
              <w:t>Nickel recovery and grade were varied as the key sensitivity factor.</w:t>
            </w:r>
          </w:p>
          <w:p w14:paraId="68E2B891" w14:textId="1ED5DADB" w:rsidR="00C76D70" w:rsidRPr="0025317D" w:rsidRDefault="00C76D70" w:rsidP="007D7384">
            <w:pPr>
              <w:autoSpaceDE w:val="0"/>
              <w:autoSpaceDN w:val="0"/>
              <w:adjustRightInd w:val="0"/>
              <w:rPr>
                <w:rFonts w:ascii="Arial" w:hAnsi="Arial" w:cs="Arial"/>
                <w:sz w:val="20"/>
                <w:szCs w:val="20"/>
              </w:rPr>
            </w:pPr>
            <w:r w:rsidRPr="0025317D">
              <w:rPr>
                <w:rFonts w:ascii="Arial" w:hAnsi="Arial" w:cs="Arial"/>
                <w:sz w:val="20"/>
                <w:szCs w:val="20"/>
              </w:rPr>
              <w:t>Table 40: Metal prices and exchange rate</w:t>
            </w:r>
          </w:p>
          <w:p w14:paraId="6406E661" w14:textId="45296521" w:rsidR="00F272C2"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Page 86 - Figure 79: Effect of nickel recovery at a grade of 0.75% Ni</w:t>
            </w:r>
          </w:p>
          <w:p w14:paraId="5517957D" w14:textId="04CEC65D" w:rsidR="00AD100E" w:rsidRPr="0025317D" w:rsidRDefault="00AD100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80 - For the copper and nickel cases, the heap leach pad cost was estimated from first principles. </w:t>
            </w:r>
          </w:p>
          <w:p w14:paraId="0F91D39F" w14:textId="169D6149" w:rsidR="00AD100E" w:rsidRPr="0025317D" w:rsidRDefault="00AD100E" w:rsidP="007D7384">
            <w:pPr>
              <w:autoSpaceDE w:val="0"/>
              <w:autoSpaceDN w:val="0"/>
              <w:adjustRightInd w:val="0"/>
              <w:rPr>
                <w:rFonts w:ascii="Arial" w:hAnsi="Arial" w:cs="Arial"/>
                <w:sz w:val="20"/>
                <w:szCs w:val="20"/>
              </w:rPr>
            </w:pPr>
            <w:r w:rsidRPr="0025317D">
              <w:rPr>
                <w:rFonts w:ascii="Arial" w:hAnsi="Arial" w:cs="Arial"/>
                <w:sz w:val="20"/>
                <w:szCs w:val="20"/>
              </w:rPr>
              <w:t>Page 81 - 7.2.3 CAPITAL COST – NICKEL PROCESS PLANTS</w:t>
            </w:r>
          </w:p>
          <w:p w14:paraId="4C1AB5D4" w14:textId="16D91268" w:rsidR="00AD100E"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Page 82 - Payable metal content was assumed to be 90% for the high-grade copper and nickel sulphides produced by precipitation of glycine leach solutions</w:t>
            </w:r>
          </w:p>
          <w:p w14:paraId="4E50EAFC" w14:textId="5207B443" w:rsidR="00694574"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The base case nickel product was a lower grade sulphide concentrate, with assumed 74% payable metal content.</w:t>
            </w:r>
          </w:p>
          <w:p w14:paraId="608DCA63" w14:textId="1B87A917" w:rsidR="00694574"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Page 85 - 7.5.3 NICKEL</w:t>
            </w:r>
          </w:p>
          <w:p w14:paraId="28B3B5B0" w14:textId="3AE66ACD" w:rsidR="00694574" w:rsidRPr="0025317D" w:rsidRDefault="006F2352" w:rsidP="007D7384">
            <w:pPr>
              <w:autoSpaceDE w:val="0"/>
              <w:autoSpaceDN w:val="0"/>
              <w:adjustRightInd w:val="0"/>
              <w:rPr>
                <w:rFonts w:ascii="Arial" w:hAnsi="Arial" w:cs="Arial"/>
                <w:sz w:val="20"/>
                <w:szCs w:val="20"/>
              </w:rPr>
            </w:pPr>
            <w:r w:rsidRPr="0025317D">
              <w:rPr>
                <w:rFonts w:ascii="Arial" w:hAnsi="Arial" w:cs="Arial"/>
                <w:sz w:val="20"/>
                <w:szCs w:val="20"/>
              </w:rPr>
              <w:t xml:space="preserve">Glycine heap leaching offers a significantly lower capital and operating cost compared to conventional grinding and flotation of nickel sulphides. However, the recovery of both routes can vary widely, depending on the ore mineralogy. A high grade, pure nickel sulphide is produced from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PLS, whereas flotation plants can struggle with low concentrate grades, and may sacrifice recovery </w:t>
            </w:r>
            <w:proofErr w:type="gramStart"/>
            <w:r w:rsidRPr="0025317D">
              <w:rPr>
                <w:rFonts w:ascii="Arial" w:hAnsi="Arial" w:cs="Arial"/>
                <w:sz w:val="20"/>
                <w:szCs w:val="20"/>
              </w:rPr>
              <w:t>in order to</w:t>
            </w:r>
            <w:proofErr w:type="gramEnd"/>
            <w:r w:rsidRPr="0025317D">
              <w:rPr>
                <w:rFonts w:ascii="Arial" w:hAnsi="Arial" w:cs="Arial"/>
                <w:sz w:val="20"/>
                <w:szCs w:val="20"/>
              </w:rPr>
              <w:t xml:space="preserve"> produce a saleable product.</w:t>
            </w:r>
          </w:p>
          <w:p w14:paraId="7849D989" w14:textId="34F6FE48" w:rsidR="006F2352" w:rsidRPr="0025317D" w:rsidRDefault="006F2352" w:rsidP="007D7384">
            <w:pPr>
              <w:autoSpaceDE w:val="0"/>
              <w:autoSpaceDN w:val="0"/>
              <w:adjustRightInd w:val="0"/>
              <w:rPr>
                <w:rFonts w:ascii="Arial" w:hAnsi="Arial" w:cs="Arial"/>
                <w:sz w:val="20"/>
                <w:szCs w:val="20"/>
              </w:rPr>
            </w:pPr>
            <w:r w:rsidRPr="0025317D">
              <w:rPr>
                <w:rFonts w:ascii="Arial" w:hAnsi="Arial" w:cs="Arial"/>
                <w:sz w:val="20"/>
                <w:szCs w:val="20"/>
              </w:rPr>
              <w:t>Page 86 - Figure 78: Effect of nickel ore grade</w:t>
            </w:r>
          </w:p>
          <w:p w14:paraId="680DC815" w14:textId="69E8D9BE" w:rsidR="00FF5610" w:rsidRPr="0025317D" w:rsidRDefault="00FF5610" w:rsidP="007D7384">
            <w:pPr>
              <w:autoSpaceDE w:val="0"/>
              <w:autoSpaceDN w:val="0"/>
              <w:adjustRightInd w:val="0"/>
              <w:rPr>
                <w:rFonts w:ascii="Arial" w:hAnsi="Arial" w:cs="Arial"/>
                <w:sz w:val="20"/>
                <w:szCs w:val="20"/>
              </w:rPr>
            </w:pPr>
            <w:r w:rsidRPr="0025317D">
              <w:rPr>
                <w:rFonts w:ascii="Arial" w:hAnsi="Arial" w:cs="Arial"/>
                <w:sz w:val="20"/>
                <w:szCs w:val="20"/>
              </w:rPr>
              <w:t>Figure 79: Effect of nickel recovery at a grade of 0.75% Ni</w:t>
            </w:r>
          </w:p>
          <w:p w14:paraId="25A2D59E" w14:textId="0CCAFF88" w:rsidR="00FF5610" w:rsidRPr="0025317D" w:rsidRDefault="00FF5610" w:rsidP="007D7384">
            <w:pPr>
              <w:autoSpaceDE w:val="0"/>
              <w:autoSpaceDN w:val="0"/>
              <w:adjustRightInd w:val="0"/>
              <w:rPr>
                <w:rFonts w:ascii="Arial" w:hAnsi="Arial" w:cs="Arial"/>
                <w:sz w:val="20"/>
                <w:szCs w:val="20"/>
              </w:rPr>
            </w:pPr>
            <w:r w:rsidRPr="0025317D">
              <w:rPr>
                <w:rFonts w:ascii="Arial" w:hAnsi="Arial" w:cs="Arial"/>
                <w:sz w:val="20"/>
                <w:szCs w:val="20"/>
              </w:rPr>
              <w:t>Thus, if glycine heap leach can achieve greater than 36% nickel recovery than it becomes the preferred route over flotation.</w:t>
            </w:r>
          </w:p>
          <w:p w14:paraId="0F253C20" w14:textId="77777777" w:rsidR="00277A82" w:rsidRPr="0025317D" w:rsidRDefault="00277A82" w:rsidP="00277A82">
            <w:pPr>
              <w:pStyle w:val="Default"/>
              <w:rPr>
                <w:rFonts w:ascii="Arial" w:hAnsi="Arial" w:cs="Arial"/>
                <w:color w:val="auto"/>
                <w:sz w:val="20"/>
                <w:szCs w:val="20"/>
              </w:rPr>
            </w:pPr>
            <w:r w:rsidRPr="0025317D">
              <w:rPr>
                <w:rFonts w:ascii="Arial" w:hAnsi="Arial" w:cs="Arial"/>
                <w:color w:val="auto"/>
                <w:sz w:val="20"/>
                <w:szCs w:val="20"/>
              </w:rPr>
              <w:t xml:space="preserve">Given the flotation performance is hampered with grade, the glycine technology offers a viable option to treat low-grade deposits or waste nickel streams due to the lower cost basis and likely better performance to flotation. However, if one includes the costings to process the flotation concentrate to produce final nickel products this would dramatically increase the CAPEX and operating costs that would elevate the glycine technology to have the greatest economic benefit as it would be possible to produce these final nickel products a lot easier than from flotation concentrates. </w:t>
            </w:r>
          </w:p>
          <w:p w14:paraId="6003FAA4" w14:textId="2280421D" w:rsidR="00277A82" w:rsidRPr="0025317D" w:rsidRDefault="00277A82" w:rsidP="00277A82">
            <w:pPr>
              <w:autoSpaceDE w:val="0"/>
              <w:autoSpaceDN w:val="0"/>
              <w:adjustRightInd w:val="0"/>
              <w:rPr>
                <w:rFonts w:ascii="Arial" w:hAnsi="Arial" w:cs="Arial"/>
                <w:sz w:val="20"/>
                <w:szCs w:val="20"/>
              </w:rPr>
            </w:pP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also has a further advantage over nickel flotation in cases where arsenic levels are elevated that creates difficulty in selling the final product.</w:t>
            </w:r>
          </w:p>
          <w:p w14:paraId="1B958772" w14:textId="0E7D2CB2" w:rsidR="00277A82" w:rsidRPr="0025317D" w:rsidRDefault="00277A82" w:rsidP="00277A82">
            <w:pPr>
              <w:pStyle w:val="Default"/>
              <w:rPr>
                <w:rFonts w:ascii="Arial" w:hAnsi="Arial" w:cs="Arial"/>
                <w:color w:val="auto"/>
                <w:sz w:val="20"/>
                <w:szCs w:val="20"/>
              </w:rPr>
            </w:pPr>
            <w:r w:rsidRPr="0025317D">
              <w:rPr>
                <w:rFonts w:ascii="Arial" w:hAnsi="Arial" w:cs="Arial"/>
                <w:color w:val="auto"/>
                <w:sz w:val="20"/>
                <w:szCs w:val="20"/>
              </w:rPr>
              <w:lastRenderedPageBreak/>
              <w:t xml:space="preserve">Page 87 - Nickel sulphide ores where flotation performance is relatively poor and/or impurity levels are high. </w:t>
            </w:r>
          </w:p>
          <w:p w14:paraId="617B544E" w14:textId="2623BE85" w:rsidR="00277A82" w:rsidRPr="0025317D" w:rsidRDefault="0091435E" w:rsidP="00277A82">
            <w:pPr>
              <w:autoSpaceDE w:val="0"/>
              <w:autoSpaceDN w:val="0"/>
              <w:adjustRightInd w:val="0"/>
              <w:rPr>
                <w:rFonts w:ascii="Arial" w:hAnsi="Arial" w:cs="Arial"/>
                <w:sz w:val="20"/>
                <w:szCs w:val="20"/>
              </w:rPr>
            </w:pPr>
            <w:r w:rsidRPr="0025317D">
              <w:rPr>
                <w:rFonts w:ascii="Arial" w:hAnsi="Arial" w:cs="Arial"/>
                <w:sz w:val="20"/>
                <w:szCs w:val="20"/>
              </w:rPr>
              <w:t>As part of this investigation seven ore sources were tested four were copper ores, two were gold ores and one was a nickel ore.</w:t>
            </w:r>
          </w:p>
          <w:p w14:paraId="03707253" w14:textId="77777777" w:rsidR="0091435E" w:rsidRPr="0025317D" w:rsidRDefault="0091435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88 - The rate of nickel extraction was shown to be slow for both acid and glycine technology. </w:t>
            </w:r>
          </w:p>
          <w:p w14:paraId="75679A16" w14:textId="6B382295" w:rsidR="0091435E" w:rsidRPr="0025317D" w:rsidRDefault="0091435E" w:rsidP="007D7384">
            <w:pPr>
              <w:autoSpaceDE w:val="0"/>
              <w:autoSpaceDN w:val="0"/>
              <w:adjustRightInd w:val="0"/>
              <w:rPr>
                <w:rFonts w:ascii="Arial" w:hAnsi="Arial" w:cs="Arial"/>
                <w:sz w:val="20"/>
                <w:szCs w:val="20"/>
              </w:rPr>
            </w:pPr>
            <w:r w:rsidRPr="0025317D">
              <w:rPr>
                <w:rFonts w:ascii="Arial" w:hAnsi="Arial" w:cs="Arial"/>
                <w:sz w:val="20"/>
                <w:szCs w:val="20"/>
              </w:rPr>
              <w:t>The extractions achieved were borderline economical although subsequent work has shown considerably more nickel can be recovered in tanks at temperature.</w:t>
            </w:r>
          </w:p>
          <w:p w14:paraId="02120A33" w14:textId="5B7D6786" w:rsidR="00C81C88" w:rsidRPr="0025317D" w:rsidRDefault="00C81C88" w:rsidP="007D7384">
            <w:pPr>
              <w:autoSpaceDE w:val="0"/>
              <w:autoSpaceDN w:val="0"/>
              <w:adjustRightInd w:val="0"/>
              <w:rPr>
                <w:rFonts w:ascii="Arial" w:hAnsi="Arial" w:cs="Arial"/>
                <w:sz w:val="20"/>
                <w:szCs w:val="20"/>
              </w:rPr>
            </w:pPr>
            <w:r w:rsidRPr="0025317D">
              <w:rPr>
                <w:rFonts w:ascii="Arial" w:hAnsi="Arial" w:cs="Arial"/>
                <w:sz w:val="20"/>
                <w:szCs w:val="20"/>
              </w:rPr>
              <w:t>This test work program set out to evaluate glycine technology on the dissolution of base metals (copper and nickel) and precious metals (gold and silver) by heap leaching.</w:t>
            </w:r>
          </w:p>
          <w:p w14:paraId="51AB54D3" w14:textId="6189EDB0" w:rsidR="00F272C2"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Page 96 - Figure 86: QEMSCAN selected images for Ore 7 (A) Raw image (B) Ni and Cu minerals</w:t>
            </w:r>
          </w:p>
          <w:p w14:paraId="71F40B5D" w14:textId="77777777" w:rsidR="00F272C2" w:rsidRPr="0025317D" w:rsidRDefault="00C81C88" w:rsidP="00C81C88">
            <w:pPr>
              <w:tabs>
                <w:tab w:val="left" w:pos="524"/>
              </w:tabs>
              <w:autoSpaceDE w:val="0"/>
              <w:autoSpaceDN w:val="0"/>
              <w:adjustRightInd w:val="0"/>
              <w:rPr>
                <w:rFonts w:ascii="Arial" w:hAnsi="Arial" w:cs="Arial"/>
                <w:sz w:val="20"/>
                <w:szCs w:val="20"/>
              </w:rPr>
            </w:pPr>
            <w:r w:rsidRPr="0025317D">
              <w:rPr>
                <w:rFonts w:ascii="Arial" w:hAnsi="Arial" w:cs="Arial"/>
                <w:sz w:val="20"/>
                <w:szCs w:val="20"/>
                <w:lang w:val="en-GB"/>
              </w:rPr>
              <w:t xml:space="preserve">Page 104 - </w:t>
            </w:r>
            <w:r w:rsidRPr="0025317D">
              <w:rPr>
                <w:rFonts w:ascii="Arial" w:hAnsi="Arial" w:cs="Arial"/>
                <w:sz w:val="20"/>
                <w:szCs w:val="20"/>
              </w:rPr>
              <w:t>Glycine Leaching Technology is an environmentally benign hydrometallurgical technology that will leach copper, nickel, cobalt and zinc from oxide, mixed oxide and supergene ores, and even primary sulphide ores.</w:t>
            </w:r>
          </w:p>
          <w:p w14:paraId="3702143D" w14:textId="77777777" w:rsidR="00FE7340" w:rsidRPr="0025317D" w:rsidRDefault="00FE7340" w:rsidP="0025317D">
            <w:pPr>
              <w:pStyle w:val="Default"/>
              <w:rPr>
                <w:rFonts w:ascii="Arial" w:hAnsi="Arial" w:cs="Arial"/>
                <w:color w:val="auto"/>
                <w:sz w:val="20"/>
                <w:szCs w:val="20"/>
              </w:rPr>
            </w:pPr>
            <w:r w:rsidRPr="0025317D">
              <w:rPr>
                <w:rFonts w:ascii="Arial" w:hAnsi="Arial" w:cs="Arial"/>
                <w:color w:val="auto"/>
                <w:sz w:val="20"/>
                <w:szCs w:val="20"/>
              </w:rPr>
              <w:t xml:space="preserve">Selectivity: Glycine will solubilise copper, nickel, cobalt and zinc, while iron, manganese, silicates and carbonates remain in the solid phase. </w:t>
            </w:r>
          </w:p>
          <w:p w14:paraId="5AC9B38A" w14:textId="43AB7B8F" w:rsidR="00C81C88" w:rsidRPr="0025317D" w:rsidRDefault="00C81C88" w:rsidP="00C81C88">
            <w:pPr>
              <w:tabs>
                <w:tab w:val="left" w:pos="524"/>
              </w:tabs>
              <w:autoSpaceDE w:val="0"/>
              <w:autoSpaceDN w:val="0"/>
              <w:adjustRightInd w:val="0"/>
              <w:rPr>
                <w:rFonts w:ascii="Arial" w:hAnsi="Arial" w:cs="Arial"/>
                <w:sz w:val="20"/>
                <w:szCs w:val="20"/>
              </w:rPr>
            </w:pPr>
          </w:p>
        </w:tc>
      </w:tr>
      <w:tr w:rsidR="00FE7340" w14:paraId="4A87FA52" w14:textId="77777777" w:rsidTr="00202B4D">
        <w:tc>
          <w:tcPr>
            <w:tcW w:w="1413" w:type="dxa"/>
          </w:tcPr>
          <w:p w14:paraId="138DB9DD" w14:textId="314681BB" w:rsidR="00FE7340" w:rsidRPr="0025317D" w:rsidRDefault="00FE7340" w:rsidP="00B609E2">
            <w:pPr>
              <w:rPr>
                <w:rFonts w:ascii="Arial" w:hAnsi="Arial" w:cs="Arial"/>
                <w:sz w:val="20"/>
                <w:szCs w:val="20"/>
                <w:lang w:val="en-GB"/>
              </w:rPr>
            </w:pPr>
            <w:r w:rsidRPr="0025317D">
              <w:rPr>
                <w:rFonts w:ascii="Arial" w:hAnsi="Arial" w:cs="Arial"/>
                <w:sz w:val="20"/>
                <w:szCs w:val="20"/>
                <w:lang w:val="en-GB"/>
              </w:rPr>
              <w:lastRenderedPageBreak/>
              <w:t>532</w:t>
            </w:r>
          </w:p>
        </w:tc>
        <w:tc>
          <w:tcPr>
            <w:tcW w:w="12535" w:type="dxa"/>
          </w:tcPr>
          <w:p w14:paraId="7AC92007" w14:textId="77777777" w:rsidR="00FE7340" w:rsidRPr="0025317D" w:rsidRDefault="00FE734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176 - </w:t>
            </w:r>
            <w:r w:rsidR="00B96A91" w:rsidRPr="0025317D">
              <w:rPr>
                <w:rFonts w:ascii="Arial" w:hAnsi="Arial" w:cs="Arial"/>
                <w:sz w:val="20"/>
                <w:szCs w:val="20"/>
              </w:rPr>
              <w:t>Many of the Ta minerals contain Nb, which is a highly valuable element used for strengthening alloys but can also be used to improve the electrochemical behaviour and stabilize high-nickel cathodes in the Li-battery industry (Xin et al., 2021).</w:t>
            </w:r>
          </w:p>
          <w:p w14:paraId="092C3B22" w14:textId="787DC95D" w:rsidR="001E61C9" w:rsidRPr="0025317D" w:rsidRDefault="001E61C9"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65 - Figure 55. Continental crust normalized trace element plot for spodumene from selected WA LCT pegmatites. Plots constructed using normalizing factors from </w:t>
            </w:r>
            <w:proofErr w:type="spellStart"/>
            <w:r w:rsidRPr="0025317D">
              <w:rPr>
                <w:rFonts w:ascii="Arial" w:hAnsi="Arial" w:cs="Arial"/>
                <w:sz w:val="20"/>
                <w:szCs w:val="20"/>
              </w:rPr>
              <w:t>Wedepohl</w:t>
            </w:r>
            <w:proofErr w:type="spellEnd"/>
            <w:r w:rsidRPr="0025317D">
              <w:rPr>
                <w:rFonts w:ascii="Arial" w:hAnsi="Arial" w:cs="Arial"/>
                <w:sz w:val="20"/>
                <w:szCs w:val="20"/>
              </w:rPr>
              <w:t xml:space="preserve"> (1995). Trace element analyses by LA-ICP-MS analysis. Only Ga and Sn (circled) are consistently enriched in spodumene</w:t>
            </w:r>
          </w:p>
          <w:p w14:paraId="6850AB07" w14:textId="77777777" w:rsidR="00945E6F" w:rsidRPr="0025317D" w:rsidRDefault="00945E6F"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68 - Figure 62. Continental crust normalized trace element plot for muscovite and lepidolite from selected WA rare-element pegmatites. Mica, as muscovite and lepidolite, is most strongly enriched in Li, Rb, Sn, Cs and Ta, with lesser enrichment in B, Ga and Nb. Plots constructed using normalizing factors from </w:t>
            </w:r>
            <w:proofErr w:type="spellStart"/>
            <w:r w:rsidRPr="0025317D">
              <w:rPr>
                <w:rFonts w:ascii="Arial" w:hAnsi="Arial" w:cs="Arial"/>
                <w:sz w:val="20"/>
                <w:szCs w:val="20"/>
              </w:rPr>
              <w:t>Wedepohl</w:t>
            </w:r>
            <w:proofErr w:type="spellEnd"/>
            <w:r w:rsidRPr="0025317D">
              <w:rPr>
                <w:rFonts w:ascii="Arial" w:hAnsi="Arial" w:cs="Arial"/>
                <w:sz w:val="20"/>
                <w:szCs w:val="20"/>
              </w:rPr>
              <w:t xml:space="preserve"> (1995). Trace element measurement by LA-ICP-MS analysis</w:t>
            </w:r>
          </w:p>
          <w:p w14:paraId="04F6BF7F" w14:textId="77777777" w:rsidR="00945E6F" w:rsidRPr="0025317D" w:rsidRDefault="00945E6F"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170 - production are halides (Cl, F and Br as potential powerful oxidizers), Na and K (impact cathode crystal formation) and base metals (Fe, Co, Ni and Cr as redox active metals) (Harman, 2019; Welham, 2019). </w:t>
            </w:r>
          </w:p>
          <w:p w14:paraId="5D5CBA61" w14:textId="0F5D2F92" w:rsidR="00B96A91" w:rsidRPr="0025317D" w:rsidRDefault="00B96A91" w:rsidP="007D7384">
            <w:pPr>
              <w:autoSpaceDE w:val="0"/>
              <w:autoSpaceDN w:val="0"/>
              <w:adjustRightInd w:val="0"/>
              <w:rPr>
                <w:rFonts w:ascii="Arial" w:hAnsi="Arial" w:cs="Arial"/>
                <w:sz w:val="20"/>
                <w:szCs w:val="20"/>
              </w:rPr>
            </w:pPr>
            <w:r w:rsidRPr="0025317D">
              <w:rPr>
                <w:rFonts w:ascii="Arial" w:hAnsi="Arial" w:cs="Arial"/>
                <w:sz w:val="20"/>
                <w:szCs w:val="20"/>
              </w:rPr>
              <w:t>Page 178 - Foster, JM, Lambert, DD, Frick, LR and Mass, R 1996, Re–</w:t>
            </w:r>
            <w:proofErr w:type="spellStart"/>
            <w:r w:rsidRPr="0025317D">
              <w:rPr>
                <w:rFonts w:ascii="Arial" w:hAnsi="Arial" w:cs="Arial"/>
                <w:sz w:val="20"/>
                <w:szCs w:val="20"/>
              </w:rPr>
              <w:t>Os</w:t>
            </w:r>
            <w:proofErr w:type="spellEnd"/>
            <w:r w:rsidRPr="0025317D">
              <w:rPr>
                <w:rFonts w:ascii="Arial" w:hAnsi="Arial" w:cs="Arial"/>
                <w:sz w:val="20"/>
                <w:szCs w:val="20"/>
              </w:rPr>
              <w:t xml:space="preserve"> isotopic evidence for genesis of Archean nickel ores from uncontaminated komatiites: Nature, v. 382, p. 703–706.</w:t>
            </w:r>
          </w:p>
          <w:p w14:paraId="7A6C9AD6" w14:textId="77777777" w:rsidR="00B96A91" w:rsidRPr="0025317D" w:rsidRDefault="00B96A91" w:rsidP="007D7384">
            <w:pPr>
              <w:autoSpaceDE w:val="0"/>
              <w:autoSpaceDN w:val="0"/>
              <w:adjustRightInd w:val="0"/>
              <w:rPr>
                <w:rFonts w:ascii="Arial" w:hAnsi="Arial" w:cs="Arial"/>
                <w:sz w:val="20"/>
                <w:szCs w:val="20"/>
              </w:rPr>
            </w:pPr>
            <w:r w:rsidRPr="0025317D">
              <w:rPr>
                <w:rFonts w:ascii="Arial" w:hAnsi="Arial" w:cs="Arial"/>
                <w:sz w:val="20"/>
                <w:szCs w:val="20"/>
              </w:rPr>
              <w:t>Griffin, A 2017, Hydrometallurgical processes for the recovery of lithium from silicates, abstract: Alta 2017 Nickel-Cobalt-Copper: Uranium-REE and Gold-PM Conference and Exhibition, Perth, Australia, 20–27 May 2017.</w:t>
            </w:r>
          </w:p>
          <w:p w14:paraId="12A39E0C" w14:textId="77777777" w:rsidR="00BE54D2" w:rsidRPr="0025317D" w:rsidRDefault="00BE54D2" w:rsidP="007D7384">
            <w:pPr>
              <w:autoSpaceDE w:val="0"/>
              <w:autoSpaceDN w:val="0"/>
              <w:adjustRightInd w:val="0"/>
              <w:rPr>
                <w:rFonts w:ascii="Arial" w:hAnsi="Arial" w:cs="Arial"/>
                <w:sz w:val="20"/>
                <w:szCs w:val="20"/>
              </w:rPr>
            </w:pPr>
            <w:proofErr w:type="spellStart"/>
            <w:r w:rsidRPr="0025317D">
              <w:rPr>
                <w:rFonts w:ascii="Arial" w:hAnsi="Arial" w:cs="Arial"/>
                <w:sz w:val="20"/>
                <w:szCs w:val="20"/>
              </w:rPr>
              <w:t>Harhira</w:t>
            </w:r>
            <w:proofErr w:type="spellEnd"/>
            <w:r w:rsidRPr="0025317D">
              <w:rPr>
                <w:rFonts w:ascii="Arial" w:hAnsi="Arial" w:cs="Arial"/>
                <w:sz w:val="20"/>
                <w:szCs w:val="20"/>
              </w:rPr>
              <w:t xml:space="preserve">, A, Bouchard, P, Rifai, K, Haddad, J-El, </w:t>
            </w:r>
            <w:proofErr w:type="spellStart"/>
            <w:r w:rsidRPr="0025317D">
              <w:rPr>
                <w:rFonts w:ascii="Arial" w:hAnsi="Arial" w:cs="Arial"/>
                <w:sz w:val="20"/>
                <w:szCs w:val="20"/>
              </w:rPr>
              <w:t>Sabsabi</w:t>
            </w:r>
            <w:proofErr w:type="spellEnd"/>
            <w:r w:rsidRPr="0025317D">
              <w:rPr>
                <w:rFonts w:ascii="Arial" w:hAnsi="Arial" w:cs="Arial"/>
                <w:sz w:val="20"/>
                <w:szCs w:val="20"/>
              </w:rPr>
              <w:t xml:space="preserve">, M, Blouin, A and Laflamme, M 2017, Advanced laser-induced breakdown spectroscopy (LIBS) sensor for gold mining </w:t>
            </w:r>
            <w:r w:rsidRPr="0025317D">
              <w:rPr>
                <w:rFonts w:ascii="Arial" w:hAnsi="Arial" w:cs="Arial"/>
                <w:i/>
                <w:iCs/>
                <w:sz w:val="20"/>
                <w:szCs w:val="20"/>
              </w:rPr>
              <w:t xml:space="preserve">in </w:t>
            </w:r>
            <w:r w:rsidRPr="0025317D">
              <w:rPr>
                <w:rFonts w:ascii="Arial" w:hAnsi="Arial" w:cs="Arial"/>
                <w:sz w:val="20"/>
                <w:szCs w:val="20"/>
              </w:rPr>
              <w:t>Canadian Institute of Mining, Metallurgy and Petroleum Proceedings: The Conference of Metallurgists, Hosting World Gold and Nickel Cobalt, 2017, 11p.</w:t>
            </w:r>
          </w:p>
          <w:p w14:paraId="2B7E446E" w14:textId="77777777" w:rsidR="00BE54D2" w:rsidRPr="0025317D" w:rsidRDefault="00BE54D2" w:rsidP="007D7384">
            <w:pPr>
              <w:autoSpaceDE w:val="0"/>
              <w:autoSpaceDN w:val="0"/>
              <w:adjustRightInd w:val="0"/>
              <w:rPr>
                <w:rFonts w:ascii="Arial" w:hAnsi="Arial" w:cs="Arial"/>
                <w:sz w:val="20"/>
                <w:szCs w:val="20"/>
              </w:rPr>
            </w:pPr>
            <w:r w:rsidRPr="0025317D">
              <w:rPr>
                <w:rFonts w:ascii="Arial" w:hAnsi="Arial" w:cs="Arial"/>
                <w:sz w:val="20"/>
                <w:szCs w:val="20"/>
              </w:rPr>
              <w:t xml:space="preserve">Xin, F, Zhou, H, </w:t>
            </w:r>
            <w:proofErr w:type="spellStart"/>
            <w:r w:rsidRPr="0025317D">
              <w:rPr>
                <w:rFonts w:ascii="Arial" w:hAnsi="Arial" w:cs="Arial"/>
                <w:sz w:val="20"/>
                <w:szCs w:val="20"/>
              </w:rPr>
              <w:t>Zong</w:t>
            </w:r>
            <w:proofErr w:type="spellEnd"/>
            <w:r w:rsidRPr="0025317D">
              <w:rPr>
                <w:rFonts w:ascii="Arial" w:hAnsi="Arial" w:cs="Arial"/>
                <w:sz w:val="20"/>
                <w:szCs w:val="20"/>
              </w:rPr>
              <w:t xml:space="preserve">, Y, </w:t>
            </w:r>
            <w:proofErr w:type="spellStart"/>
            <w:r w:rsidRPr="0025317D">
              <w:rPr>
                <w:rFonts w:ascii="Arial" w:hAnsi="Arial" w:cs="Arial"/>
                <w:sz w:val="20"/>
                <w:szCs w:val="20"/>
              </w:rPr>
              <w:t>Zuba</w:t>
            </w:r>
            <w:proofErr w:type="spellEnd"/>
            <w:r w:rsidRPr="0025317D">
              <w:rPr>
                <w:rFonts w:ascii="Arial" w:hAnsi="Arial" w:cs="Arial"/>
                <w:sz w:val="20"/>
                <w:szCs w:val="20"/>
              </w:rPr>
              <w:t>, M, Chen, Y, Chernova, NA, Bai, J, Pei, B, Goel, A, Rana, J, Wang, F, An, K, Piper, LFJ, Zhou, G and Whittingham, MS 2021, What is the role of Nb in nickel-rich layered oxide cathodes for lithium-ion batteries?: ACS Energy Letters, v. 2021, no. 6, p. 1377−1382.</w:t>
            </w:r>
          </w:p>
          <w:p w14:paraId="7188DA28" w14:textId="77777777" w:rsidR="00ED02CD" w:rsidRPr="0025317D" w:rsidRDefault="00ED02CD"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179 - </w:t>
            </w:r>
            <w:r w:rsidRPr="0025317D">
              <w:rPr>
                <w:rFonts w:ascii="Arial" w:hAnsi="Arial" w:cs="Arial"/>
                <w:sz w:val="20"/>
                <w:szCs w:val="20"/>
              </w:rPr>
              <w:t xml:space="preserve">Nemaska Lithium Inc. 2019, NI 43-101 Technical Report: Report on the Estimate to Complete for the </w:t>
            </w:r>
            <w:proofErr w:type="spellStart"/>
            <w:r w:rsidRPr="0025317D">
              <w:rPr>
                <w:rFonts w:ascii="Arial" w:hAnsi="Arial" w:cs="Arial"/>
                <w:sz w:val="20"/>
                <w:szCs w:val="20"/>
              </w:rPr>
              <w:t>Whabouchi</w:t>
            </w:r>
            <w:proofErr w:type="spellEnd"/>
            <w:r w:rsidRPr="0025317D">
              <w:rPr>
                <w:rFonts w:ascii="Arial" w:hAnsi="Arial" w:cs="Arial"/>
                <w:sz w:val="20"/>
                <w:szCs w:val="20"/>
              </w:rPr>
              <w:t xml:space="preserve"> Lithium Mine and Shawinigan Electrochemical Plant, viewed 3 November 2021, &lt;www.nemaskalithium.com/assets/documents/NMX_ NI4301_20190809.pdf&gt;.</w:t>
            </w:r>
          </w:p>
          <w:p w14:paraId="409D1997" w14:textId="77777777" w:rsidR="00ED02CD" w:rsidRPr="0025317D" w:rsidRDefault="00ED02C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181 - Wells, MA and Chia, J 2011, Ni laterite mineralogy and chemistry – A new approach to quantification: The First </w:t>
            </w:r>
            <w:proofErr w:type="spellStart"/>
            <w:r w:rsidRPr="0025317D">
              <w:rPr>
                <w:rFonts w:ascii="Arial" w:hAnsi="Arial" w:cs="Arial"/>
                <w:sz w:val="20"/>
                <w:szCs w:val="20"/>
              </w:rPr>
              <w:t>AusIMM</w:t>
            </w:r>
            <w:proofErr w:type="spellEnd"/>
            <w:r w:rsidRPr="0025317D">
              <w:rPr>
                <w:rFonts w:ascii="Arial" w:hAnsi="Arial" w:cs="Arial"/>
                <w:sz w:val="20"/>
                <w:szCs w:val="20"/>
              </w:rPr>
              <w:t xml:space="preserve"> International </w:t>
            </w:r>
            <w:proofErr w:type="spellStart"/>
            <w:r w:rsidRPr="0025317D">
              <w:rPr>
                <w:rFonts w:ascii="Arial" w:hAnsi="Arial" w:cs="Arial"/>
                <w:sz w:val="20"/>
                <w:szCs w:val="20"/>
              </w:rPr>
              <w:t>Geometallurgy</w:t>
            </w:r>
            <w:proofErr w:type="spellEnd"/>
            <w:r w:rsidRPr="0025317D">
              <w:rPr>
                <w:rFonts w:ascii="Arial" w:hAnsi="Arial" w:cs="Arial"/>
                <w:sz w:val="20"/>
                <w:szCs w:val="20"/>
              </w:rPr>
              <w:t xml:space="preserve"> Conference, Brisbane, Queensland, 5–7 September, p. 187–194.</w:t>
            </w:r>
          </w:p>
          <w:p w14:paraId="3F2005B6" w14:textId="7B784873" w:rsidR="00ED02CD" w:rsidRPr="0025317D" w:rsidRDefault="00ED02CD" w:rsidP="007D7384">
            <w:pPr>
              <w:autoSpaceDE w:val="0"/>
              <w:autoSpaceDN w:val="0"/>
              <w:adjustRightInd w:val="0"/>
              <w:rPr>
                <w:rFonts w:ascii="Arial" w:hAnsi="Arial" w:cs="Arial"/>
                <w:sz w:val="20"/>
                <w:szCs w:val="20"/>
                <w:lang w:val="en-GB"/>
              </w:rPr>
            </w:pPr>
          </w:p>
        </w:tc>
      </w:tr>
    </w:tbl>
    <w:p w14:paraId="25E3E188" w14:textId="77777777" w:rsidR="006B0771" w:rsidRDefault="006B0771" w:rsidP="00B609E2">
      <w:pPr>
        <w:spacing w:after="0" w:line="240" w:lineRule="auto"/>
        <w:rPr>
          <w:rFonts w:ascii="Arial" w:hAnsi="Arial" w:cs="Arial"/>
          <w:lang w:val="en-GB"/>
        </w:rPr>
      </w:pPr>
    </w:p>
    <w:p w14:paraId="12FA4DAE" w14:textId="1930EBD1" w:rsidR="00202B4D" w:rsidRDefault="0025317D" w:rsidP="00B609E2">
      <w:pPr>
        <w:spacing w:after="0" w:line="240" w:lineRule="auto"/>
        <w:rPr>
          <w:rFonts w:ascii="Arial" w:hAnsi="Arial" w:cs="Arial"/>
          <w:lang w:val="en-GB"/>
        </w:rPr>
      </w:pPr>
      <w:r>
        <w:rPr>
          <w:rFonts w:ascii="Arial" w:hAnsi="Arial" w:cs="Arial"/>
          <w:lang w:val="en-GB"/>
        </w:rPr>
        <w:t xml:space="preserve">Table 3 </w:t>
      </w:r>
    </w:p>
    <w:tbl>
      <w:tblPr>
        <w:tblStyle w:val="TableGrid"/>
        <w:tblW w:w="0" w:type="auto"/>
        <w:tblLook w:val="04A0" w:firstRow="1" w:lastRow="0" w:firstColumn="1" w:lastColumn="0" w:noHBand="0" w:noVBand="1"/>
      </w:tblPr>
      <w:tblGrid>
        <w:gridCol w:w="1413"/>
        <w:gridCol w:w="4178"/>
        <w:gridCol w:w="4178"/>
        <w:gridCol w:w="4179"/>
      </w:tblGrid>
      <w:tr w:rsidR="00B239CE" w14:paraId="4E53E705" w14:textId="77777777" w:rsidTr="009B3B52">
        <w:tc>
          <w:tcPr>
            <w:tcW w:w="1413" w:type="dxa"/>
          </w:tcPr>
          <w:p w14:paraId="76F17238" w14:textId="77777777" w:rsidR="00B239CE" w:rsidRPr="00993ED2" w:rsidRDefault="00B239CE" w:rsidP="006251FE">
            <w:pPr>
              <w:rPr>
                <w:rFonts w:ascii="Arial" w:hAnsi="Arial" w:cs="Arial"/>
                <w:sz w:val="20"/>
                <w:szCs w:val="20"/>
                <w:lang w:val="en-GB"/>
              </w:rPr>
            </w:pPr>
          </w:p>
        </w:tc>
        <w:tc>
          <w:tcPr>
            <w:tcW w:w="4178" w:type="dxa"/>
          </w:tcPr>
          <w:p w14:paraId="2FC69C19" w14:textId="3D9CFA6D" w:rsidR="00B239CE" w:rsidRPr="00993ED2" w:rsidRDefault="00B239CE"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Any</w:t>
            </w:r>
          </w:p>
        </w:tc>
        <w:tc>
          <w:tcPr>
            <w:tcW w:w="4178" w:type="dxa"/>
          </w:tcPr>
          <w:p w14:paraId="715F4A03" w14:textId="068EAFFF" w:rsidR="00B239CE" w:rsidRPr="00993ED2" w:rsidRDefault="00110C34"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Researcher</w:t>
            </w:r>
          </w:p>
        </w:tc>
        <w:tc>
          <w:tcPr>
            <w:tcW w:w="4179" w:type="dxa"/>
          </w:tcPr>
          <w:p w14:paraId="27B7B97E" w14:textId="715CAAA5" w:rsidR="00B239CE" w:rsidRPr="00993ED2" w:rsidRDefault="00B239CE"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Sponsor</w:t>
            </w:r>
          </w:p>
        </w:tc>
      </w:tr>
      <w:tr w:rsidR="00B239CE" w14:paraId="79033827" w14:textId="77777777" w:rsidTr="009B3B52">
        <w:tc>
          <w:tcPr>
            <w:tcW w:w="1413" w:type="dxa"/>
          </w:tcPr>
          <w:p w14:paraId="5240BEF5"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432</w:t>
            </w:r>
          </w:p>
        </w:tc>
        <w:tc>
          <w:tcPr>
            <w:tcW w:w="4178" w:type="dxa"/>
          </w:tcPr>
          <w:p w14:paraId="1657276D" w14:textId="202F1DA4" w:rsidR="00B239CE" w:rsidRPr="00993ED2" w:rsidRDefault="00B239CE" w:rsidP="006251FE">
            <w:pPr>
              <w:autoSpaceDE w:val="0"/>
              <w:autoSpaceDN w:val="0"/>
              <w:adjustRightInd w:val="0"/>
              <w:rPr>
                <w:rFonts w:ascii="Arial" w:eastAsia="CIDFont+F1" w:hAnsi="Arial" w:cs="Arial"/>
                <w:sz w:val="20"/>
                <w:szCs w:val="20"/>
                <w:lang w:bidi="ar-SA"/>
              </w:rPr>
            </w:pPr>
          </w:p>
        </w:tc>
        <w:tc>
          <w:tcPr>
            <w:tcW w:w="4178" w:type="dxa"/>
          </w:tcPr>
          <w:p w14:paraId="28903A25" w14:textId="77777777" w:rsidR="00B239CE" w:rsidRPr="00993ED2" w:rsidRDefault="00B239CE" w:rsidP="006251FE">
            <w:pPr>
              <w:autoSpaceDE w:val="0"/>
              <w:autoSpaceDN w:val="0"/>
              <w:adjustRightInd w:val="0"/>
              <w:rPr>
                <w:rFonts w:ascii="Arial" w:eastAsia="CIDFont+F1" w:hAnsi="Arial" w:cs="Arial"/>
                <w:sz w:val="20"/>
                <w:szCs w:val="20"/>
                <w:lang w:bidi="ar-SA"/>
              </w:rPr>
            </w:pPr>
          </w:p>
        </w:tc>
        <w:tc>
          <w:tcPr>
            <w:tcW w:w="4179" w:type="dxa"/>
          </w:tcPr>
          <w:p w14:paraId="18EA8BD5" w14:textId="3B2BB1F7" w:rsidR="00B239CE" w:rsidRPr="00993ED2" w:rsidRDefault="00B239CE" w:rsidP="006251FE">
            <w:pPr>
              <w:autoSpaceDE w:val="0"/>
              <w:autoSpaceDN w:val="0"/>
              <w:adjustRightInd w:val="0"/>
              <w:rPr>
                <w:rFonts w:ascii="Arial" w:eastAsia="CIDFont+F1" w:hAnsi="Arial" w:cs="Arial"/>
                <w:sz w:val="20"/>
                <w:szCs w:val="20"/>
                <w:lang w:bidi="ar-SA"/>
              </w:rPr>
            </w:pPr>
          </w:p>
        </w:tc>
      </w:tr>
      <w:tr w:rsidR="00B239CE" w14:paraId="07B5BFEC" w14:textId="77777777" w:rsidTr="009B3B52">
        <w:tc>
          <w:tcPr>
            <w:tcW w:w="1413" w:type="dxa"/>
          </w:tcPr>
          <w:p w14:paraId="0B8E1ED7"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448</w:t>
            </w:r>
          </w:p>
        </w:tc>
        <w:tc>
          <w:tcPr>
            <w:tcW w:w="4178" w:type="dxa"/>
          </w:tcPr>
          <w:p w14:paraId="5336F131" w14:textId="0E384802" w:rsidR="00B239CE" w:rsidRPr="00993ED2" w:rsidRDefault="00714256" w:rsidP="006251FE">
            <w:pPr>
              <w:autoSpaceDE w:val="0"/>
              <w:autoSpaceDN w:val="0"/>
              <w:adjustRightInd w:val="0"/>
              <w:rPr>
                <w:rFonts w:ascii="Arial" w:hAnsi="Arial" w:cs="Arial"/>
                <w:sz w:val="20"/>
                <w:szCs w:val="20"/>
                <w:lang w:val="en-GB"/>
              </w:rPr>
            </w:pPr>
            <w:r>
              <w:rPr>
                <w:rFonts w:ascii="Arial" w:hAnsi="Arial" w:cs="Arial"/>
                <w:sz w:val="20"/>
                <w:szCs w:val="20"/>
                <w:lang w:val="en-GB"/>
              </w:rPr>
              <w:t>Y</w:t>
            </w:r>
          </w:p>
        </w:tc>
        <w:tc>
          <w:tcPr>
            <w:tcW w:w="4178" w:type="dxa"/>
          </w:tcPr>
          <w:p w14:paraId="7DCFBD96" w14:textId="77777777" w:rsidR="00B239CE" w:rsidRPr="00993ED2" w:rsidRDefault="00B239CE" w:rsidP="006251FE">
            <w:pPr>
              <w:autoSpaceDE w:val="0"/>
              <w:autoSpaceDN w:val="0"/>
              <w:adjustRightInd w:val="0"/>
              <w:rPr>
                <w:rFonts w:ascii="Arial" w:hAnsi="Arial" w:cs="Arial"/>
                <w:sz w:val="20"/>
                <w:szCs w:val="20"/>
                <w:lang w:val="en-GB"/>
              </w:rPr>
            </w:pPr>
          </w:p>
        </w:tc>
        <w:tc>
          <w:tcPr>
            <w:tcW w:w="4179" w:type="dxa"/>
          </w:tcPr>
          <w:p w14:paraId="6641DC85" w14:textId="571B73D1" w:rsidR="00B239CE" w:rsidRPr="00993ED2" w:rsidRDefault="00B239CE" w:rsidP="006251FE">
            <w:pPr>
              <w:autoSpaceDE w:val="0"/>
              <w:autoSpaceDN w:val="0"/>
              <w:adjustRightInd w:val="0"/>
              <w:rPr>
                <w:rFonts w:ascii="Arial" w:hAnsi="Arial" w:cs="Arial"/>
                <w:sz w:val="20"/>
                <w:szCs w:val="20"/>
                <w:lang w:val="en-GB"/>
              </w:rPr>
            </w:pPr>
          </w:p>
        </w:tc>
      </w:tr>
      <w:tr w:rsidR="00B239CE" w14:paraId="543E3037" w14:textId="77777777" w:rsidTr="009B3B52">
        <w:tc>
          <w:tcPr>
            <w:tcW w:w="1413" w:type="dxa"/>
          </w:tcPr>
          <w:p w14:paraId="62907FE6"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451</w:t>
            </w:r>
          </w:p>
        </w:tc>
        <w:tc>
          <w:tcPr>
            <w:tcW w:w="4178" w:type="dxa"/>
          </w:tcPr>
          <w:p w14:paraId="0E89A8C0" w14:textId="10557807" w:rsidR="00B239CE" w:rsidRPr="00993ED2" w:rsidRDefault="00714256"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Y</w:t>
            </w:r>
          </w:p>
        </w:tc>
        <w:tc>
          <w:tcPr>
            <w:tcW w:w="4178" w:type="dxa"/>
          </w:tcPr>
          <w:p w14:paraId="521B93BB" w14:textId="77777777" w:rsidR="00B239CE" w:rsidRPr="00993ED2" w:rsidRDefault="00B239CE" w:rsidP="006251FE">
            <w:pPr>
              <w:autoSpaceDE w:val="0"/>
              <w:autoSpaceDN w:val="0"/>
              <w:adjustRightInd w:val="0"/>
              <w:rPr>
                <w:rFonts w:ascii="Arial" w:eastAsia="CIDFont+F1" w:hAnsi="Arial" w:cs="Arial"/>
                <w:sz w:val="20"/>
                <w:szCs w:val="20"/>
                <w:lang w:bidi="ar-SA"/>
              </w:rPr>
            </w:pPr>
          </w:p>
        </w:tc>
        <w:tc>
          <w:tcPr>
            <w:tcW w:w="4179" w:type="dxa"/>
          </w:tcPr>
          <w:p w14:paraId="5C87791D" w14:textId="3D4B585C" w:rsidR="00B239CE" w:rsidRPr="00993ED2" w:rsidRDefault="00B239CE" w:rsidP="006251FE">
            <w:pPr>
              <w:autoSpaceDE w:val="0"/>
              <w:autoSpaceDN w:val="0"/>
              <w:adjustRightInd w:val="0"/>
              <w:rPr>
                <w:rFonts w:ascii="Arial" w:eastAsia="CIDFont+F1" w:hAnsi="Arial" w:cs="Arial"/>
                <w:sz w:val="20"/>
                <w:szCs w:val="20"/>
                <w:lang w:bidi="ar-SA"/>
              </w:rPr>
            </w:pPr>
          </w:p>
        </w:tc>
      </w:tr>
      <w:tr w:rsidR="00B239CE" w14:paraId="707D0999" w14:textId="77777777" w:rsidTr="009B3B52">
        <w:tc>
          <w:tcPr>
            <w:tcW w:w="1413" w:type="dxa"/>
          </w:tcPr>
          <w:p w14:paraId="70CC9049"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459-484</w:t>
            </w:r>
          </w:p>
        </w:tc>
        <w:tc>
          <w:tcPr>
            <w:tcW w:w="4178" w:type="dxa"/>
          </w:tcPr>
          <w:p w14:paraId="2E8B2FBB" w14:textId="6B2E2BE5" w:rsidR="00B239CE" w:rsidRPr="00993ED2" w:rsidRDefault="00110C34" w:rsidP="006251FE">
            <w:pPr>
              <w:autoSpaceDE w:val="0"/>
              <w:autoSpaceDN w:val="0"/>
              <w:adjustRightInd w:val="0"/>
              <w:rPr>
                <w:rFonts w:ascii="Arial" w:hAnsi="Arial" w:cs="Arial"/>
                <w:sz w:val="20"/>
                <w:szCs w:val="20"/>
              </w:rPr>
            </w:pPr>
            <w:r>
              <w:rPr>
                <w:rFonts w:ascii="Arial" w:hAnsi="Arial" w:cs="Arial"/>
                <w:sz w:val="20"/>
                <w:szCs w:val="20"/>
              </w:rPr>
              <w:t>Y</w:t>
            </w:r>
          </w:p>
        </w:tc>
        <w:tc>
          <w:tcPr>
            <w:tcW w:w="4178" w:type="dxa"/>
          </w:tcPr>
          <w:p w14:paraId="2CB2D4CE" w14:textId="6556DC03" w:rsidR="00B239CE" w:rsidRPr="00993ED2" w:rsidRDefault="00110C34" w:rsidP="006251FE">
            <w:pPr>
              <w:autoSpaceDE w:val="0"/>
              <w:autoSpaceDN w:val="0"/>
              <w:adjustRightInd w:val="0"/>
              <w:rPr>
                <w:rFonts w:ascii="Arial" w:hAnsi="Arial" w:cs="Arial"/>
                <w:sz w:val="20"/>
                <w:szCs w:val="20"/>
              </w:rPr>
            </w:pPr>
            <w:r>
              <w:rPr>
                <w:rFonts w:ascii="Arial" w:hAnsi="Arial" w:cs="Arial"/>
                <w:sz w:val="20"/>
                <w:szCs w:val="20"/>
              </w:rPr>
              <w:t>Y</w:t>
            </w:r>
          </w:p>
        </w:tc>
        <w:tc>
          <w:tcPr>
            <w:tcW w:w="4179" w:type="dxa"/>
          </w:tcPr>
          <w:p w14:paraId="13103990" w14:textId="28C5278E" w:rsidR="00B239CE" w:rsidRPr="00993ED2" w:rsidRDefault="00B239CE" w:rsidP="006251FE">
            <w:pPr>
              <w:autoSpaceDE w:val="0"/>
              <w:autoSpaceDN w:val="0"/>
              <w:adjustRightInd w:val="0"/>
              <w:rPr>
                <w:rFonts w:ascii="Arial" w:hAnsi="Arial" w:cs="Arial"/>
                <w:sz w:val="20"/>
                <w:szCs w:val="20"/>
              </w:rPr>
            </w:pPr>
          </w:p>
        </w:tc>
      </w:tr>
      <w:tr w:rsidR="00B239CE" w14:paraId="34966E17" w14:textId="77777777" w:rsidTr="009B3B52">
        <w:tc>
          <w:tcPr>
            <w:tcW w:w="1413" w:type="dxa"/>
          </w:tcPr>
          <w:p w14:paraId="07E62CF2"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488</w:t>
            </w:r>
          </w:p>
        </w:tc>
        <w:tc>
          <w:tcPr>
            <w:tcW w:w="4178" w:type="dxa"/>
          </w:tcPr>
          <w:p w14:paraId="4C638485" w14:textId="4FABA928" w:rsidR="00B239CE" w:rsidRPr="00993ED2" w:rsidRDefault="00AA4DC9"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8" w:type="dxa"/>
          </w:tcPr>
          <w:p w14:paraId="20DFB5F0" w14:textId="078535F5" w:rsidR="00B239CE" w:rsidRPr="00993ED2" w:rsidRDefault="00AA4DC9"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9" w:type="dxa"/>
          </w:tcPr>
          <w:p w14:paraId="2456E4DB" w14:textId="087A06CC" w:rsidR="00B239CE" w:rsidRPr="00993ED2" w:rsidRDefault="00B239CE" w:rsidP="006251FE">
            <w:pPr>
              <w:autoSpaceDE w:val="0"/>
              <w:autoSpaceDN w:val="0"/>
              <w:adjustRightInd w:val="0"/>
              <w:rPr>
                <w:rFonts w:ascii="Arial" w:hAnsi="Arial" w:cs="Arial"/>
                <w:sz w:val="20"/>
                <w:szCs w:val="20"/>
                <w:lang w:bidi="ar-SA"/>
              </w:rPr>
            </w:pPr>
          </w:p>
        </w:tc>
      </w:tr>
      <w:tr w:rsidR="00B239CE" w14:paraId="3FDB09C1" w14:textId="77777777" w:rsidTr="009B3B52">
        <w:tc>
          <w:tcPr>
            <w:tcW w:w="1413" w:type="dxa"/>
          </w:tcPr>
          <w:p w14:paraId="0A0A3B9B"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505</w:t>
            </w:r>
          </w:p>
        </w:tc>
        <w:tc>
          <w:tcPr>
            <w:tcW w:w="4178" w:type="dxa"/>
          </w:tcPr>
          <w:p w14:paraId="510FFE44" w14:textId="2443B155" w:rsidR="00B239CE" w:rsidRPr="00993ED2" w:rsidRDefault="00CC6518"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8" w:type="dxa"/>
          </w:tcPr>
          <w:p w14:paraId="6D9A685E" w14:textId="7E9A9309" w:rsidR="00B239CE" w:rsidRPr="00993ED2" w:rsidRDefault="009A103C"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9" w:type="dxa"/>
          </w:tcPr>
          <w:p w14:paraId="459D5537" w14:textId="6935D3EC" w:rsidR="00B239CE" w:rsidRPr="00993ED2" w:rsidRDefault="00B239CE" w:rsidP="006251FE">
            <w:pPr>
              <w:autoSpaceDE w:val="0"/>
              <w:autoSpaceDN w:val="0"/>
              <w:adjustRightInd w:val="0"/>
              <w:rPr>
                <w:rFonts w:ascii="Arial" w:hAnsi="Arial" w:cs="Arial"/>
                <w:sz w:val="20"/>
                <w:szCs w:val="20"/>
                <w:lang w:bidi="ar-SA"/>
              </w:rPr>
            </w:pPr>
          </w:p>
        </w:tc>
      </w:tr>
      <w:tr w:rsidR="00B239CE" w14:paraId="17CE7789" w14:textId="77777777" w:rsidTr="009B3B52">
        <w:tc>
          <w:tcPr>
            <w:tcW w:w="1413" w:type="dxa"/>
          </w:tcPr>
          <w:p w14:paraId="511204BC"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532</w:t>
            </w:r>
          </w:p>
        </w:tc>
        <w:tc>
          <w:tcPr>
            <w:tcW w:w="4178" w:type="dxa"/>
          </w:tcPr>
          <w:p w14:paraId="48307953" w14:textId="1F10F35F" w:rsidR="00B239CE" w:rsidRPr="00993ED2" w:rsidRDefault="007D1783" w:rsidP="006251FE">
            <w:pPr>
              <w:autoSpaceDE w:val="0"/>
              <w:autoSpaceDN w:val="0"/>
              <w:adjustRightInd w:val="0"/>
              <w:rPr>
                <w:rFonts w:ascii="Arial" w:hAnsi="Arial" w:cs="Arial"/>
                <w:sz w:val="20"/>
                <w:szCs w:val="20"/>
              </w:rPr>
            </w:pPr>
            <w:r>
              <w:rPr>
                <w:rFonts w:ascii="Arial" w:hAnsi="Arial" w:cs="Arial"/>
                <w:sz w:val="20"/>
                <w:szCs w:val="20"/>
              </w:rPr>
              <w:t>Y</w:t>
            </w:r>
          </w:p>
        </w:tc>
        <w:tc>
          <w:tcPr>
            <w:tcW w:w="4178" w:type="dxa"/>
          </w:tcPr>
          <w:p w14:paraId="06AB3E05" w14:textId="77777777" w:rsidR="00B239CE" w:rsidRPr="00993ED2" w:rsidRDefault="00B239CE" w:rsidP="006251FE">
            <w:pPr>
              <w:autoSpaceDE w:val="0"/>
              <w:autoSpaceDN w:val="0"/>
              <w:adjustRightInd w:val="0"/>
              <w:rPr>
                <w:rFonts w:ascii="Arial" w:hAnsi="Arial" w:cs="Arial"/>
                <w:sz w:val="20"/>
                <w:szCs w:val="20"/>
              </w:rPr>
            </w:pPr>
          </w:p>
        </w:tc>
        <w:tc>
          <w:tcPr>
            <w:tcW w:w="4179" w:type="dxa"/>
          </w:tcPr>
          <w:p w14:paraId="24D1985A" w14:textId="037C074B" w:rsidR="00B239CE" w:rsidRPr="00993ED2" w:rsidRDefault="00B239CE" w:rsidP="006251FE">
            <w:pPr>
              <w:autoSpaceDE w:val="0"/>
              <w:autoSpaceDN w:val="0"/>
              <w:adjustRightInd w:val="0"/>
              <w:rPr>
                <w:rFonts w:ascii="Arial" w:hAnsi="Arial" w:cs="Arial"/>
                <w:sz w:val="20"/>
                <w:szCs w:val="20"/>
              </w:rPr>
            </w:pPr>
          </w:p>
        </w:tc>
      </w:tr>
    </w:tbl>
    <w:p w14:paraId="61536E54" w14:textId="77777777" w:rsidR="00202B4D" w:rsidRPr="0025317D" w:rsidRDefault="00202B4D" w:rsidP="00B609E2">
      <w:pPr>
        <w:spacing w:after="0" w:line="240" w:lineRule="auto"/>
        <w:rPr>
          <w:rFonts w:ascii="Arial" w:hAnsi="Arial" w:cs="Arial"/>
        </w:rPr>
      </w:pPr>
    </w:p>
    <w:p w14:paraId="4FC9360E" w14:textId="77777777" w:rsidR="00202B4D" w:rsidRDefault="00202B4D" w:rsidP="00B609E2">
      <w:pPr>
        <w:spacing w:after="0" w:line="240" w:lineRule="auto"/>
        <w:rPr>
          <w:rFonts w:ascii="Arial" w:hAnsi="Arial" w:cs="Arial"/>
          <w:lang w:val="en-GB"/>
        </w:rPr>
      </w:pPr>
    </w:p>
    <w:p w14:paraId="260A0740" w14:textId="77777777" w:rsidR="00202B4D" w:rsidRDefault="00202B4D" w:rsidP="00B609E2">
      <w:pPr>
        <w:spacing w:after="0" w:line="240" w:lineRule="auto"/>
        <w:rPr>
          <w:rFonts w:ascii="Arial" w:hAnsi="Arial" w:cs="Arial"/>
          <w:lang w:val="en-GB"/>
        </w:rPr>
      </w:pPr>
    </w:p>
    <w:p w14:paraId="42F6E7D3" w14:textId="77777777" w:rsidR="00202B4D" w:rsidRDefault="00202B4D" w:rsidP="00B609E2">
      <w:pPr>
        <w:spacing w:after="0" w:line="240" w:lineRule="auto"/>
        <w:rPr>
          <w:rFonts w:ascii="Arial" w:hAnsi="Arial" w:cs="Arial"/>
          <w:lang w:val="en-GB"/>
        </w:rPr>
      </w:pPr>
    </w:p>
    <w:p w14:paraId="40440273" w14:textId="569F58AD" w:rsidR="006B0771" w:rsidRDefault="006B0771" w:rsidP="00B609E2">
      <w:pPr>
        <w:spacing w:after="0" w:line="240" w:lineRule="auto"/>
        <w:rPr>
          <w:rFonts w:ascii="Arial" w:hAnsi="Arial" w:cs="Arial"/>
          <w:lang w:val="en-GB"/>
        </w:rPr>
      </w:pPr>
      <w:r>
        <w:rPr>
          <w:rFonts w:ascii="Arial" w:hAnsi="Arial" w:cs="Arial"/>
          <w:lang w:val="en-GB"/>
        </w:rPr>
        <w:t>Authors</w:t>
      </w:r>
    </w:p>
    <w:tbl>
      <w:tblPr>
        <w:tblStyle w:val="TableGrid"/>
        <w:tblW w:w="0" w:type="auto"/>
        <w:tblLook w:val="04A0" w:firstRow="1" w:lastRow="0" w:firstColumn="1" w:lastColumn="0" w:noHBand="0" w:noVBand="1"/>
      </w:tblPr>
      <w:tblGrid>
        <w:gridCol w:w="1413"/>
        <w:gridCol w:w="12535"/>
      </w:tblGrid>
      <w:tr w:rsidR="008374D9" w14:paraId="192A02D3" w14:textId="77777777" w:rsidTr="00BF6628">
        <w:tc>
          <w:tcPr>
            <w:tcW w:w="1413" w:type="dxa"/>
          </w:tcPr>
          <w:p w14:paraId="4253DC75" w14:textId="2ADD69D9" w:rsidR="008374D9" w:rsidRPr="00993ED2" w:rsidRDefault="008374D9" w:rsidP="00BF6628">
            <w:pPr>
              <w:rPr>
                <w:rFonts w:ascii="Arial" w:hAnsi="Arial" w:cs="Arial"/>
                <w:sz w:val="20"/>
                <w:szCs w:val="20"/>
                <w:lang w:val="en-GB"/>
              </w:rPr>
            </w:pPr>
            <w:r w:rsidRPr="00993ED2">
              <w:rPr>
                <w:rFonts w:ascii="Arial" w:hAnsi="Arial" w:cs="Arial"/>
                <w:sz w:val="20"/>
                <w:szCs w:val="20"/>
                <w:lang w:val="en-GB"/>
              </w:rPr>
              <w:t>432</w:t>
            </w:r>
          </w:p>
        </w:tc>
        <w:tc>
          <w:tcPr>
            <w:tcW w:w="12535" w:type="dxa"/>
          </w:tcPr>
          <w:p w14:paraId="263D4FC5" w14:textId="1C09CF76" w:rsidR="008374D9" w:rsidRPr="00993ED2" w:rsidRDefault="008374D9" w:rsidP="008374D9">
            <w:pPr>
              <w:autoSpaceDE w:val="0"/>
              <w:autoSpaceDN w:val="0"/>
              <w:adjustRightInd w:val="0"/>
              <w:rPr>
                <w:rFonts w:ascii="Arial" w:eastAsia="CIDFont+F1" w:hAnsi="Arial" w:cs="Arial"/>
                <w:sz w:val="20"/>
                <w:szCs w:val="20"/>
                <w:lang w:bidi="ar-SA"/>
              </w:rPr>
            </w:pPr>
            <w:r w:rsidRPr="00993ED2">
              <w:rPr>
                <w:rFonts w:ascii="Arial" w:hAnsi="Arial" w:cs="Arial"/>
                <w:sz w:val="20"/>
                <w:szCs w:val="20"/>
              </w:rPr>
              <w:t>RAJESH SHARMA, DAVID ALLEN, SILVIA BLACK, BARRY PRICE, AND NEIL ROTHNIE</w:t>
            </w:r>
          </w:p>
        </w:tc>
      </w:tr>
      <w:tr w:rsidR="006B0771" w14:paraId="29A44018" w14:textId="77777777" w:rsidTr="00BF6628">
        <w:tc>
          <w:tcPr>
            <w:tcW w:w="1413" w:type="dxa"/>
          </w:tcPr>
          <w:p w14:paraId="2E54B410" w14:textId="77777777" w:rsidR="006B0771" w:rsidRPr="00993ED2" w:rsidRDefault="006B0771" w:rsidP="00BF6628">
            <w:pPr>
              <w:rPr>
                <w:rFonts w:ascii="Arial" w:hAnsi="Arial" w:cs="Arial"/>
                <w:sz w:val="20"/>
                <w:szCs w:val="20"/>
                <w:lang w:val="en-GB"/>
              </w:rPr>
            </w:pPr>
            <w:r w:rsidRPr="00993ED2">
              <w:rPr>
                <w:rFonts w:ascii="Arial" w:hAnsi="Arial" w:cs="Arial"/>
                <w:sz w:val="20"/>
                <w:szCs w:val="20"/>
                <w:lang w:val="en-GB"/>
              </w:rPr>
              <w:t>448</w:t>
            </w:r>
          </w:p>
        </w:tc>
        <w:tc>
          <w:tcPr>
            <w:tcW w:w="12535" w:type="dxa"/>
          </w:tcPr>
          <w:p w14:paraId="645846E2" w14:textId="0FF5CCBC" w:rsidR="006B0771" w:rsidRPr="00993ED2" w:rsidRDefault="000A6195" w:rsidP="000A6195">
            <w:pPr>
              <w:autoSpaceDE w:val="0"/>
              <w:autoSpaceDN w:val="0"/>
              <w:adjustRightInd w:val="0"/>
              <w:rPr>
                <w:rFonts w:ascii="Arial" w:hAnsi="Arial" w:cs="Arial"/>
                <w:sz w:val="20"/>
                <w:szCs w:val="20"/>
                <w:lang w:val="en-GB"/>
              </w:rPr>
            </w:pPr>
            <w:r w:rsidRPr="00993ED2">
              <w:rPr>
                <w:rFonts w:ascii="Arial" w:eastAsia="CIDFont+F1" w:hAnsi="Arial" w:cs="Arial"/>
                <w:sz w:val="20"/>
                <w:szCs w:val="20"/>
                <w:lang w:bidi="ar-SA"/>
              </w:rPr>
              <w:t>Neal McNaughton, Brent McInnes, Noreen Evans, Fred Jourdan, Cristina Talavera, and Jennifer Porter</w:t>
            </w:r>
          </w:p>
        </w:tc>
      </w:tr>
      <w:tr w:rsidR="00AA13CA" w14:paraId="40A65DBF" w14:textId="77777777" w:rsidTr="00BF6628">
        <w:tc>
          <w:tcPr>
            <w:tcW w:w="1413" w:type="dxa"/>
          </w:tcPr>
          <w:p w14:paraId="56B3EC3F" w14:textId="537F4ABC" w:rsidR="00AA13CA" w:rsidRPr="00993ED2" w:rsidRDefault="00231049" w:rsidP="00BF6628">
            <w:pPr>
              <w:rPr>
                <w:rFonts w:ascii="Arial" w:hAnsi="Arial" w:cs="Arial"/>
                <w:sz w:val="20"/>
                <w:szCs w:val="20"/>
                <w:lang w:val="en-GB"/>
              </w:rPr>
            </w:pPr>
            <w:r w:rsidRPr="00993ED2">
              <w:rPr>
                <w:rFonts w:ascii="Arial" w:hAnsi="Arial" w:cs="Arial"/>
                <w:sz w:val="20"/>
                <w:szCs w:val="20"/>
                <w:lang w:val="en-GB"/>
              </w:rPr>
              <w:t>451</w:t>
            </w:r>
          </w:p>
        </w:tc>
        <w:tc>
          <w:tcPr>
            <w:tcW w:w="12535" w:type="dxa"/>
          </w:tcPr>
          <w:p w14:paraId="4F7B1A22" w14:textId="42C764F7" w:rsidR="00AA13CA" w:rsidRPr="00993ED2" w:rsidRDefault="00231049" w:rsidP="00231049">
            <w:pPr>
              <w:autoSpaceDE w:val="0"/>
              <w:autoSpaceDN w:val="0"/>
              <w:adjustRightInd w:val="0"/>
              <w:rPr>
                <w:rFonts w:ascii="Arial" w:eastAsia="CIDFont+F1" w:hAnsi="Arial" w:cs="Arial"/>
                <w:sz w:val="20"/>
                <w:szCs w:val="20"/>
                <w:lang w:bidi="ar-SA"/>
              </w:rPr>
            </w:pPr>
            <w:r w:rsidRPr="00993ED2">
              <w:rPr>
                <w:rFonts w:ascii="Arial" w:hAnsi="Arial" w:cs="Arial"/>
                <w:sz w:val="20"/>
                <w:szCs w:val="20"/>
              </w:rPr>
              <w:t>RAJESH SHARMA, SILVIA BLACK, BARRY PRICE AND DAVID ALLEN</w:t>
            </w:r>
          </w:p>
        </w:tc>
      </w:tr>
      <w:tr w:rsidR="007A55E6" w14:paraId="11818A57" w14:textId="77777777" w:rsidTr="00BF6628">
        <w:tc>
          <w:tcPr>
            <w:tcW w:w="1413" w:type="dxa"/>
          </w:tcPr>
          <w:p w14:paraId="5E3D8C94" w14:textId="31A4DCAF" w:rsidR="007A55E6" w:rsidRPr="00993ED2" w:rsidRDefault="007A55E6" w:rsidP="00BF6628">
            <w:pPr>
              <w:rPr>
                <w:rFonts w:ascii="Arial" w:hAnsi="Arial" w:cs="Arial"/>
                <w:sz w:val="20"/>
                <w:szCs w:val="20"/>
                <w:lang w:val="en-GB"/>
              </w:rPr>
            </w:pPr>
            <w:r w:rsidRPr="00993ED2">
              <w:rPr>
                <w:rFonts w:ascii="Arial" w:hAnsi="Arial" w:cs="Arial"/>
                <w:sz w:val="20"/>
                <w:szCs w:val="20"/>
                <w:lang w:val="en-GB"/>
              </w:rPr>
              <w:t>459-484</w:t>
            </w:r>
          </w:p>
        </w:tc>
        <w:tc>
          <w:tcPr>
            <w:tcW w:w="12535" w:type="dxa"/>
          </w:tcPr>
          <w:p w14:paraId="255A7E5A" w14:textId="77777777" w:rsidR="00D02121" w:rsidRPr="00993ED2" w:rsidRDefault="00D02121" w:rsidP="00D02121">
            <w:pPr>
              <w:autoSpaceDE w:val="0"/>
              <w:autoSpaceDN w:val="0"/>
              <w:adjustRightInd w:val="0"/>
              <w:rPr>
                <w:rFonts w:ascii="Arial" w:hAnsi="Arial" w:cs="Arial"/>
                <w:sz w:val="20"/>
                <w:szCs w:val="20"/>
                <w:lang w:bidi="ar-SA"/>
              </w:rPr>
            </w:pPr>
            <w:r w:rsidRPr="00993ED2">
              <w:rPr>
                <w:rFonts w:ascii="Arial" w:hAnsi="Arial" w:cs="Arial"/>
                <w:sz w:val="20"/>
                <w:szCs w:val="20"/>
                <w:lang w:bidi="ar-SA"/>
              </w:rPr>
              <w:t>Margaux Le Vaillant1, Steve J. Barnes1, Marco L. Fiorentini2, David Mole1, James Austin1, Belinda</w:t>
            </w:r>
          </w:p>
          <w:p w14:paraId="1BADFF77" w14:textId="77777777" w:rsidR="00D02121" w:rsidRPr="00993ED2" w:rsidRDefault="00D02121" w:rsidP="00D02121">
            <w:pPr>
              <w:autoSpaceDE w:val="0"/>
              <w:autoSpaceDN w:val="0"/>
              <w:adjustRightInd w:val="0"/>
              <w:rPr>
                <w:rFonts w:ascii="Arial" w:hAnsi="Arial" w:cs="Arial"/>
                <w:sz w:val="20"/>
                <w:szCs w:val="20"/>
                <w:lang w:bidi="ar-SA"/>
              </w:rPr>
            </w:pPr>
            <w:r w:rsidRPr="00993ED2">
              <w:rPr>
                <w:rFonts w:ascii="Arial" w:hAnsi="Arial" w:cs="Arial"/>
                <w:sz w:val="20"/>
                <w:szCs w:val="20"/>
                <w:lang w:bidi="ar-SA"/>
              </w:rPr>
              <w:t>Godel1, Ben Patterson1, Johannes Hammerli2, Crystal Laflamme2, Antoine Neaud2,3, Steve</w:t>
            </w:r>
          </w:p>
          <w:p w14:paraId="7A47046C" w14:textId="7D2E379E" w:rsidR="007A55E6" w:rsidRPr="00993ED2" w:rsidRDefault="00D02121" w:rsidP="00D02121">
            <w:pPr>
              <w:autoSpaceDE w:val="0"/>
              <w:autoSpaceDN w:val="0"/>
              <w:adjustRightInd w:val="0"/>
              <w:rPr>
                <w:rFonts w:ascii="Arial" w:hAnsi="Arial" w:cs="Arial"/>
                <w:sz w:val="20"/>
                <w:szCs w:val="20"/>
              </w:rPr>
            </w:pPr>
            <w:r w:rsidRPr="00993ED2">
              <w:rPr>
                <w:rFonts w:ascii="Arial" w:hAnsi="Arial" w:cs="Arial"/>
                <w:sz w:val="20"/>
                <w:szCs w:val="20"/>
                <w:lang w:bidi="ar-SA"/>
              </w:rPr>
              <w:t>Denyszyn2, Ya-Jing Mao1,4</w:t>
            </w:r>
          </w:p>
        </w:tc>
      </w:tr>
      <w:tr w:rsidR="00765A54" w14:paraId="6B5C3161" w14:textId="77777777" w:rsidTr="00BF6628">
        <w:tc>
          <w:tcPr>
            <w:tcW w:w="1413" w:type="dxa"/>
          </w:tcPr>
          <w:p w14:paraId="2830E7F9" w14:textId="0294A89B" w:rsidR="00765A54" w:rsidRPr="00993ED2" w:rsidRDefault="00352AEE" w:rsidP="00BF6628">
            <w:pPr>
              <w:rPr>
                <w:rFonts w:ascii="Arial" w:hAnsi="Arial" w:cs="Arial"/>
                <w:sz w:val="20"/>
                <w:szCs w:val="20"/>
                <w:lang w:val="en-GB"/>
              </w:rPr>
            </w:pPr>
            <w:r w:rsidRPr="00993ED2">
              <w:rPr>
                <w:rFonts w:ascii="Arial" w:hAnsi="Arial" w:cs="Arial"/>
                <w:sz w:val="20"/>
                <w:szCs w:val="20"/>
                <w:lang w:val="en-GB"/>
              </w:rPr>
              <w:t>488</w:t>
            </w:r>
          </w:p>
        </w:tc>
        <w:tc>
          <w:tcPr>
            <w:tcW w:w="12535" w:type="dxa"/>
          </w:tcPr>
          <w:p w14:paraId="773FF30D" w14:textId="1010CD6A" w:rsidR="00765A54" w:rsidRPr="00993ED2" w:rsidRDefault="00352AEE" w:rsidP="00352AEE">
            <w:pPr>
              <w:autoSpaceDE w:val="0"/>
              <w:autoSpaceDN w:val="0"/>
              <w:adjustRightInd w:val="0"/>
              <w:rPr>
                <w:rFonts w:ascii="Arial" w:hAnsi="Arial" w:cs="Arial"/>
                <w:sz w:val="20"/>
                <w:szCs w:val="20"/>
                <w:lang w:bidi="ar-SA"/>
              </w:rPr>
            </w:pPr>
            <w:r w:rsidRPr="00993ED2">
              <w:rPr>
                <w:rFonts w:ascii="Arial" w:hAnsi="Arial" w:cs="Arial"/>
                <w:sz w:val="20"/>
                <w:szCs w:val="20"/>
                <w:lang w:bidi="ar-SA"/>
              </w:rPr>
              <w:t>Tania Hidalgo1, 2, Laura Kuhar2, Andreas Beinlich1, Andrew Putnis1</w:t>
            </w:r>
          </w:p>
        </w:tc>
      </w:tr>
      <w:tr w:rsidR="00F67485" w14:paraId="424E4492" w14:textId="77777777" w:rsidTr="00BF6628">
        <w:tc>
          <w:tcPr>
            <w:tcW w:w="1413" w:type="dxa"/>
          </w:tcPr>
          <w:p w14:paraId="0D6599EA" w14:textId="1BC2D7FC" w:rsidR="00F67485" w:rsidRPr="00993ED2" w:rsidRDefault="00F67485" w:rsidP="00BF6628">
            <w:pPr>
              <w:rPr>
                <w:rFonts w:ascii="Arial" w:hAnsi="Arial" w:cs="Arial"/>
                <w:sz w:val="20"/>
                <w:szCs w:val="20"/>
                <w:lang w:val="en-GB"/>
              </w:rPr>
            </w:pPr>
            <w:r w:rsidRPr="00993ED2">
              <w:rPr>
                <w:rFonts w:ascii="Arial" w:hAnsi="Arial" w:cs="Arial"/>
                <w:sz w:val="20"/>
                <w:szCs w:val="20"/>
                <w:lang w:val="en-GB"/>
              </w:rPr>
              <w:t>505</w:t>
            </w:r>
          </w:p>
        </w:tc>
        <w:tc>
          <w:tcPr>
            <w:tcW w:w="12535" w:type="dxa"/>
          </w:tcPr>
          <w:p w14:paraId="0DCE66E6" w14:textId="1A8CEAF4" w:rsidR="00F67485" w:rsidRPr="00993ED2" w:rsidRDefault="000370DA" w:rsidP="00352AEE">
            <w:pPr>
              <w:autoSpaceDE w:val="0"/>
              <w:autoSpaceDN w:val="0"/>
              <w:adjustRightInd w:val="0"/>
              <w:rPr>
                <w:rFonts w:ascii="Arial" w:hAnsi="Arial" w:cs="Arial"/>
                <w:sz w:val="20"/>
                <w:szCs w:val="20"/>
                <w:lang w:bidi="ar-SA"/>
              </w:rPr>
            </w:pPr>
            <w:r w:rsidRPr="00993ED2">
              <w:rPr>
                <w:rFonts w:ascii="Arial" w:hAnsi="Arial" w:cs="Arial"/>
                <w:sz w:val="20"/>
                <w:szCs w:val="20"/>
              </w:rPr>
              <w:t>Dr. Glen P. O’Malley</w:t>
            </w:r>
          </w:p>
        </w:tc>
      </w:tr>
      <w:tr w:rsidR="008F21C0" w14:paraId="32803739" w14:textId="77777777" w:rsidTr="00BF6628">
        <w:tc>
          <w:tcPr>
            <w:tcW w:w="1413" w:type="dxa"/>
          </w:tcPr>
          <w:p w14:paraId="60A8ECB9" w14:textId="2BA8B983" w:rsidR="008F21C0" w:rsidRPr="00993ED2" w:rsidRDefault="008F21C0" w:rsidP="00BF6628">
            <w:pPr>
              <w:rPr>
                <w:rFonts w:ascii="Arial" w:hAnsi="Arial" w:cs="Arial"/>
                <w:sz w:val="20"/>
                <w:szCs w:val="20"/>
                <w:lang w:val="en-GB"/>
              </w:rPr>
            </w:pPr>
            <w:r w:rsidRPr="00993ED2">
              <w:rPr>
                <w:rFonts w:ascii="Arial" w:hAnsi="Arial" w:cs="Arial"/>
                <w:sz w:val="20"/>
                <w:szCs w:val="20"/>
                <w:lang w:val="en-GB"/>
              </w:rPr>
              <w:t>532</w:t>
            </w:r>
          </w:p>
        </w:tc>
        <w:tc>
          <w:tcPr>
            <w:tcW w:w="12535" w:type="dxa"/>
          </w:tcPr>
          <w:p w14:paraId="5D2F2BFF" w14:textId="2BF838A9" w:rsidR="008F21C0" w:rsidRPr="00993ED2" w:rsidRDefault="008F21C0" w:rsidP="008F21C0">
            <w:pPr>
              <w:autoSpaceDE w:val="0"/>
              <w:autoSpaceDN w:val="0"/>
              <w:adjustRightInd w:val="0"/>
              <w:rPr>
                <w:rFonts w:ascii="Arial" w:hAnsi="Arial" w:cs="Arial"/>
                <w:sz w:val="20"/>
                <w:szCs w:val="20"/>
                <w:lang w:bidi="ar-SA"/>
              </w:rPr>
            </w:pPr>
            <w:r w:rsidRPr="00993ED2">
              <w:rPr>
                <w:rFonts w:ascii="Arial" w:hAnsi="Arial" w:cs="Arial"/>
                <w:sz w:val="20"/>
                <w:szCs w:val="20"/>
                <w:lang w:bidi="ar-SA"/>
              </w:rPr>
              <w:t xml:space="preserve">M Wells, M </w:t>
            </w:r>
            <w:proofErr w:type="spellStart"/>
            <w:r w:rsidRPr="00993ED2">
              <w:rPr>
                <w:rFonts w:ascii="Arial" w:hAnsi="Arial" w:cs="Arial"/>
                <w:sz w:val="20"/>
                <w:szCs w:val="20"/>
                <w:lang w:bidi="ar-SA"/>
              </w:rPr>
              <w:t>Aylmore</w:t>
            </w:r>
            <w:proofErr w:type="spellEnd"/>
            <w:r w:rsidRPr="00993ED2">
              <w:rPr>
                <w:rFonts w:ascii="Arial" w:hAnsi="Arial" w:cs="Arial"/>
                <w:sz w:val="20"/>
                <w:szCs w:val="20"/>
                <w:lang w:bidi="ar-SA"/>
              </w:rPr>
              <w:t xml:space="preserve"> and B McInnes</w:t>
            </w:r>
          </w:p>
          <w:p w14:paraId="70EE6BF0" w14:textId="77777777" w:rsidR="00D92070" w:rsidRPr="00993ED2" w:rsidRDefault="00D92070" w:rsidP="008F21C0">
            <w:pPr>
              <w:autoSpaceDE w:val="0"/>
              <w:autoSpaceDN w:val="0"/>
              <w:adjustRightInd w:val="0"/>
              <w:rPr>
                <w:rStyle w:val="A2"/>
                <w:rFonts w:ascii="Arial" w:hAnsi="Arial" w:cs="Arial"/>
                <w:color w:val="auto"/>
              </w:rPr>
            </w:pPr>
            <w:r w:rsidRPr="00993ED2">
              <w:rPr>
                <w:rStyle w:val="A2"/>
                <w:rFonts w:ascii="Arial" w:hAnsi="Arial" w:cs="Arial"/>
                <w:color w:val="auto"/>
              </w:rPr>
              <w:t>Martin Wells</w:t>
            </w:r>
            <w:r w:rsidRPr="00993ED2">
              <w:rPr>
                <w:rStyle w:val="A3"/>
                <w:rFonts w:ascii="Arial" w:hAnsi="Arial" w:cs="Arial"/>
                <w:color w:val="auto"/>
                <w:sz w:val="20"/>
                <w:szCs w:val="20"/>
              </w:rPr>
              <w:t>*</w:t>
            </w:r>
            <w:r w:rsidRPr="00993ED2">
              <w:rPr>
                <w:rStyle w:val="A2"/>
                <w:rFonts w:ascii="Arial" w:hAnsi="Arial" w:cs="Arial"/>
                <w:color w:val="auto"/>
              </w:rPr>
              <w:t xml:space="preserve">, Mark </w:t>
            </w:r>
            <w:proofErr w:type="spellStart"/>
            <w:r w:rsidRPr="00993ED2">
              <w:rPr>
                <w:rStyle w:val="A2"/>
                <w:rFonts w:ascii="Arial" w:hAnsi="Arial" w:cs="Arial"/>
                <w:color w:val="auto"/>
              </w:rPr>
              <w:t>Aylmore</w:t>
            </w:r>
            <w:proofErr w:type="spellEnd"/>
            <w:r w:rsidRPr="00993ED2">
              <w:rPr>
                <w:rStyle w:val="A3"/>
                <w:rFonts w:ascii="Arial" w:hAnsi="Arial" w:cs="Arial"/>
                <w:color w:val="auto"/>
                <w:sz w:val="20"/>
                <w:szCs w:val="20"/>
              </w:rPr>
              <w:t xml:space="preserve">* </w:t>
            </w:r>
            <w:r w:rsidRPr="00993ED2">
              <w:rPr>
                <w:rStyle w:val="A2"/>
                <w:rFonts w:ascii="Arial" w:hAnsi="Arial" w:cs="Arial"/>
                <w:color w:val="auto"/>
              </w:rPr>
              <w:t>and Brent McInnes</w:t>
            </w:r>
          </w:p>
          <w:p w14:paraId="4E6B9C57" w14:textId="77777777" w:rsidR="00D92070" w:rsidRPr="00D92070" w:rsidRDefault="00D92070" w:rsidP="000F27EA">
            <w:pPr>
              <w:autoSpaceDE w:val="0"/>
              <w:autoSpaceDN w:val="0"/>
              <w:adjustRightInd w:val="0"/>
              <w:spacing w:after="40" w:line="220" w:lineRule="atLeast"/>
              <w:rPr>
                <w:rFonts w:ascii="Arial" w:hAnsi="Arial" w:cs="Arial"/>
                <w:sz w:val="20"/>
                <w:szCs w:val="20"/>
                <w:lang w:bidi="ar-SA"/>
              </w:rPr>
            </w:pPr>
            <w:r w:rsidRPr="00D92070">
              <w:rPr>
                <w:rFonts w:ascii="Arial" w:hAnsi="Arial" w:cs="Arial"/>
                <w:sz w:val="20"/>
                <w:szCs w:val="20"/>
                <w:lang w:bidi="ar-SA"/>
              </w:rPr>
              <w:t>With contributions by:</w:t>
            </w:r>
          </w:p>
          <w:p w14:paraId="4B8E708A" w14:textId="1159858F" w:rsidR="00D92070" w:rsidRPr="00993ED2" w:rsidRDefault="00D92070" w:rsidP="00D92070">
            <w:pPr>
              <w:autoSpaceDE w:val="0"/>
              <w:autoSpaceDN w:val="0"/>
              <w:adjustRightInd w:val="0"/>
              <w:rPr>
                <w:rFonts w:ascii="Arial" w:hAnsi="Arial" w:cs="Arial"/>
                <w:sz w:val="20"/>
                <w:szCs w:val="20"/>
              </w:rPr>
            </w:pPr>
            <w:r w:rsidRPr="00993ED2">
              <w:rPr>
                <w:rFonts w:ascii="Arial" w:hAnsi="Arial" w:cs="Arial"/>
                <w:sz w:val="20"/>
                <w:szCs w:val="20"/>
                <w:lang w:bidi="ar-SA"/>
              </w:rPr>
              <w:t>Bryant Ware2, Noreen Evans1, Kai Rankenburgh1, Bradley McDonald1, Imogen Fielding, Michael Wingate, Chris Kirkland3 and Aleks Nikoloski4</w:t>
            </w:r>
          </w:p>
        </w:tc>
      </w:tr>
    </w:tbl>
    <w:p w14:paraId="0C896B83" w14:textId="77777777" w:rsidR="006B0771" w:rsidRDefault="006B0771" w:rsidP="00B609E2">
      <w:pPr>
        <w:spacing w:after="0" w:line="240" w:lineRule="auto"/>
        <w:rPr>
          <w:rFonts w:ascii="Arial" w:hAnsi="Arial" w:cs="Arial"/>
          <w:lang w:val="en-GB"/>
        </w:rPr>
      </w:pPr>
    </w:p>
    <w:tbl>
      <w:tblPr>
        <w:tblStyle w:val="TableGrid"/>
        <w:tblW w:w="0" w:type="auto"/>
        <w:tblLook w:val="04A0" w:firstRow="1" w:lastRow="0" w:firstColumn="1" w:lastColumn="0" w:noHBand="0" w:noVBand="1"/>
      </w:tblPr>
      <w:tblGrid>
        <w:gridCol w:w="6974"/>
        <w:gridCol w:w="6974"/>
      </w:tblGrid>
      <w:tr w:rsidR="00612C30" w14:paraId="0FC4C7D4" w14:textId="77777777" w:rsidTr="00612C30">
        <w:tc>
          <w:tcPr>
            <w:tcW w:w="6974" w:type="dxa"/>
          </w:tcPr>
          <w:p w14:paraId="4DBC371F" w14:textId="024367C5" w:rsidR="00612C30" w:rsidRDefault="00612C30" w:rsidP="00B609E2">
            <w:pPr>
              <w:rPr>
                <w:rFonts w:ascii="Arial" w:hAnsi="Arial" w:cs="Arial"/>
                <w:lang w:val="en-GB"/>
              </w:rPr>
            </w:pPr>
            <w:r>
              <w:rPr>
                <w:rFonts w:ascii="Arial" w:hAnsi="Arial" w:cs="Arial"/>
                <w:lang w:val="en-GB"/>
              </w:rPr>
              <w:t>432</w:t>
            </w:r>
          </w:p>
        </w:tc>
        <w:tc>
          <w:tcPr>
            <w:tcW w:w="6974" w:type="dxa"/>
          </w:tcPr>
          <w:p w14:paraId="302AD5B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110</w:t>
            </w:r>
          </w:p>
          <w:p w14:paraId="7654923B" w14:textId="77777777" w:rsidR="00612C30" w:rsidRPr="00612C30" w:rsidRDefault="00612C30" w:rsidP="00612C30">
            <w:pPr>
              <w:rPr>
                <w:rFonts w:ascii="Arial" w:hAnsi="Arial" w:cs="Arial"/>
                <w:lang w:val="en-GB"/>
              </w:rPr>
            </w:pPr>
            <w:r w:rsidRPr="00612C30">
              <w:rPr>
                <w:rFonts w:ascii="Arial" w:hAnsi="Arial" w:cs="Arial"/>
                <w:lang w:val="en-GB"/>
              </w:rPr>
              <w:t xml:space="preserve">  </w:t>
            </w:r>
            <w:proofErr w:type="spellStart"/>
            <w:r w:rsidRPr="000E67CB">
              <w:rPr>
                <w:rFonts w:ascii="Arial" w:hAnsi="Arial" w:cs="Arial"/>
                <w:b/>
                <w:bCs/>
                <w:lang w:val="en-GB"/>
              </w:rPr>
              <w:t>Sulfur</w:t>
            </w:r>
            <w:proofErr w:type="spellEnd"/>
            <w:r w:rsidRPr="00612C30">
              <w:rPr>
                <w:rFonts w:ascii="Arial" w:hAnsi="Arial" w:cs="Arial"/>
                <w:lang w:val="en-GB"/>
              </w:rPr>
              <w:t>: 88</w:t>
            </w:r>
          </w:p>
          <w:p w14:paraId="257AE4B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Copper</w:t>
            </w:r>
            <w:r w:rsidRPr="00612C30">
              <w:rPr>
                <w:rFonts w:ascii="Arial" w:hAnsi="Arial" w:cs="Arial"/>
                <w:lang w:val="en-GB"/>
              </w:rPr>
              <w:t>: 43</w:t>
            </w:r>
          </w:p>
          <w:p w14:paraId="76A4D695" w14:textId="77777777" w:rsidR="00612C30" w:rsidRPr="00612C30" w:rsidRDefault="00612C30" w:rsidP="00612C30">
            <w:pPr>
              <w:rPr>
                <w:rFonts w:ascii="Arial" w:hAnsi="Arial" w:cs="Arial"/>
                <w:lang w:val="en-GB"/>
              </w:rPr>
            </w:pPr>
            <w:r w:rsidRPr="00612C30">
              <w:rPr>
                <w:rFonts w:ascii="Arial" w:hAnsi="Arial" w:cs="Arial"/>
                <w:lang w:val="en-GB"/>
              </w:rPr>
              <w:t xml:space="preserve">  Sodium: 42</w:t>
            </w:r>
          </w:p>
          <w:p w14:paraId="2CC9025F" w14:textId="77777777" w:rsidR="00612C30" w:rsidRPr="00612C30" w:rsidRDefault="00612C30" w:rsidP="00612C30">
            <w:pPr>
              <w:rPr>
                <w:rFonts w:ascii="Arial" w:hAnsi="Arial" w:cs="Arial"/>
                <w:lang w:val="en-GB"/>
              </w:rPr>
            </w:pPr>
            <w:r w:rsidRPr="00612C30">
              <w:rPr>
                <w:rFonts w:ascii="Arial" w:hAnsi="Arial" w:cs="Arial"/>
                <w:lang w:val="en-GB"/>
              </w:rPr>
              <w:t xml:space="preserve">  Magnesium: 41</w:t>
            </w:r>
          </w:p>
          <w:p w14:paraId="366CD419" w14:textId="77777777" w:rsidR="00612C30" w:rsidRPr="00612C30" w:rsidRDefault="00612C30" w:rsidP="00612C30">
            <w:pPr>
              <w:rPr>
                <w:rFonts w:ascii="Arial" w:hAnsi="Arial" w:cs="Arial"/>
                <w:lang w:val="en-GB"/>
              </w:rPr>
            </w:pPr>
            <w:r w:rsidRPr="00612C30">
              <w:rPr>
                <w:rFonts w:ascii="Arial" w:hAnsi="Arial" w:cs="Arial"/>
                <w:lang w:val="en-GB"/>
              </w:rPr>
              <w:t xml:space="preserve">  Selenium: 31</w:t>
            </w:r>
          </w:p>
          <w:p w14:paraId="081197E8" w14:textId="77777777" w:rsidR="00612C30" w:rsidRPr="00612C30" w:rsidRDefault="00612C30" w:rsidP="00612C30">
            <w:pPr>
              <w:rPr>
                <w:rFonts w:ascii="Arial" w:hAnsi="Arial" w:cs="Arial"/>
                <w:lang w:val="en-GB"/>
              </w:rPr>
            </w:pPr>
            <w:r w:rsidRPr="00612C30">
              <w:rPr>
                <w:rFonts w:ascii="Arial" w:hAnsi="Arial" w:cs="Arial"/>
                <w:lang w:val="en-GB"/>
              </w:rPr>
              <w:t xml:space="preserve">  Manganese: 31</w:t>
            </w:r>
          </w:p>
          <w:p w14:paraId="25FD4413" w14:textId="77777777" w:rsidR="00612C30" w:rsidRPr="00612C30" w:rsidRDefault="00612C30" w:rsidP="00612C30">
            <w:pPr>
              <w:rPr>
                <w:rFonts w:ascii="Arial" w:hAnsi="Arial" w:cs="Arial"/>
                <w:lang w:val="en-GB"/>
              </w:rPr>
            </w:pPr>
            <w:r w:rsidRPr="00612C30">
              <w:rPr>
                <w:rFonts w:ascii="Arial" w:hAnsi="Arial" w:cs="Arial"/>
                <w:lang w:val="en-GB"/>
              </w:rPr>
              <w:lastRenderedPageBreak/>
              <w:t xml:space="preserve">  Calcium: 29</w:t>
            </w:r>
          </w:p>
          <w:p w14:paraId="00294780" w14:textId="77777777" w:rsidR="00612C30" w:rsidRPr="00612C30" w:rsidRDefault="00612C30" w:rsidP="00612C30">
            <w:pPr>
              <w:rPr>
                <w:rFonts w:ascii="Arial" w:hAnsi="Arial" w:cs="Arial"/>
                <w:lang w:val="en-GB"/>
              </w:rPr>
            </w:pPr>
            <w:r w:rsidRPr="00612C30">
              <w:rPr>
                <w:rFonts w:ascii="Arial" w:hAnsi="Arial" w:cs="Arial"/>
                <w:lang w:val="en-GB"/>
              </w:rPr>
              <w:t xml:space="preserve">  Chromium: 28</w:t>
            </w:r>
          </w:p>
          <w:p w14:paraId="489B7ADA" w14:textId="4AA8AEA0" w:rsidR="00612C30" w:rsidRDefault="00612C30" w:rsidP="00612C30">
            <w:pPr>
              <w:rPr>
                <w:rFonts w:ascii="Arial" w:hAnsi="Arial" w:cs="Arial"/>
                <w:lang w:val="en-GB"/>
              </w:rPr>
            </w:pPr>
            <w:r w:rsidRPr="00612C30">
              <w:rPr>
                <w:rFonts w:ascii="Arial" w:hAnsi="Arial" w:cs="Arial"/>
                <w:lang w:val="en-GB"/>
              </w:rPr>
              <w:t xml:space="preserve">  Lead: 20</w:t>
            </w:r>
          </w:p>
        </w:tc>
      </w:tr>
      <w:tr w:rsidR="00612C30" w14:paraId="77EBDD9C" w14:textId="77777777" w:rsidTr="00612C30">
        <w:tc>
          <w:tcPr>
            <w:tcW w:w="6974" w:type="dxa"/>
          </w:tcPr>
          <w:p w14:paraId="0B32C033" w14:textId="336DE597" w:rsidR="00612C30" w:rsidRDefault="00612C30" w:rsidP="00B609E2">
            <w:pPr>
              <w:rPr>
                <w:rFonts w:ascii="Arial" w:hAnsi="Arial" w:cs="Arial"/>
                <w:lang w:val="en-GB"/>
              </w:rPr>
            </w:pPr>
            <w:r>
              <w:rPr>
                <w:rFonts w:ascii="Arial" w:hAnsi="Arial" w:cs="Arial"/>
                <w:lang w:val="en-GB"/>
              </w:rPr>
              <w:lastRenderedPageBreak/>
              <w:t>448</w:t>
            </w:r>
          </w:p>
        </w:tc>
        <w:tc>
          <w:tcPr>
            <w:tcW w:w="6974" w:type="dxa"/>
          </w:tcPr>
          <w:p w14:paraId="395B19A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Gold</w:t>
            </w:r>
            <w:r w:rsidRPr="00612C30">
              <w:rPr>
                <w:rFonts w:ascii="Arial" w:hAnsi="Arial" w:cs="Arial"/>
                <w:lang w:val="en-GB"/>
              </w:rPr>
              <w:t>: 218</w:t>
            </w:r>
          </w:p>
          <w:p w14:paraId="76F38317"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Oxygen</w:t>
            </w:r>
            <w:r w:rsidRPr="00612C30">
              <w:rPr>
                <w:rFonts w:ascii="Arial" w:hAnsi="Arial" w:cs="Arial"/>
                <w:lang w:val="en-GB"/>
              </w:rPr>
              <w:t>: 24</w:t>
            </w:r>
          </w:p>
          <w:p w14:paraId="76F8F36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15</w:t>
            </w:r>
          </w:p>
          <w:p w14:paraId="479DAAFA" w14:textId="77777777" w:rsidR="00612C30" w:rsidRPr="00612C30" w:rsidRDefault="00612C30" w:rsidP="00612C30">
            <w:pPr>
              <w:rPr>
                <w:rFonts w:ascii="Arial" w:hAnsi="Arial" w:cs="Arial"/>
                <w:lang w:val="en-GB"/>
              </w:rPr>
            </w:pPr>
            <w:r w:rsidRPr="00612C30">
              <w:rPr>
                <w:rFonts w:ascii="Arial" w:hAnsi="Arial" w:cs="Arial"/>
                <w:lang w:val="en-GB"/>
              </w:rPr>
              <w:t xml:space="preserve">  Zirconium: 10</w:t>
            </w:r>
          </w:p>
          <w:p w14:paraId="06B51177" w14:textId="77777777" w:rsidR="00612C30" w:rsidRPr="00612C30" w:rsidRDefault="00612C30" w:rsidP="00612C30">
            <w:pPr>
              <w:rPr>
                <w:rFonts w:ascii="Arial" w:hAnsi="Arial" w:cs="Arial"/>
                <w:lang w:val="en-GB"/>
              </w:rPr>
            </w:pPr>
            <w:r w:rsidRPr="00612C30">
              <w:rPr>
                <w:rFonts w:ascii="Arial" w:hAnsi="Arial" w:cs="Arial"/>
                <w:lang w:val="en-GB"/>
              </w:rPr>
              <w:t xml:space="preserve">  Tungsten: 10</w:t>
            </w:r>
          </w:p>
          <w:p w14:paraId="6B6BB122" w14:textId="77777777" w:rsidR="00612C30" w:rsidRPr="00612C30" w:rsidRDefault="00612C30" w:rsidP="00612C30">
            <w:pPr>
              <w:rPr>
                <w:rFonts w:ascii="Arial" w:hAnsi="Arial" w:cs="Arial"/>
                <w:lang w:val="en-GB"/>
              </w:rPr>
            </w:pPr>
            <w:r w:rsidRPr="00612C30">
              <w:rPr>
                <w:rFonts w:ascii="Arial" w:hAnsi="Arial" w:cs="Arial"/>
                <w:lang w:val="en-GB"/>
              </w:rPr>
              <w:t xml:space="preserve">  Antimony: 9</w:t>
            </w:r>
          </w:p>
          <w:p w14:paraId="1D775A51" w14:textId="77777777" w:rsidR="00612C30" w:rsidRPr="00612C30" w:rsidRDefault="00612C30" w:rsidP="00612C30">
            <w:pPr>
              <w:rPr>
                <w:rFonts w:ascii="Arial" w:hAnsi="Arial" w:cs="Arial"/>
                <w:lang w:val="en-GB"/>
              </w:rPr>
            </w:pPr>
            <w:r w:rsidRPr="00612C30">
              <w:rPr>
                <w:rFonts w:ascii="Arial" w:hAnsi="Arial" w:cs="Arial"/>
                <w:lang w:val="en-GB"/>
              </w:rPr>
              <w:t xml:space="preserve">  Lead: 8</w:t>
            </w:r>
          </w:p>
          <w:p w14:paraId="06D09DBC" w14:textId="77777777" w:rsidR="00612C30" w:rsidRPr="00612C30" w:rsidRDefault="00612C30" w:rsidP="00612C30">
            <w:pPr>
              <w:rPr>
                <w:rFonts w:ascii="Arial" w:hAnsi="Arial" w:cs="Arial"/>
                <w:lang w:val="en-GB"/>
              </w:rPr>
            </w:pPr>
            <w:r w:rsidRPr="00612C30">
              <w:rPr>
                <w:rFonts w:ascii="Arial" w:hAnsi="Arial" w:cs="Arial"/>
                <w:lang w:val="en-GB"/>
              </w:rPr>
              <w:t xml:space="preserve">  Niobium: 7</w:t>
            </w:r>
          </w:p>
          <w:p w14:paraId="0C3FF3A4" w14:textId="77777777" w:rsidR="00612C30" w:rsidRPr="00612C30" w:rsidRDefault="00612C30" w:rsidP="00612C30">
            <w:pPr>
              <w:rPr>
                <w:rFonts w:ascii="Arial" w:hAnsi="Arial" w:cs="Arial"/>
                <w:lang w:val="en-GB"/>
              </w:rPr>
            </w:pPr>
            <w:r w:rsidRPr="00612C30">
              <w:rPr>
                <w:rFonts w:ascii="Arial" w:hAnsi="Arial" w:cs="Arial"/>
                <w:lang w:val="en-GB"/>
              </w:rPr>
              <w:t xml:space="preserve">  Tin: 6</w:t>
            </w:r>
          </w:p>
          <w:p w14:paraId="35041023" w14:textId="0C7292DA" w:rsidR="00612C30" w:rsidRDefault="00612C30" w:rsidP="00612C30">
            <w:pPr>
              <w:rPr>
                <w:rFonts w:ascii="Arial" w:hAnsi="Arial" w:cs="Arial"/>
                <w:lang w:val="en-GB"/>
              </w:rPr>
            </w:pPr>
            <w:r w:rsidRPr="00612C30">
              <w:rPr>
                <w:rFonts w:ascii="Arial" w:hAnsi="Arial" w:cs="Arial"/>
                <w:lang w:val="en-GB"/>
              </w:rPr>
              <w:t xml:space="preserve">  Iron: 6</w:t>
            </w:r>
          </w:p>
        </w:tc>
      </w:tr>
      <w:tr w:rsidR="00612C30" w14:paraId="6EFBF8C4" w14:textId="77777777" w:rsidTr="00612C30">
        <w:tc>
          <w:tcPr>
            <w:tcW w:w="6974" w:type="dxa"/>
          </w:tcPr>
          <w:p w14:paraId="2EA1B424" w14:textId="13FE62C5" w:rsidR="00612C30" w:rsidRDefault="00612C30" w:rsidP="00B609E2">
            <w:pPr>
              <w:rPr>
                <w:rFonts w:ascii="Arial" w:hAnsi="Arial" w:cs="Arial"/>
                <w:lang w:val="en-GB"/>
              </w:rPr>
            </w:pPr>
            <w:r>
              <w:rPr>
                <w:rFonts w:ascii="Arial" w:hAnsi="Arial" w:cs="Arial"/>
                <w:lang w:val="en-GB"/>
              </w:rPr>
              <w:t>459</w:t>
            </w:r>
          </w:p>
        </w:tc>
        <w:tc>
          <w:tcPr>
            <w:tcW w:w="6974" w:type="dxa"/>
          </w:tcPr>
          <w:p w14:paraId="0003BC34" w14:textId="77777777" w:rsidR="00612C30" w:rsidRPr="00612C30" w:rsidRDefault="00612C30" w:rsidP="00612C30">
            <w:pPr>
              <w:rPr>
                <w:rFonts w:ascii="Arial" w:hAnsi="Arial" w:cs="Arial"/>
                <w:lang w:val="en-GB"/>
              </w:rPr>
            </w:pPr>
            <w:r w:rsidRPr="00612C30">
              <w:rPr>
                <w:rFonts w:ascii="Arial" w:hAnsi="Arial" w:cs="Arial"/>
                <w:lang w:val="en-GB"/>
              </w:rPr>
              <w:t xml:space="preserve">  </w:t>
            </w:r>
            <w:proofErr w:type="spellStart"/>
            <w:r w:rsidRPr="000E67CB">
              <w:rPr>
                <w:rFonts w:ascii="Arial" w:hAnsi="Arial" w:cs="Arial"/>
                <w:b/>
                <w:bCs/>
                <w:lang w:val="en-GB"/>
              </w:rPr>
              <w:t>Sulfur</w:t>
            </w:r>
            <w:proofErr w:type="spellEnd"/>
            <w:r w:rsidRPr="00612C30">
              <w:rPr>
                <w:rFonts w:ascii="Arial" w:hAnsi="Arial" w:cs="Arial"/>
                <w:lang w:val="en-GB"/>
              </w:rPr>
              <w:t>: 70</w:t>
            </w:r>
          </w:p>
          <w:p w14:paraId="2A57B4A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Oxygen</w:t>
            </w:r>
            <w:r w:rsidRPr="00612C30">
              <w:rPr>
                <w:rFonts w:ascii="Arial" w:hAnsi="Arial" w:cs="Arial"/>
                <w:lang w:val="en-GB"/>
              </w:rPr>
              <w:t>: 24</w:t>
            </w:r>
          </w:p>
          <w:p w14:paraId="01B9AF55"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Nickel</w:t>
            </w:r>
            <w:r w:rsidRPr="00612C30">
              <w:rPr>
                <w:rFonts w:ascii="Arial" w:hAnsi="Arial" w:cs="Arial"/>
                <w:lang w:val="en-GB"/>
              </w:rPr>
              <w:t>: 18</w:t>
            </w:r>
          </w:p>
          <w:p w14:paraId="4B87F036" w14:textId="77777777" w:rsidR="00612C30" w:rsidRPr="00612C30" w:rsidRDefault="00612C30" w:rsidP="00612C30">
            <w:pPr>
              <w:rPr>
                <w:rFonts w:ascii="Arial" w:hAnsi="Arial" w:cs="Arial"/>
                <w:lang w:val="en-GB"/>
              </w:rPr>
            </w:pPr>
            <w:r w:rsidRPr="00612C30">
              <w:rPr>
                <w:rFonts w:ascii="Arial" w:hAnsi="Arial" w:cs="Arial"/>
                <w:lang w:val="en-GB"/>
              </w:rPr>
              <w:t xml:space="preserve">  Gold: 10</w:t>
            </w:r>
          </w:p>
          <w:p w14:paraId="39171CC7" w14:textId="77777777" w:rsidR="00612C30" w:rsidRPr="00612C30" w:rsidRDefault="00612C30" w:rsidP="00612C30">
            <w:pPr>
              <w:rPr>
                <w:rFonts w:ascii="Arial" w:hAnsi="Arial" w:cs="Arial"/>
                <w:lang w:val="en-GB"/>
              </w:rPr>
            </w:pPr>
            <w:r w:rsidRPr="00612C30">
              <w:rPr>
                <w:rFonts w:ascii="Arial" w:hAnsi="Arial" w:cs="Arial"/>
                <w:lang w:val="en-GB"/>
              </w:rPr>
              <w:t xml:space="preserve">  Iron: 7</w:t>
            </w:r>
          </w:p>
          <w:p w14:paraId="46B7C639" w14:textId="77777777" w:rsidR="00612C30" w:rsidRPr="00612C30" w:rsidRDefault="00612C30" w:rsidP="00612C30">
            <w:pPr>
              <w:rPr>
                <w:rFonts w:ascii="Arial" w:hAnsi="Arial" w:cs="Arial"/>
                <w:lang w:val="en-GB"/>
              </w:rPr>
            </w:pPr>
            <w:r w:rsidRPr="00612C30">
              <w:rPr>
                <w:rFonts w:ascii="Arial" w:hAnsi="Arial" w:cs="Arial"/>
                <w:lang w:val="en-GB"/>
              </w:rPr>
              <w:t xml:space="preserve">  Copper: 6</w:t>
            </w:r>
          </w:p>
          <w:p w14:paraId="133C60EF" w14:textId="77777777" w:rsidR="00612C30" w:rsidRPr="00612C30" w:rsidRDefault="00612C30" w:rsidP="00612C30">
            <w:pPr>
              <w:rPr>
                <w:rFonts w:ascii="Arial" w:hAnsi="Arial" w:cs="Arial"/>
                <w:lang w:val="en-GB"/>
              </w:rPr>
            </w:pPr>
            <w:r w:rsidRPr="00612C30">
              <w:rPr>
                <w:rFonts w:ascii="Arial" w:hAnsi="Arial" w:cs="Arial"/>
                <w:lang w:val="en-GB"/>
              </w:rPr>
              <w:t xml:space="preserve">  Platinum: 5</w:t>
            </w:r>
          </w:p>
          <w:p w14:paraId="0E5F7DB4" w14:textId="77777777" w:rsidR="00612C30" w:rsidRPr="00612C30" w:rsidRDefault="00612C30" w:rsidP="00612C30">
            <w:pPr>
              <w:rPr>
                <w:rFonts w:ascii="Arial" w:hAnsi="Arial" w:cs="Arial"/>
                <w:lang w:val="en-GB"/>
              </w:rPr>
            </w:pPr>
            <w:r w:rsidRPr="00612C30">
              <w:rPr>
                <w:rFonts w:ascii="Arial" w:hAnsi="Arial" w:cs="Arial"/>
                <w:lang w:val="en-GB"/>
              </w:rPr>
              <w:t xml:space="preserve">  Silver: 3</w:t>
            </w:r>
          </w:p>
          <w:p w14:paraId="006623CF" w14:textId="77777777" w:rsidR="00612C30" w:rsidRPr="00612C30" w:rsidRDefault="00612C30" w:rsidP="00612C30">
            <w:pPr>
              <w:rPr>
                <w:rFonts w:ascii="Arial" w:hAnsi="Arial" w:cs="Arial"/>
                <w:lang w:val="en-GB"/>
              </w:rPr>
            </w:pPr>
            <w:r w:rsidRPr="00612C30">
              <w:rPr>
                <w:rFonts w:ascii="Arial" w:hAnsi="Arial" w:cs="Arial"/>
                <w:lang w:val="en-GB"/>
              </w:rPr>
              <w:t xml:space="preserve">  Cerium: 2</w:t>
            </w:r>
          </w:p>
          <w:p w14:paraId="0C889655" w14:textId="69785F43" w:rsidR="00612C30" w:rsidRDefault="00612C30" w:rsidP="00612C30">
            <w:pPr>
              <w:rPr>
                <w:rFonts w:ascii="Arial" w:hAnsi="Arial" w:cs="Arial"/>
                <w:lang w:val="en-GB"/>
              </w:rPr>
            </w:pPr>
            <w:r w:rsidRPr="00612C30">
              <w:rPr>
                <w:rFonts w:ascii="Arial" w:hAnsi="Arial" w:cs="Arial"/>
                <w:lang w:val="en-GB"/>
              </w:rPr>
              <w:t xml:space="preserve">  Chromium: 2</w:t>
            </w:r>
          </w:p>
        </w:tc>
      </w:tr>
      <w:tr w:rsidR="00612C30" w14:paraId="56C3676E" w14:textId="77777777" w:rsidTr="00612C30">
        <w:tc>
          <w:tcPr>
            <w:tcW w:w="6974" w:type="dxa"/>
          </w:tcPr>
          <w:p w14:paraId="538378C1" w14:textId="6D2EE42A" w:rsidR="00612C30" w:rsidRDefault="00612C30" w:rsidP="00B609E2">
            <w:pPr>
              <w:rPr>
                <w:rFonts w:ascii="Arial" w:hAnsi="Arial" w:cs="Arial"/>
                <w:lang w:val="en-GB"/>
              </w:rPr>
            </w:pPr>
            <w:r>
              <w:rPr>
                <w:rFonts w:ascii="Arial" w:hAnsi="Arial" w:cs="Arial"/>
                <w:lang w:val="en-GB"/>
              </w:rPr>
              <w:t>488</w:t>
            </w:r>
          </w:p>
        </w:tc>
        <w:tc>
          <w:tcPr>
            <w:tcW w:w="6974" w:type="dxa"/>
          </w:tcPr>
          <w:p w14:paraId="170BC7E3"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742</w:t>
            </w:r>
          </w:p>
          <w:p w14:paraId="3A000497" w14:textId="77777777" w:rsidR="00612C30" w:rsidRPr="00612C30" w:rsidRDefault="00612C30" w:rsidP="00612C30">
            <w:pPr>
              <w:rPr>
                <w:rFonts w:ascii="Arial" w:hAnsi="Arial" w:cs="Arial"/>
                <w:lang w:val="en-GB"/>
              </w:rPr>
            </w:pPr>
            <w:r w:rsidRPr="00612C30">
              <w:rPr>
                <w:rFonts w:ascii="Arial" w:hAnsi="Arial" w:cs="Arial"/>
                <w:lang w:val="en-GB"/>
              </w:rPr>
              <w:t xml:space="preserve">  </w:t>
            </w:r>
            <w:proofErr w:type="spellStart"/>
            <w:r w:rsidRPr="000E67CB">
              <w:rPr>
                <w:rFonts w:ascii="Arial" w:hAnsi="Arial" w:cs="Arial"/>
                <w:b/>
                <w:bCs/>
                <w:lang w:val="en-GB"/>
              </w:rPr>
              <w:t>Sulfur</w:t>
            </w:r>
            <w:proofErr w:type="spellEnd"/>
            <w:r w:rsidRPr="00612C30">
              <w:rPr>
                <w:rFonts w:ascii="Arial" w:hAnsi="Arial" w:cs="Arial"/>
                <w:lang w:val="en-GB"/>
              </w:rPr>
              <w:t>: 268</w:t>
            </w:r>
          </w:p>
          <w:p w14:paraId="2DBCE661"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212</w:t>
            </w:r>
          </w:p>
          <w:p w14:paraId="42DEE2B1" w14:textId="77777777" w:rsidR="00612C30" w:rsidRPr="00612C30" w:rsidRDefault="00612C30" w:rsidP="00612C30">
            <w:pPr>
              <w:rPr>
                <w:rFonts w:ascii="Arial" w:hAnsi="Arial" w:cs="Arial"/>
                <w:lang w:val="en-GB"/>
              </w:rPr>
            </w:pPr>
            <w:r w:rsidRPr="00612C30">
              <w:rPr>
                <w:rFonts w:ascii="Arial" w:hAnsi="Arial" w:cs="Arial"/>
                <w:lang w:val="en-GB"/>
              </w:rPr>
              <w:t xml:space="preserve">  Oxygen: 42</w:t>
            </w:r>
          </w:p>
          <w:p w14:paraId="7BAB76C4" w14:textId="77777777" w:rsidR="00612C30" w:rsidRPr="00612C30" w:rsidRDefault="00612C30" w:rsidP="00612C30">
            <w:pPr>
              <w:rPr>
                <w:rFonts w:ascii="Arial" w:hAnsi="Arial" w:cs="Arial"/>
                <w:lang w:val="en-GB"/>
              </w:rPr>
            </w:pPr>
            <w:r w:rsidRPr="00612C30">
              <w:rPr>
                <w:rFonts w:ascii="Arial" w:hAnsi="Arial" w:cs="Arial"/>
                <w:lang w:val="en-GB"/>
              </w:rPr>
              <w:t xml:space="preserve">  Potassium: 39</w:t>
            </w:r>
          </w:p>
          <w:p w14:paraId="7BF82E91" w14:textId="77777777" w:rsidR="00612C30" w:rsidRPr="00612C30" w:rsidRDefault="00612C30" w:rsidP="00612C30">
            <w:pPr>
              <w:rPr>
                <w:rFonts w:ascii="Arial" w:hAnsi="Arial" w:cs="Arial"/>
                <w:lang w:val="en-GB"/>
              </w:rPr>
            </w:pPr>
            <w:r w:rsidRPr="00612C30">
              <w:rPr>
                <w:rFonts w:ascii="Arial" w:hAnsi="Arial" w:cs="Arial"/>
                <w:lang w:val="en-GB"/>
              </w:rPr>
              <w:t xml:space="preserve">  Sodium: 32</w:t>
            </w:r>
          </w:p>
          <w:p w14:paraId="7B1F6A22" w14:textId="77777777" w:rsidR="00612C30" w:rsidRPr="00612C30" w:rsidRDefault="00612C30" w:rsidP="00612C30">
            <w:pPr>
              <w:rPr>
                <w:rFonts w:ascii="Arial" w:hAnsi="Arial" w:cs="Arial"/>
                <w:lang w:val="en-GB"/>
              </w:rPr>
            </w:pPr>
            <w:r w:rsidRPr="00612C30">
              <w:rPr>
                <w:rFonts w:ascii="Arial" w:hAnsi="Arial" w:cs="Arial"/>
                <w:lang w:val="en-GB"/>
              </w:rPr>
              <w:t xml:space="preserve">  Hydrogen: 31</w:t>
            </w:r>
          </w:p>
          <w:p w14:paraId="7F37851F" w14:textId="77777777" w:rsidR="00612C30" w:rsidRPr="00612C30" w:rsidRDefault="00612C30" w:rsidP="00612C30">
            <w:pPr>
              <w:rPr>
                <w:rFonts w:ascii="Arial" w:hAnsi="Arial" w:cs="Arial"/>
                <w:lang w:val="en-GB"/>
              </w:rPr>
            </w:pPr>
            <w:r w:rsidRPr="00612C30">
              <w:rPr>
                <w:rFonts w:ascii="Arial" w:hAnsi="Arial" w:cs="Arial"/>
                <w:lang w:val="en-GB"/>
              </w:rPr>
              <w:t xml:space="preserve">  Calcium: 24</w:t>
            </w:r>
          </w:p>
          <w:p w14:paraId="0FFAF053" w14:textId="77777777" w:rsidR="00612C30" w:rsidRPr="00612C30" w:rsidRDefault="00612C30" w:rsidP="00612C30">
            <w:pPr>
              <w:rPr>
                <w:rFonts w:ascii="Arial" w:hAnsi="Arial" w:cs="Arial"/>
                <w:lang w:val="en-GB"/>
              </w:rPr>
            </w:pPr>
            <w:r w:rsidRPr="00612C30">
              <w:rPr>
                <w:rFonts w:ascii="Arial" w:hAnsi="Arial" w:cs="Arial"/>
                <w:lang w:val="en-GB"/>
              </w:rPr>
              <w:t xml:space="preserve">  Lead: 14</w:t>
            </w:r>
          </w:p>
          <w:p w14:paraId="75BC6032" w14:textId="28E24F95" w:rsidR="00612C30" w:rsidRDefault="00612C30" w:rsidP="00612C30">
            <w:pPr>
              <w:rPr>
                <w:rFonts w:ascii="Arial" w:hAnsi="Arial" w:cs="Arial"/>
                <w:lang w:val="en-GB"/>
              </w:rPr>
            </w:pPr>
            <w:r w:rsidRPr="00612C30">
              <w:rPr>
                <w:rFonts w:ascii="Arial" w:hAnsi="Arial" w:cs="Arial"/>
                <w:lang w:val="en-GB"/>
              </w:rPr>
              <w:t xml:space="preserve">  Uranium: 13</w:t>
            </w:r>
          </w:p>
        </w:tc>
      </w:tr>
      <w:tr w:rsidR="00612C30" w14:paraId="68436BF8" w14:textId="77777777" w:rsidTr="00612C30">
        <w:tc>
          <w:tcPr>
            <w:tcW w:w="6974" w:type="dxa"/>
          </w:tcPr>
          <w:p w14:paraId="2163DE2D" w14:textId="70E2D8BF" w:rsidR="00612C30" w:rsidRDefault="00612C30" w:rsidP="00B609E2">
            <w:pPr>
              <w:rPr>
                <w:rFonts w:ascii="Arial" w:hAnsi="Arial" w:cs="Arial"/>
                <w:lang w:val="en-GB"/>
              </w:rPr>
            </w:pPr>
            <w:r>
              <w:rPr>
                <w:rFonts w:ascii="Arial" w:hAnsi="Arial" w:cs="Arial"/>
                <w:lang w:val="en-GB"/>
              </w:rPr>
              <w:t>505</w:t>
            </w:r>
          </w:p>
        </w:tc>
        <w:tc>
          <w:tcPr>
            <w:tcW w:w="6974" w:type="dxa"/>
          </w:tcPr>
          <w:p w14:paraId="606FF8D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193</w:t>
            </w:r>
          </w:p>
          <w:p w14:paraId="42A92AE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Gold</w:t>
            </w:r>
            <w:r w:rsidRPr="00612C30">
              <w:rPr>
                <w:rFonts w:ascii="Arial" w:hAnsi="Arial" w:cs="Arial"/>
                <w:lang w:val="en-GB"/>
              </w:rPr>
              <w:t>: 105</w:t>
            </w:r>
          </w:p>
          <w:p w14:paraId="6EDF32CF" w14:textId="77777777" w:rsidR="00612C30" w:rsidRPr="00612C30" w:rsidRDefault="00612C30" w:rsidP="00612C30">
            <w:pPr>
              <w:rPr>
                <w:rFonts w:ascii="Arial" w:hAnsi="Arial" w:cs="Arial"/>
                <w:lang w:val="en-GB"/>
              </w:rPr>
            </w:pPr>
            <w:r w:rsidRPr="00612C30">
              <w:rPr>
                <w:rFonts w:ascii="Arial" w:hAnsi="Arial" w:cs="Arial"/>
                <w:lang w:val="en-GB"/>
              </w:rPr>
              <w:lastRenderedPageBreak/>
              <w:t xml:space="preserve">  </w:t>
            </w:r>
            <w:r w:rsidRPr="000E67CB">
              <w:rPr>
                <w:rFonts w:ascii="Arial" w:hAnsi="Arial" w:cs="Arial"/>
                <w:b/>
                <w:bCs/>
                <w:lang w:val="en-GB"/>
              </w:rPr>
              <w:t>Nickel</w:t>
            </w:r>
            <w:r w:rsidRPr="00612C30">
              <w:rPr>
                <w:rFonts w:ascii="Arial" w:hAnsi="Arial" w:cs="Arial"/>
                <w:lang w:val="en-GB"/>
              </w:rPr>
              <w:t>: 70</w:t>
            </w:r>
          </w:p>
          <w:p w14:paraId="03AD2211"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Silver</w:t>
            </w:r>
            <w:r w:rsidRPr="00612C30">
              <w:rPr>
                <w:rFonts w:ascii="Arial" w:hAnsi="Arial" w:cs="Arial"/>
                <w:lang w:val="en-GB"/>
              </w:rPr>
              <w:t>: 40</w:t>
            </w:r>
          </w:p>
          <w:p w14:paraId="2400AB30" w14:textId="77777777" w:rsidR="00612C30" w:rsidRPr="00612C30" w:rsidRDefault="00612C30" w:rsidP="00612C30">
            <w:pPr>
              <w:rPr>
                <w:rFonts w:ascii="Arial" w:hAnsi="Arial" w:cs="Arial"/>
                <w:lang w:val="en-GB"/>
              </w:rPr>
            </w:pPr>
            <w:r w:rsidRPr="00612C30">
              <w:rPr>
                <w:rFonts w:ascii="Arial" w:hAnsi="Arial" w:cs="Arial"/>
                <w:lang w:val="en-GB"/>
              </w:rPr>
              <w:t xml:space="preserve">  Sodium: 13</w:t>
            </w:r>
          </w:p>
          <w:p w14:paraId="48B40F14" w14:textId="77777777" w:rsidR="00612C30" w:rsidRPr="00612C30" w:rsidRDefault="00612C30" w:rsidP="00612C30">
            <w:pPr>
              <w:rPr>
                <w:rFonts w:ascii="Arial" w:hAnsi="Arial" w:cs="Arial"/>
                <w:lang w:val="en-GB"/>
              </w:rPr>
            </w:pPr>
            <w:r w:rsidRPr="00612C30">
              <w:rPr>
                <w:rFonts w:ascii="Arial" w:hAnsi="Arial" w:cs="Arial"/>
                <w:lang w:val="en-GB"/>
              </w:rPr>
              <w:t xml:space="preserve">  Cobalt: 12</w:t>
            </w:r>
          </w:p>
          <w:p w14:paraId="3EB34669" w14:textId="77777777" w:rsidR="00612C30" w:rsidRPr="00612C30" w:rsidRDefault="00612C30" w:rsidP="00612C30">
            <w:pPr>
              <w:rPr>
                <w:rFonts w:ascii="Arial" w:hAnsi="Arial" w:cs="Arial"/>
                <w:lang w:val="en-GB"/>
              </w:rPr>
            </w:pPr>
            <w:r w:rsidRPr="00612C30">
              <w:rPr>
                <w:rFonts w:ascii="Arial" w:hAnsi="Arial" w:cs="Arial"/>
                <w:lang w:val="en-GB"/>
              </w:rPr>
              <w:t xml:space="preserve">  Iron: 9</w:t>
            </w:r>
          </w:p>
          <w:p w14:paraId="7EA1034E" w14:textId="77777777" w:rsidR="00612C30" w:rsidRPr="00612C30" w:rsidRDefault="00612C30" w:rsidP="00612C30">
            <w:pPr>
              <w:rPr>
                <w:rFonts w:ascii="Arial" w:hAnsi="Arial" w:cs="Arial"/>
                <w:lang w:val="en-GB"/>
              </w:rPr>
            </w:pPr>
            <w:r w:rsidRPr="00612C30">
              <w:rPr>
                <w:rFonts w:ascii="Arial" w:hAnsi="Arial" w:cs="Arial"/>
                <w:lang w:val="en-GB"/>
              </w:rPr>
              <w:t xml:space="preserve">  Oxygen: 6</w:t>
            </w:r>
          </w:p>
          <w:p w14:paraId="0208CD63" w14:textId="77777777" w:rsidR="00612C30" w:rsidRPr="00612C30" w:rsidRDefault="00612C30" w:rsidP="00612C30">
            <w:pPr>
              <w:rPr>
                <w:rFonts w:ascii="Arial" w:hAnsi="Arial" w:cs="Arial"/>
                <w:lang w:val="en-GB"/>
              </w:rPr>
            </w:pPr>
            <w:r w:rsidRPr="00612C30">
              <w:rPr>
                <w:rFonts w:ascii="Arial" w:hAnsi="Arial" w:cs="Arial"/>
                <w:lang w:val="en-GB"/>
              </w:rPr>
              <w:t xml:space="preserve">  Carbon: 5</w:t>
            </w:r>
          </w:p>
          <w:p w14:paraId="0F4F1774" w14:textId="26BC00CB" w:rsidR="00612C30" w:rsidRDefault="00612C30" w:rsidP="00612C30">
            <w:pPr>
              <w:rPr>
                <w:rFonts w:ascii="Arial" w:hAnsi="Arial" w:cs="Arial"/>
                <w:lang w:val="en-GB"/>
              </w:rPr>
            </w:pPr>
            <w:r w:rsidRPr="00612C30">
              <w:rPr>
                <w:rFonts w:ascii="Arial" w:hAnsi="Arial" w:cs="Arial"/>
                <w:lang w:val="en-GB"/>
              </w:rPr>
              <w:t xml:space="preserve">  Arsenic: 3</w:t>
            </w:r>
          </w:p>
        </w:tc>
      </w:tr>
      <w:tr w:rsidR="00612C30" w14:paraId="7D387230" w14:textId="77777777" w:rsidTr="00612C30">
        <w:tc>
          <w:tcPr>
            <w:tcW w:w="6974" w:type="dxa"/>
          </w:tcPr>
          <w:p w14:paraId="7D91F716" w14:textId="3EC8436D" w:rsidR="00612C30" w:rsidRDefault="00612C30" w:rsidP="00B609E2">
            <w:pPr>
              <w:rPr>
                <w:rFonts w:ascii="Arial" w:hAnsi="Arial" w:cs="Arial"/>
                <w:lang w:val="en-GB"/>
              </w:rPr>
            </w:pPr>
            <w:r>
              <w:rPr>
                <w:rFonts w:ascii="Arial" w:hAnsi="Arial" w:cs="Arial"/>
                <w:lang w:val="en-GB"/>
              </w:rPr>
              <w:lastRenderedPageBreak/>
              <w:t>451</w:t>
            </w:r>
          </w:p>
        </w:tc>
        <w:tc>
          <w:tcPr>
            <w:tcW w:w="6974" w:type="dxa"/>
          </w:tcPr>
          <w:p w14:paraId="5DE800B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112</w:t>
            </w:r>
          </w:p>
          <w:p w14:paraId="286FE07E"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Chromium</w:t>
            </w:r>
            <w:r w:rsidRPr="00612C30">
              <w:rPr>
                <w:rFonts w:ascii="Arial" w:hAnsi="Arial" w:cs="Arial"/>
                <w:lang w:val="en-GB"/>
              </w:rPr>
              <w:t>: 83</w:t>
            </w:r>
          </w:p>
          <w:p w14:paraId="6704193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Zinc</w:t>
            </w:r>
            <w:r w:rsidRPr="00612C30">
              <w:rPr>
                <w:rFonts w:ascii="Arial" w:hAnsi="Arial" w:cs="Arial"/>
                <w:lang w:val="en-GB"/>
              </w:rPr>
              <w:t>: 82</w:t>
            </w:r>
          </w:p>
          <w:p w14:paraId="23482BD9" w14:textId="77777777" w:rsidR="00612C30" w:rsidRPr="00612C30" w:rsidRDefault="00612C30" w:rsidP="00612C30">
            <w:pPr>
              <w:rPr>
                <w:rFonts w:ascii="Arial" w:hAnsi="Arial" w:cs="Arial"/>
                <w:lang w:val="en-GB"/>
              </w:rPr>
            </w:pPr>
            <w:r w:rsidRPr="00612C30">
              <w:rPr>
                <w:rFonts w:ascii="Arial" w:hAnsi="Arial" w:cs="Arial"/>
                <w:lang w:val="en-GB"/>
              </w:rPr>
              <w:t xml:space="preserve">  Manganese: 81</w:t>
            </w:r>
          </w:p>
          <w:p w14:paraId="22C6E7A5" w14:textId="77777777" w:rsidR="00612C30" w:rsidRPr="00612C30" w:rsidRDefault="00612C30" w:rsidP="00612C30">
            <w:pPr>
              <w:rPr>
                <w:rFonts w:ascii="Arial" w:hAnsi="Arial" w:cs="Arial"/>
                <w:lang w:val="en-GB"/>
              </w:rPr>
            </w:pPr>
            <w:r w:rsidRPr="00612C30">
              <w:rPr>
                <w:rFonts w:ascii="Arial" w:hAnsi="Arial" w:cs="Arial"/>
                <w:lang w:val="en-GB"/>
              </w:rPr>
              <w:t xml:space="preserve">  Iron: 73</w:t>
            </w:r>
          </w:p>
          <w:p w14:paraId="43B1672E" w14:textId="77777777" w:rsidR="00612C30" w:rsidRPr="00612C30" w:rsidRDefault="00612C30" w:rsidP="00612C30">
            <w:pPr>
              <w:rPr>
                <w:rFonts w:ascii="Arial" w:hAnsi="Arial" w:cs="Arial"/>
                <w:lang w:val="en-GB"/>
              </w:rPr>
            </w:pPr>
            <w:r w:rsidRPr="00612C30">
              <w:rPr>
                <w:rFonts w:ascii="Arial" w:hAnsi="Arial" w:cs="Arial"/>
                <w:lang w:val="en-GB"/>
              </w:rPr>
              <w:t xml:space="preserve">  Calcium: 67</w:t>
            </w:r>
          </w:p>
          <w:p w14:paraId="07D01912" w14:textId="77777777" w:rsidR="00612C30" w:rsidRPr="00612C30" w:rsidRDefault="00612C30" w:rsidP="00612C30">
            <w:pPr>
              <w:rPr>
                <w:rFonts w:ascii="Arial" w:hAnsi="Arial" w:cs="Arial"/>
                <w:lang w:val="en-GB"/>
              </w:rPr>
            </w:pPr>
            <w:r w:rsidRPr="00612C30">
              <w:rPr>
                <w:rFonts w:ascii="Arial" w:hAnsi="Arial" w:cs="Arial"/>
                <w:lang w:val="en-GB"/>
              </w:rPr>
              <w:t xml:space="preserve">  Phosphorus: 62</w:t>
            </w:r>
          </w:p>
          <w:p w14:paraId="555E7458" w14:textId="77777777" w:rsidR="00612C30" w:rsidRPr="00612C30" w:rsidRDefault="00612C30" w:rsidP="00612C30">
            <w:pPr>
              <w:rPr>
                <w:rFonts w:ascii="Arial" w:hAnsi="Arial" w:cs="Arial"/>
                <w:lang w:val="en-GB"/>
              </w:rPr>
            </w:pPr>
            <w:r w:rsidRPr="00612C30">
              <w:rPr>
                <w:rFonts w:ascii="Arial" w:hAnsi="Arial" w:cs="Arial"/>
                <w:lang w:val="en-GB"/>
              </w:rPr>
              <w:t xml:space="preserve">  Barium: 45</w:t>
            </w:r>
          </w:p>
          <w:p w14:paraId="23A245A3" w14:textId="77777777" w:rsidR="00612C30" w:rsidRPr="00612C30" w:rsidRDefault="00612C30" w:rsidP="00612C30">
            <w:pPr>
              <w:rPr>
                <w:rFonts w:ascii="Arial" w:hAnsi="Arial" w:cs="Arial"/>
                <w:lang w:val="en-GB"/>
              </w:rPr>
            </w:pPr>
            <w:r w:rsidRPr="00612C30">
              <w:rPr>
                <w:rFonts w:ascii="Arial" w:hAnsi="Arial" w:cs="Arial"/>
                <w:lang w:val="en-GB"/>
              </w:rPr>
              <w:t xml:space="preserve">  </w:t>
            </w:r>
            <w:proofErr w:type="spellStart"/>
            <w:r w:rsidRPr="00612C30">
              <w:rPr>
                <w:rFonts w:ascii="Arial" w:hAnsi="Arial" w:cs="Arial"/>
                <w:lang w:val="en-GB"/>
              </w:rPr>
              <w:t>Sulfur</w:t>
            </w:r>
            <w:proofErr w:type="spellEnd"/>
            <w:r w:rsidRPr="00612C30">
              <w:rPr>
                <w:rFonts w:ascii="Arial" w:hAnsi="Arial" w:cs="Arial"/>
                <w:lang w:val="en-GB"/>
              </w:rPr>
              <w:t>: 40</w:t>
            </w:r>
          </w:p>
          <w:p w14:paraId="63C0F9B5" w14:textId="235646BF" w:rsidR="00612C30" w:rsidRDefault="00612C30" w:rsidP="00612C30">
            <w:pPr>
              <w:rPr>
                <w:rFonts w:ascii="Arial" w:hAnsi="Arial" w:cs="Arial"/>
                <w:lang w:val="en-GB"/>
              </w:rPr>
            </w:pPr>
            <w:r w:rsidRPr="00612C30">
              <w:rPr>
                <w:rFonts w:ascii="Arial" w:hAnsi="Arial" w:cs="Arial"/>
                <w:lang w:val="en-GB"/>
              </w:rPr>
              <w:t xml:space="preserve">  Nickel: 37</w:t>
            </w:r>
          </w:p>
        </w:tc>
      </w:tr>
      <w:tr w:rsidR="00612C30" w14:paraId="44452E60" w14:textId="77777777" w:rsidTr="00612C30">
        <w:tc>
          <w:tcPr>
            <w:tcW w:w="6974" w:type="dxa"/>
          </w:tcPr>
          <w:p w14:paraId="798188AE" w14:textId="21A2E468" w:rsidR="00612C30" w:rsidRDefault="00612C30" w:rsidP="00B609E2">
            <w:pPr>
              <w:rPr>
                <w:rFonts w:ascii="Arial" w:hAnsi="Arial" w:cs="Arial"/>
                <w:lang w:val="en-GB"/>
              </w:rPr>
            </w:pPr>
            <w:r>
              <w:rPr>
                <w:rFonts w:ascii="Arial" w:hAnsi="Arial" w:cs="Arial"/>
                <w:lang w:val="en-GB"/>
              </w:rPr>
              <w:t>532</w:t>
            </w:r>
          </w:p>
        </w:tc>
        <w:tc>
          <w:tcPr>
            <w:tcW w:w="6974" w:type="dxa"/>
          </w:tcPr>
          <w:p w14:paraId="61590BB2"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Lithium</w:t>
            </w:r>
            <w:r w:rsidRPr="00612C30">
              <w:rPr>
                <w:rFonts w:ascii="Arial" w:hAnsi="Arial" w:cs="Arial"/>
                <w:lang w:val="en-GB"/>
              </w:rPr>
              <w:t>: 297</w:t>
            </w:r>
          </w:p>
          <w:p w14:paraId="3022A52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Tantalum</w:t>
            </w:r>
            <w:r w:rsidRPr="00612C30">
              <w:rPr>
                <w:rFonts w:ascii="Arial" w:hAnsi="Arial" w:cs="Arial"/>
                <w:lang w:val="en-GB"/>
              </w:rPr>
              <w:t>: 31</w:t>
            </w:r>
          </w:p>
          <w:p w14:paraId="3C2580F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30</w:t>
            </w:r>
          </w:p>
          <w:p w14:paraId="05D12A06" w14:textId="77777777" w:rsidR="00612C30" w:rsidRPr="00612C30" w:rsidRDefault="00612C30" w:rsidP="00612C30">
            <w:pPr>
              <w:rPr>
                <w:rFonts w:ascii="Arial" w:hAnsi="Arial" w:cs="Arial"/>
                <w:lang w:val="en-GB"/>
              </w:rPr>
            </w:pPr>
            <w:r w:rsidRPr="00612C30">
              <w:rPr>
                <w:rFonts w:ascii="Arial" w:hAnsi="Arial" w:cs="Arial"/>
                <w:lang w:val="en-GB"/>
              </w:rPr>
              <w:t xml:space="preserve">  Sodium: 14</w:t>
            </w:r>
          </w:p>
          <w:p w14:paraId="4445D4B0" w14:textId="77777777" w:rsidR="00612C30" w:rsidRPr="00612C30" w:rsidRDefault="00612C30" w:rsidP="00612C30">
            <w:pPr>
              <w:rPr>
                <w:rFonts w:ascii="Arial" w:hAnsi="Arial" w:cs="Arial"/>
                <w:lang w:val="en-GB"/>
              </w:rPr>
            </w:pPr>
            <w:r w:rsidRPr="00612C30">
              <w:rPr>
                <w:rFonts w:ascii="Arial" w:hAnsi="Arial" w:cs="Arial"/>
                <w:lang w:val="en-GB"/>
              </w:rPr>
              <w:t xml:space="preserve">  Fluorine: 10</w:t>
            </w:r>
          </w:p>
          <w:p w14:paraId="45FD39BB" w14:textId="77777777" w:rsidR="00612C30" w:rsidRPr="00612C30" w:rsidRDefault="00612C30" w:rsidP="00612C30">
            <w:pPr>
              <w:rPr>
                <w:rFonts w:ascii="Arial" w:hAnsi="Arial" w:cs="Arial"/>
                <w:lang w:val="en-GB"/>
              </w:rPr>
            </w:pPr>
            <w:r w:rsidRPr="00612C30">
              <w:rPr>
                <w:rFonts w:ascii="Arial" w:hAnsi="Arial" w:cs="Arial"/>
                <w:lang w:val="en-GB"/>
              </w:rPr>
              <w:t xml:space="preserve">  Magnesium: 10</w:t>
            </w:r>
          </w:p>
          <w:p w14:paraId="1E9C93F3" w14:textId="77777777" w:rsidR="00612C30" w:rsidRPr="00612C30" w:rsidRDefault="00612C30" w:rsidP="00612C30">
            <w:pPr>
              <w:rPr>
                <w:rFonts w:ascii="Arial" w:hAnsi="Arial" w:cs="Arial"/>
                <w:lang w:val="en-GB"/>
              </w:rPr>
            </w:pPr>
            <w:r w:rsidRPr="00612C30">
              <w:rPr>
                <w:rFonts w:ascii="Arial" w:hAnsi="Arial" w:cs="Arial"/>
                <w:lang w:val="en-GB"/>
              </w:rPr>
              <w:t xml:space="preserve">  Gold: 9</w:t>
            </w:r>
          </w:p>
          <w:p w14:paraId="77E4A305" w14:textId="77777777" w:rsidR="00612C30" w:rsidRPr="00612C30" w:rsidRDefault="00612C30" w:rsidP="00612C30">
            <w:pPr>
              <w:rPr>
                <w:rFonts w:ascii="Arial" w:hAnsi="Arial" w:cs="Arial"/>
                <w:lang w:val="en-GB"/>
              </w:rPr>
            </w:pPr>
            <w:r w:rsidRPr="00612C30">
              <w:rPr>
                <w:rFonts w:ascii="Arial" w:hAnsi="Arial" w:cs="Arial"/>
                <w:lang w:val="en-GB"/>
              </w:rPr>
              <w:t xml:space="preserve">  Argon: 8</w:t>
            </w:r>
          </w:p>
          <w:p w14:paraId="194EFD8A" w14:textId="77777777" w:rsidR="00612C30" w:rsidRPr="00612C30" w:rsidRDefault="00612C30" w:rsidP="00612C30">
            <w:pPr>
              <w:rPr>
                <w:rFonts w:ascii="Arial" w:hAnsi="Arial" w:cs="Arial"/>
                <w:lang w:val="en-GB"/>
              </w:rPr>
            </w:pPr>
            <w:r w:rsidRPr="00612C30">
              <w:rPr>
                <w:rFonts w:ascii="Arial" w:hAnsi="Arial" w:cs="Arial"/>
                <w:lang w:val="en-GB"/>
              </w:rPr>
              <w:t xml:space="preserve">  Lead: 8</w:t>
            </w:r>
          </w:p>
          <w:p w14:paraId="796574F7" w14:textId="0661613E" w:rsidR="00612C30" w:rsidRDefault="00612C30" w:rsidP="00612C30">
            <w:pPr>
              <w:rPr>
                <w:rFonts w:ascii="Arial" w:hAnsi="Arial" w:cs="Arial"/>
                <w:lang w:val="en-GB"/>
              </w:rPr>
            </w:pPr>
            <w:r w:rsidRPr="00612C30">
              <w:rPr>
                <w:rFonts w:ascii="Arial" w:hAnsi="Arial" w:cs="Arial"/>
                <w:lang w:val="en-GB"/>
              </w:rPr>
              <w:t xml:space="preserve">  Manganese: 8</w:t>
            </w:r>
          </w:p>
        </w:tc>
      </w:tr>
    </w:tbl>
    <w:p w14:paraId="47158BBA" w14:textId="77777777" w:rsidR="00612C30" w:rsidRPr="00B609E2" w:rsidRDefault="00612C30" w:rsidP="00B609E2">
      <w:pPr>
        <w:spacing w:after="0" w:line="240" w:lineRule="auto"/>
        <w:rPr>
          <w:rFonts w:ascii="Arial" w:hAnsi="Arial" w:cs="Arial"/>
          <w:lang w:val="en-GB"/>
        </w:rPr>
      </w:pPr>
    </w:p>
    <w:sectPr w:rsidR="00612C30" w:rsidRPr="00B609E2" w:rsidSect="00E406D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Roboto Condensed Light">
    <w:altName w:val="Roboto Condensed Light"/>
    <w:panose1 w:val="02000000000000000000"/>
    <w:charset w:val="00"/>
    <w:family w:val="auto"/>
    <w:pitch w:val="variable"/>
    <w:sig w:usb0="E0000AFF" w:usb1="5000217F" w:usb2="00000021"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CIDFont+F1">
    <w:altName w:val="Microsoft JhengHei"/>
    <w:panose1 w:val="020B0604020202020204"/>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D8E6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7604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F31B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4852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4575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D3D4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8E37C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4FF1A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EAA7B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64534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EF55F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10F8E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620D8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A5D93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9B136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D1523C3"/>
    <w:multiLevelType w:val="hybridMultilevel"/>
    <w:tmpl w:val="51688D8E"/>
    <w:lvl w:ilvl="0" w:tplc="FFFFFFFF">
      <w:start w:val="1"/>
      <w:numFmt w:val="decimal"/>
      <w:lvlText w:val="%1."/>
      <w:lvlJc w:val="left"/>
      <w:pPr>
        <w:ind w:left="360" w:hanging="360"/>
      </w:pPr>
    </w:lvl>
    <w:lvl w:ilvl="1" w:tplc="0C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FDC3D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006561A"/>
    <w:multiLevelType w:val="hybridMultilevel"/>
    <w:tmpl w:val="C7FCA1B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12591913"/>
    <w:multiLevelType w:val="hybridMultilevel"/>
    <w:tmpl w:val="F064F6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D7C82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940D67"/>
    <w:multiLevelType w:val="hybridMultilevel"/>
    <w:tmpl w:val="FF9EE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7922B5A"/>
    <w:multiLevelType w:val="hybridMultilevel"/>
    <w:tmpl w:val="CA2EB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5F200E"/>
    <w:multiLevelType w:val="hybridMultilevel"/>
    <w:tmpl w:val="6882AC94"/>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DEEB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ECE50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410E9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DB75E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AC755CB"/>
    <w:multiLevelType w:val="hybridMultilevel"/>
    <w:tmpl w:val="939676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74033F"/>
    <w:multiLevelType w:val="hybridMultilevel"/>
    <w:tmpl w:val="0E900406"/>
    <w:lvl w:ilvl="0" w:tplc="CA4EB946">
      <w:start w:val="1"/>
      <w:numFmt w:val="lowerLetter"/>
      <w:lvlText w:val="%1)"/>
      <w:lvlJc w:val="left"/>
      <w:pPr>
        <w:ind w:left="720" w:hanging="360"/>
      </w:pPr>
      <w:rPr>
        <w:rFonts w:ascii="Arial" w:eastAsiaTheme="minorEastAsia" w:hAnsi="Arial" w:cs="Arial"/>
      </w:rPr>
    </w:lvl>
    <w:lvl w:ilvl="1" w:tplc="0C09001B">
      <w:start w:val="1"/>
      <w:numFmt w:val="lowerRoman"/>
      <w:lvlText w:val="%2."/>
      <w:lvlJc w:val="right"/>
      <w:pPr>
        <w:ind w:left="1440" w:hanging="360"/>
      </w:pPr>
    </w:lvl>
    <w:lvl w:ilvl="2" w:tplc="7B04EA22">
      <w:start w:val="1"/>
      <w:numFmt w:val="bullet"/>
      <w:lvlText w:val="-"/>
      <w:lvlJc w:val="left"/>
      <w:pPr>
        <w:ind w:left="2340" w:hanging="360"/>
      </w:pPr>
      <w:rPr>
        <w:rFonts w:ascii="Arial" w:eastAsiaTheme="minorEastAsia"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274353"/>
    <w:multiLevelType w:val="hybridMultilevel"/>
    <w:tmpl w:val="54E67F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BD3D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DF1084"/>
    <w:multiLevelType w:val="hybridMultilevel"/>
    <w:tmpl w:val="231426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B17E17"/>
    <w:multiLevelType w:val="hybridMultilevel"/>
    <w:tmpl w:val="8C0ACE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A135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B060A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8581356">
    <w:abstractNumId w:val="17"/>
  </w:num>
  <w:num w:numId="2" w16cid:durableId="1514029892">
    <w:abstractNumId w:val="27"/>
  </w:num>
  <w:num w:numId="3" w16cid:durableId="2120946903">
    <w:abstractNumId w:val="22"/>
  </w:num>
  <w:num w:numId="4" w16cid:durableId="770903501">
    <w:abstractNumId w:val="28"/>
  </w:num>
  <w:num w:numId="5" w16cid:durableId="1184051214">
    <w:abstractNumId w:val="32"/>
  </w:num>
  <w:num w:numId="6" w16cid:durableId="254214981">
    <w:abstractNumId w:val="29"/>
  </w:num>
  <w:num w:numId="7" w16cid:durableId="2134638628">
    <w:abstractNumId w:val="31"/>
  </w:num>
  <w:num w:numId="8" w16cid:durableId="1833257935">
    <w:abstractNumId w:val="18"/>
  </w:num>
  <w:num w:numId="9" w16cid:durableId="484128842">
    <w:abstractNumId w:val="21"/>
  </w:num>
  <w:num w:numId="10" w16cid:durableId="1981423520">
    <w:abstractNumId w:val="20"/>
  </w:num>
  <w:num w:numId="11" w16cid:durableId="1201698876">
    <w:abstractNumId w:val="4"/>
  </w:num>
  <w:num w:numId="12" w16cid:durableId="1925340219">
    <w:abstractNumId w:val="12"/>
  </w:num>
  <w:num w:numId="13" w16cid:durableId="1362976720">
    <w:abstractNumId w:val="30"/>
  </w:num>
  <w:num w:numId="14" w16cid:durableId="622730292">
    <w:abstractNumId w:val="25"/>
  </w:num>
  <w:num w:numId="15" w16cid:durableId="1801877367">
    <w:abstractNumId w:val="9"/>
  </w:num>
  <w:num w:numId="16" w16cid:durableId="1905145539">
    <w:abstractNumId w:val="6"/>
  </w:num>
  <w:num w:numId="17" w16cid:durableId="1663312288">
    <w:abstractNumId w:val="11"/>
  </w:num>
  <w:num w:numId="18" w16cid:durableId="1979263790">
    <w:abstractNumId w:val="14"/>
  </w:num>
  <w:num w:numId="19" w16cid:durableId="632906456">
    <w:abstractNumId w:val="23"/>
  </w:num>
  <w:num w:numId="20" w16cid:durableId="1672758420">
    <w:abstractNumId w:val="0"/>
  </w:num>
  <w:num w:numId="21" w16cid:durableId="1040395977">
    <w:abstractNumId w:val="8"/>
  </w:num>
  <w:num w:numId="22" w16cid:durableId="1944920749">
    <w:abstractNumId w:val="5"/>
  </w:num>
  <w:num w:numId="23" w16cid:durableId="1316714423">
    <w:abstractNumId w:val="26"/>
  </w:num>
  <w:num w:numId="24" w16cid:durableId="1338538453">
    <w:abstractNumId w:val="3"/>
  </w:num>
  <w:num w:numId="25" w16cid:durableId="667514530">
    <w:abstractNumId w:val="13"/>
  </w:num>
  <w:num w:numId="26" w16cid:durableId="1677465315">
    <w:abstractNumId w:val="2"/>
  </w:num>
  <w:num w:numId="27" w16cid:durableId="617838386">
    <w:abstractNumId w:val="7"/>
  </w:num>
  <w:num w:numId="28" w16cid:durableId="25180219">
    <w:abstractNumId w:val="10"/>
  </w:num>
  <w:num w:numId="29" w16cid:durableId="1202205223">
    <w:abstractNumId w:val="33"/>
  </w:num>
  <w:num w:numId="30" w16cid:durableId="1996569184">
    <w:abstractNumId w:val="24"/>
  </w:num>
  <w:num w:numId="31" w16cid:durableId="1953780785">
    <w:abstractNumId w:val="34"/>
  </w:num>
  <w:num w:numId="32" w16cid:durableId="1091899089">
    <w:abstractNumId w:val="16"/>
  </w:num>
  <w:num w:numId="33" w16cid:durableId="676688605">
    <w:abstractNumId w:val="1"/>
  </w:num>
  <w:num w:numId="34" w16cid:durableId="261227500">
    <w:abstractNumId w:val="19"/>
  </w:num>
  <w:num w:numId="35" w16cid:durableId="732392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FB"/>
    <w:rsid w:val="00002A8D"/>
    <w:rsid w:val="00016673"/>
    <w:rsid w:val="00022C54"/>
    <w:rsid w:val="00031C0A"/>
    <w:rsid w:val="00036FB0"/>
    <w:rsid w:val="000370DA"/>
    <w:rsid w:val="000A300E"/>
    <w:rsid w:val="000A6195"/>
    <w:rsid w:val="000A6E2B"/>
    <w:rsid w:val="000B1A44"/>
    <w:rsid w:val="000B2B59"/>
    <w:rsid w:val="000D64FB"/>
    <w:rsid w:val="000D6542"/>
    <w:rsid w:val="000D6F5B"/>
    <w:rsid w:val="000E156E"/>
    <w:rsid w:val="000E364F"/>
    <w:rsid w:val="000E67CB"/>
    <w:rsid w:val="000F27EA"/>
    <w:rsid w:val="000F2D11"/>
    <w:rsid w:val="000F4071"/>
    <w:rsid w:val="000F54B2"/>
    <w:rsid w:val="000F73B7"/>
    <w:rsid w:val="001023AF"/>
    <w:rsid w:val="00110C34"/>
    <w:rsid w:val="0013271C"/>
    <w:rsid w:val="0013384B"/>
    <w:rsid w:val="00134E42"/>
    <w:rsid w:val="00137A43"/>
    <w:rsid w:val="00143568"/>
    <w:rsid w:val="0014503C"/>
    <w:rsid w:val="00152928"/>
    <w:rsid w:val="001A298E"/>
    <w:rsid w:val="001C3396"/>
    <w:rsid w:val="001C7C2B"/>
    <w:rsid w:val="001D440E"/>
    <w:rsid w:val="001D6773"/>
    <w:rsid w:val="001D79F0"/>
    <w:rsid w:val="001E61C9"/>
    <w:rsid w:val="00202B4D"/>
    <w:rsid w:val="002041CD"/>
    <w:rsid w:val="002126EC"/>
    <w:rsid w:val="00214282"/>
    <w:rsid w:val="00225233"/>
    <w:rsid w:val="00231049"/>
    <w:rsid w:val="00244D85"/>
    <w:rsid w:val="0025317D"/>
    <w:rsid w:val="002549AE"/>
    <w:rsid w:val="00263CEF"/>
    <w:rsid w:val="0027532D"/>
    <w:rsid w:val="00276EA6"/>
    <w:rsid w:val="0027758A"/>
    <w:rsid w:val="00277A82"/>
    <w:rsid w:val="002A0FD2"/>
    <w:rsid w:val="002A7F33"/>
    <w:rsid w:val="002B14E4"/>
    <w:rsid w:val="002B5A0A"/>
    <w:rsid w:val="002C417A"/>
    <w:rsid w:val="002C4B5A"/>
    <w:rsid w:val="002E4393"/>
    <w:rsid w:val="002F0F44"/>
    <w:rsid w:val="002F2B2C"/>
    <w:rsid w:val="00324D44"/>
    <w:rsid w:val="00325E28"/>
    <w:rsid w:val="003272FA"/>
    <w:rsid w:val="00352AEE"/>
    <w:rsid w:val="0035423D"/>
    <w:rsid w:val="0036186D"/>
    <w:rsid w:val="003926A4"/>
    <w:rsid w:val="00392C5E"/>
    <w:rsid w:val="00394859"/>
    <w:rsid w:val="00396F9B"/>
    <w:rsid w:val="003A0C3C"/>
    <w:rsid w:val="003A15BB"/>
    <w:rsid w:val="003B74ED"/>
    <w:rsid w:val="003C216E"/>
    <w:rsid w:val="003D0E03"/>
    <w:rsid w:val="003D2ED1"/>
    <w:rsid w:val="003E53D3"/>
    <w:rsid w:val="003F2F94"/>
    <w:rsid w:val="003F790F"/>
    <w:rsid w:val="00414938"/>
    <w:rsid w:val="00431263"/>
    <w:rsid w:val="00461216"/>
    <w:rsid w:val="004617C4"/>
    <w:rsid w:val="00470DA2"/>
    <w:rsid w:val="00494B81"/>
    <w:rsid w:val="00495AA0"/>
    <w:rsid w:val="004A217D"/>
    <w:rsid w:val="004B74E9"/>
    <w:rsid w:val="004C0CE3"/>
    <w:rsid w:val="004C2441"/>
    <w:rsid w:val="004C5992"/>
    <w:rsid w:val="004D2B4B"/>
    <w:rsid w:val="004D41C7"/>
    <w:rsid w:val="004D4F0F"/>
    <w:rsid w:val="004E7A85"/>
    <w:rsid w:val="0050080B"/>
    <w:rsid w:val="00521D03"/>
    <w:rsid w:val="00522470"/>
    <w:rsid w:val="00526B44"/>
    <w:rsid w:val="00533DD2"/>
    <w:rsid w:val="005A4E0D"/>
    <w:rsid w:val="005B0EBD"/>
    <w:rsid w:val="005B144F"/>
    <w:rsid w:val="005D7661"/>
    <w:rsid w:val="005E27E8"/>
    <w:rsid w:val="00612C30"/>
    <w:rsid w:val="006166B3"/>
    <w:rsid w:val="00622256"/>
    <w:rsid w:val="0062494F"/>
    <w:rsid w:val="00636279"/>
    <w:rsid w:val="00636CE9"/>
    <w:rsid w:val="0064466C"/>
    <w:rsid w:val="00660EEE"/>
    <w:rsid w:val="006615D7"/>
    <w:rsid w:val="006760D7"/>
    <w:rsid w:val="006839FC"/>
    <w:rsid w:val="00694574"/>
    <w:rsid w:val="006955D8"/>
    <w:rsid w:val="006B0771"/>
    <w:rsid w:val="006D3D82"/>
    <w:rsid w:val="006D486B"/>
    <w:rsid w:val="006D63DE"/>
    <w:rsid w:val="006E4EC9"/>
    <w:rsid w:val="006F2352"/>
    <w:rsid w:val="006F478E"/>
    <w:rsid w:val="006F5A1A"/>
    <w:rsid w:val="006F65F6"/>
    <w:rsid w:val="007047A1"/>
    <w:rsid w:val="00705A54"/>
    <w:rsid w:val="00711B6B"/>
    <w:rsid w:val="00714256"/>
    <w:rsid w:val="007204EC"/>
    <w:rsid w:val="00734726"/>
    <w:rsid w:val="00750A44"/>
    <w:rsid w:val="00765A54"/>
    <w:rsid w:val="00771A3B"/>
    <w:rsid w:val="0078382B"/>
    <w:rsid w:val="0078627D"/>
    <w:rsid w:val="007A55E6"/>
    <w:rsid w:val="007B3B71"/>
    <w:rsid w:val="007D1783"/>
    <w:rsid w:val="007D2540"/>
    <w:rsid w:val="007D395B"/>
    <w:rsid w:val="007D7384"/>
    <w:rsid w:val="007E09A3"/>
    <w:rsid w:val="007E5D41"/>
    <w:rsid w:val="007F2305"/>
    <w:rsid w:val="00812468"/>
    <w:rsid w:val="008374D9"/>
    <w:rsid w:val="0084227D"/>
    <w:rsid w:val="008518E9"/>
    <w:rsid w:val="0086573F"/>
    <w:rsid w:val="00883751"/>
    <w:rsid w:val="008E786B"/>
    <w:rsid w:val="008F21C0"/>
    <w:rsid w:val="008F41A7"/>
    <w:rsid w:val="008F4856"/>
    <w:rsid w:val="008F49F2"/>
    <w:rsid w:val="00900E10"/>
    <w:rsid w:val="00911353"/>
    <w:rsid w:val="0091435E"/>
    <w:rsid w:val="00936D9A"/>
    <w:rsid w:val="00937B10"/>
    <w:rsid w:val="00940B4D"/>
    <w:rsid w:val="00945E6F"/>
    <w:rsid w:val="00951A6F"/>
    <w:rsid w:val="009671FA"/>
    <w:rsid w:val="0097623A"/>
    <w:rsid w:val="00976CFA"/>
    <w:rsid w:val="00984337"/>
    <w:rsid w:val="00993ED2"/>
    <w:rsid w:val="009A07E0"/>
    <w:rsid w:val="009A103C"/>
    <w:rsid w:val="009C66B7"/>
    <w:rsid w:val="009E2DBC"/>
    <w:rsid w:val="009E65E0"/>
    <w:rsid w:val="009F4DAF"/>
    <w:rsid w:val="00A00C14"/>
    <w:rsid w:val="00A1497E"/>
    <w:rsid w:val="00A41889"/>
    <w:rsid w:val="00A52A6C"/>
    <w:rsid w:val="00A60251"/>
    <w:rsid w:val="00A7141C"/>
    <w:rsid w:val="00A82C43"/>
    <w:rsid w:val="00AA13CA"/>
    <w:rsid w:val="00AA4DC9"/>
    <w:rsid w:val="00AB5B63"/>
    <w:rsid w:val="00AD100E"/>
    <w:rsid w:val="00AD451C"/>
    <w:rsid w:val="00AE7C09"/>
    <w:rsid w:val="00B239CE"/>
    <w:rsid w:val="00B5018B"/>
    <w:rsid w:val="00B609E2"/>
    <w:rsid w:val="00B807E7"/>
    <w:rsid w:val="00B81BE4"/>
    <w:rsid w:val="00B94D8B"/>
    <w:rsid w:val="00B96A91"/>
    <w:rsid w:val="00B97B39"/>
    <w:rsid w:val="00BD4E0E"/>
    <w:rsid w:val="00BD4EF0"/>
    <w:rsid w:val="00BE54D2"/>
    <w:rsid w:val="00BE579E"/>
    <w:rsid w:val="00C22E17"/>
    <w:rsid w:val="00C23851"/>
    <w:rsid w:val="00C23BC1"/>
    <w:rsid w:val="00C24ACE"/>
    <w:rsid w:val="00C333F8"/>
    <w:rsid w:val="00C43555"/>
    <w:rsid w:val="00C75DF3"/>
    <w:rsid w:val="00C76D70"/>
    <w:rsid w:val="00C80F71"/>
    <w:rsid w:val="00C81C88"/>
    <w:rsid w:val="00C87665"/>
    <w:rsid w:val="00C92819"/>
    <w:rsid w:val="00C950C7"/>
    <w:rsid w:val="00CA3519"/>
    <w:rsid w:val="00CA628C"/>
    <w:rsid w:val="00CC43DE"/>
    <w:rsid w:val="00CC4416"/>
    <w:rsid w:val="00CC6518"/>
    <w:rsid w:val="00CC76FB"/>
    <w:rsid w:val="00CE2F37"/>
    <w:rsid w:val="00D02121"/>
    <w:rsid w:val="00D03CB2"/>
    <w:rsid w:val="00D04D8B"/>
    <w:rsid w:val="00D2642B"/>
    <w:rsid w:val="00D4580D"/>
    <w:rsid w:val="00D576B9"/>
    <w:rsid w:val="00D66CF7"/>
    <w:rsid w:val="00D7238A"/>
    <w:rsid w:val="00D901C1"/>
    <w:rsid w:val="00D92070"/>
    <w:rsid w:val="00D97ACF"/>
    <w:rsid w:val="00DA146D"/>
    <w:rsid w:val="00DA2802"/>
    <w:rsid w:val="00DB244F"/>
    <w:rsid w:val="00DE7BFF"/>
    <w:rsid w:val="00E208F5"/>
    <w:rsid w:val="00E358D2"/>
    <w:rsid w:val="00E406DB"/>
    <w:rsid w:val="00E41E2B"/>
    <w:rsid w:val="00E474CA"/>
    <w:rsid w:val="00E4758E"/>
    <w:rsid w:val="00E604B2"/>
    <w:rsid w:val="00E61914"/>
    <w:rsid w:val="00E75CC7"/>
    <w:rsid w:val="00E770E3"/>
    <w:rsid w:val="00E92323"/>
    <w:rsid w:val="00E95315"/>
    <w:rsid w:val="00EB241D"/>
    <w:rsid w:val="00ED02CD"/>
    <w:rsid w:val="00EE2CF3"/>
    <w:rsid w:val="00F04FBE"/>
    <w:rsid w:val="00F065BD"/>
    <w:rsid w:val="00F125F8"/>
    <w:rsid w:val="00F12F60"/>
    <w:rsid w:val="00F20ABF"/>
    <w:rsid w:val="00F22092"/>
    <w:rsid w:val="00F26BD3"/>
    <w:rsid w:val="00F272C2"/>
    <w:rsid w:val="00F44353"/>
    <w:rsid w:val="00F47866"/>
    <w:rsid w:val="00F53E3E"/>
    <w:rsid w:val="00F6443B"/>
    <w:rsid w:val="00F67485"/>
    <w:rsid w:val="00F76B44"/>
    <w:rsid w:val="00F76D10"/>
    <w:rsid w:val="00F82EE8"/>
    <w:rsid w:val="00F8652C"/>
    <w:rsid w:val="00FA0E6C"/>
    <w:rsid w:val="00FA7F32"/>
    <w:rsid w:val="00FB0BD0"/>
    <w:rsid w:val="00FC31D5"/>
    <w:rsid w:val="00FD253E"/>
    <w:rsid w:val="00FD5BAF"/>
    <w:rsid w:val="00FD64E9"/>
    <w:rsid w:val="00FE7340"/>
    <w:rsid w:val="00FF169A"/>
    <w:rsid w:val="00FF5610"/>
    <w:rsid w:val="00FF688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9C99"/>
  <w15:chartTrackingRefBased/>
  <w15:docId w15:val="{D036792E-1FB8-4F94-91FB-81CA3331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4337"/>
    <w:pPr>
      <w:keepNext/>
      <w:keepLines/>
      <w:pBdr>
        <w:bottom w:val="single" w:sz="4" w:space="1" w:color="auto"/>
      </w:pBdr>
      <w:spacing w:after="240" w:line="280" w:lineRule="atLeast"/>
      <w:outlineLvl w:val="1"/>
    </w:pPr>
    <w:rPr>
      <w:rFonts w:ascii="Arial" w:eastAsiaTheme="majorEastAsia" w:hAnsi="Arial" w:cstheme="majorBidi"/>
      <w:color w:val="B5111B"/>
      <w:sz w:val="40"/>
      <w:szCs w:val="33"/>
    </w:rPr>
  </w:style>
  <w:style w:type="paragraph" w:styleId="Heading3">
    <w:name w:val="heading 3"/>
    <w:basedOn w:val="Normal"/>
    <w:next w:val="Normal"/>
    <w:link w:val="Heading3Char"/>
    <w:uiPriority w:val="9"/>
    <w:semiHidden/>
    <w:unhideWhenUsed/>
    <w:qFormat/>
    <w:rsid w:val="0098433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337"/>
    <w:rPr>
      <w:rFonts w:ascii="Arial" w:eastAsiaTheme="majorEastAsia" w:hAnsi="Arial" w:cstheme="majorBidi"/>
      <w:color w:val="B5111B"/>
      <w:sz w:val="40"/>
      <w:szCs w:val="33"/>
    </w:rPr>
  </w:style>
  <w:style w:type="paragraph" w:customStyle="1" w:styleId="ESHeading3">
    <w:name w:val="ES Heading 3"/>
    <w:basedOn w:val="Heading3"/>
    <w:link w:val="ESHeading3Char"/>
    <w:qFormat/>
    <w:rsid w:val="00984337"/>
    <w:pPr>
      <w:pBdr>
        <w:bottom w:val="single" w:sz="4" w:space="1" w:color="DF7A00"/>
      </w:pBdr>
      <w:spacing w:before="0" w:after="120" w:line="280" w:lineRule="atLeast"/>
      <w:ind w:left="794" w:hanging="794"/>
    </w:pPr>
    <w:rPr>
      <w:rFonts w:ascii="Arial" w:hAnsi="Arial"/>
      <w:color w:val="9E3039"/>
    </w:rPr>
  </w:style>
  <w:style w:type="character" w:customStyle="1" w:styleId="ESHeading3Char">
    <w:name w:val="ES Heading 3 Char"/>
    <w:basedOn w:val="Heading3Char"/>
    <w:link w:val="ESHeading3"/>
    <w:rsid w:val="00984337"/>
    <w:rPr>
      <w:rFonts w:ascii="Arial" w:eastAsiaTheme="majorEastAsia" w:hAnsi="Arial" w:cstheme="majorBidi"/>
      <w:color w:val="9E3039"/>
      <w:sz w:val="24"/>
      <w:szCs w:val="30"/>
    </w:rPr>
  </w:style>
  <w:style w:type="character" w:customStyle="1" w:styleId="Heading3Char">
    <w:name w:val="Heading 3 Char"/>
    <w:basedOn w:val="DefaultParagraphFont"/>
    <w:link w:val="Heading3"/>
    <w:uiPriority w:val="9"/>
    <w:semiHidden/>
    <w:rsid w:val="00984337"/>
    <w:rPr>
      <w:rFonts w:asciiTheme="majorHAnsi" w:eastAsiaTheme="majorEastAsia" w:hAnsiTheme="majorHAnsi" w:cstheme="majorBidi"/>
      <w:color w:val="1F3763" w:themeColor="accent1" w:themeShade="7F"/>
      <w:sz w:val="24"/>
      <w:szCs w:val="30"/>
    </w:rPr>
  </w:style>
  <w:style w:type="paragraph" w:styleId="FootnoteText">
    <w:name w:val="footnote text"/>
    <w:basedOn w:val="Normal"/>
    <w:link w:val="FootnoteTextChar"/>
    <w:uiPriority w:val="99"/>
    <w:semiHidden/>
    <w:unhideWhenUsed/>
    <w:rsid w:val="00984337"/>
    <w:pPr>
      <w:spacing w:after="40" w:line="240" w:lineRule="auto"/>
    </w:pPr>
    <w:rPr>
      <w:rFonts w:ascii="Arial" w:hAnsi="Arial"/>
      <w:color w:val="000000" w:themeColor="text1"/>
      <w:sz w:val="18"/>
      <w:szCs w:val="25"/>
    </w:rPr>
  </w:style>
  <w:style w:type="character" w:customStyle="1" w:styleId="FootnoteTextChar">
    <w:name w:val="Footnote Text Char"/>
    <w:basedOn w:val="DefaultParagraphFont"/>
    <w:link w:val="FootnoteText"/>
    <w:uiPriority w:val="99"/>
    <w:semiHidden/>
    <w:rsid w:val="00984337"/>
    <w:rPr>
      <w:rFonts w:ascii="Arial" w:hAnsi="Arial"/>
      <w:color w:val="000000" w:themeColor="text1"/>
      <w:sz w:val="18"/>
      <w:szCs w:val="25"/>
    </w:rPr>
  </w:style>
  <w:style w:type="paragraph" w:styleId="ListParagraph">
    <w:name w:val="List Paragraph"/>
    <w:basedOn w:val="Normal"/>
    <w:uiPriority w:val="34"/>
    <w:qFormat/>
    <w:rsid w:val="00B609E2"/>
    <w:pPr>
      <w:ind w:left="720"/>
      <w:contextualSpacing/>
    </w:pPr>
  </w:style>
  <w:style w:type="table" w:styleId="TableGrid">
    <w:name w:val="Table Grid"/>
    <w:basedOn w:val="TableNormal"/>
    <w:uiPriority w:val="39"/>
    <w:rsid w:val="00E4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2DBC"/>
    <w:pPr>
      <w:autoSpaceDE w:val="0"/>
      <w:autoSpaceDN w:val="0"/>
      <w:adjustRightInd w:val="0"/>
      <w:spacing w:after="0" w:line="240" w:lineRule="auto"/>
    </w:pPr>
    <w:rPr>
      <w:rFonts w:ascii="Calibri" w:hAnsi="Calibri" w:cs="Calibri"/>
      <w:color w:val="000000"/>
      <w:sz w:val="24"/>
      <w:szCs w:val="24"/>
      <w:lang w:bidi="ar-SA"/>
    </w:rPr>
  </w:style>
  <w:style w:type="character" w:customStyle="1" w:styleId="A1">
    <w:name w:val="A1"/>
    <w:uiPriority w:val="99"/>
    <w:rsid w:val="008F21C0"/>
    <w:rPr>
      <w:rFonts w:cs="Roboto Condensed Light"/>
      <w:color w:val="006A6E"/>
      <w:sz w:val="32"/>
      <w:szCs w:val="32"/>
    </w:rPr>
  </w:style>
  <w:style w:type="character" w:customStyle="1" w:styleId="A0">
    <w:name w:val="A0"/>
    <w:uiPriority w:val="99"/>
    <w:rsid w:val="00D7238A"/>
    <w:rPr>
      <w:rFonts w:cs="Roboto Condensed Light"/>
      <w:color w:val="006A6E"/>
      <w:sz w:val="40"/>
      <w:szCs w:val="40"/>
    </w:rPr>
  </w:style>
  <w:style w:type="character" w:customStyle="1" w:styleId="A2">
    <w:name w:val="A2"/>
    <w:uiPriority w:val="99"/>
    <w:rsid w:val="00D92070"/>
    <w:rPr>
      <w:rFonts w:cs="Roboto Condensed Light"/>
      <w:color w:val="211D1E"/>
      <w:sz w:val="20"/>
      <w:szCs w:val="20"/>
    </w:rPr>
  </w:style>
  <w:style w:type="character" w:customStyle="1" w:styleId="A3">
    <w:name w:val="A3"/>
    <w:uiPriority w:val="99"/>
    <w:rsid w:val="00D92070"/>
    <w:rPr>
      <w:rFonts w:cs="Roboto Condensed Light"/>
      <w:color w:val="211D1E"/>
      <w:sz w:val="12"/>
      <w:szCs w:val="12"/>
    </w:rPr>
  </w:style>
  <w:style w:type="paragraph" w:customStyle="1" w:styleId="Pa0">
    <w:name w:val="Pa0"/>
    <w:basedOn w:val="Default"/>
    <w:next w:val="Default"/>
    <w:uiPriority w:val="99"/>
    <w:rsid w:val="00D92070"/>
    <w:pPr>
      <w:spacing w:line="360" w:lineRule="atLeast"/>
    </w:pPr>
    <w:rPr>
      <w:rFonts w:ascii="Roboto" w:hAnsi="Roboto" w:cs="Times New Roman"/>
      <w:color w:val="auto"/>
    </w:rPr>
  </w:style>
  <w:style w:type="paragraph" w:customStyle="1" w:styleId="Pa45">
    <w:name w:val="Pa45"/>
    <w:basedOn w:val="Default"/>
    <w:next w:val="Default"/>
    <w:uiPriority w:val="99"/>
    <w:rsid w:val="0097623A"/>
    <w:pPr>
      <w:spacing w:line="160" w:lineRule="atLeast"/>
    </w:pPr>
    <w:rPr>
      <w:rFonts w:ascii="Roboto Condensed Light" w:hAnsi="Roboto Condensed Light" w:cs="Times New Roman"/>
      <w:color w:val="auto"/>
    </w:rPr>
  </w:style>
  <w:style w:type="character" w:customStyle="1" w:styleId="A01">
    <w:name w:val="A0_1"/>
    <w:uiPriority w:val="99"/>
    <w:rsid w:val="00A52A6C"/>
    <w:rPr>
      <w:rFonts w:cs="Roboto Condensed Light"/>
      <w:color w:val="FFFFFF"/>
      <w:sz w:val="40"/>
      <w:szCs w:val="40"/>
    </w:rPr>
  </w:style>
  <w:style w:type="character" w:customStyle="1" w:styleId="A12">
    <w:name w:val="A1_2"/>
    <w:uiPriority w:val="99"/>
    <w:rsid w:val="00A52A6C"/>
    <w:rPr>
      <w:rFonts w:cs="Roboto Condensed Light"/>
      <w:color w:val="FFFF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64137AA431A46A9197D68D9C2797D" ma:contentTypeVersion="19" ma:contentTypeDescription="Create a new document." ma:contentTypeScope="" ma:versionID="450892a44153afcb42e6bb3f705d83cc">
  <xsd:schema xmlns:xsd="http://www.w3.org/2001/XMLSchema" xmlns:xs="http://www.w3.org/2001/XMLSchema" xmlns:p="http://schemas.microsoft.com/office/2006/metadata/properties" xmlns:ns2="fe81bb0f-c7e5-4b8d-8e81-a4cb392ac4a3" xmlns:ns3="ea51c2ba-db98-465d-8999-286692245198" targetNamespace="http://schemas.microsoft.com/office/2006/metadata/properties" ma:root="true" ma:fieldsID="d9be3ce506529e812a70e3e253145641" ns2:_="" ns3:_="">
    <xsd:import namespace="fe81bb0f-c7e5-4b8d-8e81-a4cb392ac4a3"/>
    <xsd:import namespace="ea51c2ba-db98-465d-8999-2866922451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1bb0f-c7e5-4b8d-8e81-a4cb392ac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4c9cf3b-3957-43a1-8175-50aa63e47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51c2ba-db98-465d-8999-2866922451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1e3d595-daf2-44d3-ace0-e4bfd9dfd9fe}" ma:internalName="TaxCatchAll" ma:showField="CatchAllData" ma:web="ea51c2ba-db98-465d-8999-2866922451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62527-ED59-49B7-ACAB-727DD953B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1bb0f-c7e5-4b8d-8e81-a4cb392ac4a3"/>
    <ds:schemaRef ds:uri="ea51c2ba-db98-465d-8999-286692245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A62ED-0C36-4090-8C6A-DD5269E4E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204</TotalTime>
  <Pages>18</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Roocke</dc:creator>
  <cp:keywords/>
  <dc:description/>
  <cp:lastModifiedBy>Henri Scaffidi (23245207)</cp:lastModifiedBy>
  <cp:revision>244</cp:revision>
  <cp:lastPrinted>2023-09-01T03:29:00Z</cp:lastPrinted>
  <dcterms:created xsi:type="dcterms:W3CDTF">2023-09-01T03:39:00Z</dcterms:created>
  <dcterms:modified xsi:type="dcterms:W3CDTF">2024-08-21T03:00:00Z</dcterms:modified>
</cp:coreProperties>
</file>