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5D4E" w14:textId="3AF89FC2" w:rsidR="007731AF" w:rsidRDefault="00FD448C" w:rsidP="00FD448C">
      <w:pPr>
        <w:jc w:val="center"/>
        <w:rPr>
          <w:sz w:val="72"/>
          <w:szCs w:val="72"/>
          <w:lang w:val="vi-VN"/>
        </w:rPr>
      </w:pPr>
      <w:r w:rsidRPr="00FD448C">
        <w:rPr>
          <w:sz w:val="72"/>
          <w:szCs w:val="72"/>
          <w:lang w:val="vi-VN"/>
        </w:rPr>
        <w:t>Phân tích cơ sở dự liệu</w:t>
      </w:r>
    </w:p>
    <w:p w14:paraId="33AC7281" w14:textId="5DC2E297" w:rsidR="00FD448C" w:rsidRDefault="00FD448C" w:rsidP="00FD448C">
      <w:pPr>
        <w:jc w:val="center"/>
        <w:rPr>
          <w:lang w:val="vi-VN"/>
        </w:rPr>
      </w:pPr>
    </w:p>
    <w:p w14:paraId="187BB2D2" w14:textId="4F362796" w:rsidR="003F4DA8" w:rsidRPr="00613963" w:rsidRDefault="00503537" w:rsidP="003F4DA8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</w:t>
      </w:r>
      <w:r w:rsidR="003F4DA8" w:rsidRPr="00613963">
        <w:rPr>
          <w:b/>
          <w:bCs/>
          <w:lang w:val="vi-VN"/>
        </w:rPr>
        <w:t xml:space="preserve"> CHUCVU</w:t>
      </w:r>
    </w:p>
    <w:p w14:paraId="7FEDE143" w14:textId="63E7CCA3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 - Integer (tự động tăng) khoá chính.</w:t>
      </w:r>
    </w:p>
    <w:p w14:paraId="4EA26873" w14:textId="3783EDFD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Tenchucvu – Nvarchar(20)</w:t>
      </w:r>
    </w:p>
    <w:p w14:paraId="5B4DCAEA" w14:textId="77777777" w:rsidR="0016599D" w:rsidRDefault="0016599D" w:rsidP="0016599D">
      <w:pPr>
        <w:pStyle w:val="ListParagraph"/>
        <w:rPr>
          <w:lang w:val="vi-VN"/>
        </w:rPr>
      </w:pPr>
    </w:p>
    <w:p w14:paraId="2C812B78" w14:textId="1BD0AC3A" w:rsidR="00FD448C" w:rsidRPr="00613963" w:rsidRDefault="003F4DA8" w:rsidP="00FD448C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NHANVIEN</w:t>
      </w:r>
    </w:p>
    <w:p w14:paraId="2F6BF574" w14:textId="2803B625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 - Integer (tự động tăng) khoá chính.</w:t>
      </w:r>
    </w:p>
    <w:p w14:paraId="5E5C3985" w14:textId="75DBBE4E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Hoten – Nvarchar (50)</w:t>
      </w:r>
    </w:p>
    <w:p w14:paraId="219AAFDD" w14:textId="79400F63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Diachi – Nvarchar (</w:t>
      </w:r>
      <w:r w:rsidR="0016599D">
        <w:rPr>
          <w:lang w:val="vi-VN"/>
        </w:rPr>
        <w:t>10</w:t>
      </w:r>
      <w:r>
        <w:rPr>
          <w:lang w:val="vi-VN"/>
        </w:rPr>
        <w:t>0)</w:t>
      </w:r>
    </w:p>
    <w:p w14:paraId="4D514402" w14:textId="7D12FF64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GioiTinh – boolean</w:t>
      </w:r>
    </w:p>
    <w:p w14:paraId="438E70A3" w14:textId="5CDC9257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CMND – Nvarchar( 20 )</w:t>
      </w:r>
    </w:p>
    <w:p w14:paraId="14E70CEB" w14:textId="526E6233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So dt – Integer</w:t>
      </w:r>
    </w:p>
    <w:p w14:paraId="6FBA2DA5" w14:textId="74B4BECB" w:rsidR="0016599D" w:rsidRDefault="0016599D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Email – Nvarchar(50)</w:t>
      </w:r>
    </w:p>
    <w:p w14:paraId="4BD29CBA" w14:textId="74C2FB8F" w:rsidR="003F4DA8" w:rsidRDefault="003F4DA8" w:rsidP="003F4D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idChucVu – Integer(Khoá ngoại của bảng chức vụ)</w:t>
      </w:r>
    </w:p>
    <w:p w14:paraId="3F111426" w14:textId="171C2C1C" w:rsidR="0016599D" w:rsidRDefault="0016599D" w:rsidP="0016599D">
      <w:pPr>
        <w:rPr>
          <w:lang w:val="vi-VN"/>
        </w:rPr>
      </w:pPr>
    </w:p>
    <w:p w14:paraId="2ED4F08F" w14:textId="08DDC701" w:rsidR="0016599D" w:rsidRPr="00613963" w:rsidRDefault="0016599D" w:rsidP="0016599D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DANGNHAP</w:t>
      </w:r>
    </w:p>
    <w:p w14:paraId="3F2826DD" w14:textId="60EE666D" w:rsidR="0016599D" w:rsidRDefault="0016599D" w:rsidP="001659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IDNhanVien – Integer (khoá chính và là khoá ngoại của bảng NHANVIEN)</w:t>
      </w:r>
    </w:p>
    <w:p w14:paraId="34DC4588" w14:textId="6908CADD" w:rsidR="0016599D" w:rsidRDefault="0016599D" w:rsidP="001659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Tendangnhap – Nvarchar(20)</w:t>
      </w:r>
    </w:p>
    <w:p w14:paraId="115B6B36" w14:textId="032BC9D3" w:rsidR="0016599D" w:rsidRDefault="0016599D" w:rsidP="0016599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Matkhau – Nvarchar(20)</w:t>
      </w:r>
    </w:p>
    <w:p w14:paraId="41EA46F2" w14:textId="2C057F77" w:rsidR="000062E6" w:rsidRDefault="000062E6" w:rsidP="000062E6">
      <w:pPr>
        <w:rPr>
          <w:lang w:val="vi-VN"/>
        </w:rPr>
      </w:pPr>
    </w:p>
    <w:p w14:paraId="69F7B6F1" w14:textId="5F6E5164" w:rsidR="000062E6" w:rsidRPr="000062E6" w:rsidRDefault="000062E6" w:rsidP="000062E6">
      <w:pPr>
        <w:rPr>
          <w:b/>
          <w:bCs/>
          <w:lang w:val="vi-VN"/>
        </w:rPr>
      </w:pPr>
      <w:r w:rsidRPr="000062E6">
        <w:rPr>
          <w:b/>
          <w:bCs/>
          <w:lang w:val="vi-VN"/>
        </w:rPr>
        <w:t>Bảng DANHMUCSANPHAM</w:t>
      </w:r>
    </w:p>
    <w:p w14:paraId="3E3B5952" w14:textId="77777777" w:rsidR="000062E6" w:rsidRDefault="000062E6" w:rsidP="000062E6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ID – Integer(tự động tăng) khoá chính</w:t>
      </w:r>
    </w:p>
    <w:p w14:paraId="26354950" w14:textId="0BC52BC9" w:rsidR="000062E6" w:rsidRDefault="000062E6" w:rsidP="000062E6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Tendanhmuc – nvarchar(50)</w:t>
      </w:r>
    </w:p>
    <w:p w14:paraId="262D83DB" w14:textId="13E28B2C" w:rsidR="000946F3" w:rsidRPr="000062E6" w:rsidRDefault="000946F3" w:rsidP="000062E6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Hinhdanhmuc – nvarchar(20)</w:t>
      </w:r>
    </w:p>
    <w:p w14:paraId="5F49C5EB" w14:textId="4710D59C" w:rsidR="0016599D" w:rsidRDefault="0016599D" w:rsidP="0016599D">
      <w:pPr>
        <w:rPr>
          <w:lang w:val="vi-VN"/>
        </w:rPr>
      </w:pPr>
    </w:p>
    <w:p w14:paraId="6BDF972A" w14:textId="438D71B8" w:rsidR="0016599D" w:rsidRPr="00613963" w:rsidRDefault="0016599D" w:rsidP="0016599D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SANPHAM</w:t>
      </w:r>
    </w:p>
    <w:p w14:paraId="24507244" w14:textId="3713A474" w:rsidR="0016599D" w:rsidRDefault="0016599D" w:rsidP="001659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ID – Integer(tự động tăng) khoá chính</w:t>
      </w:r>
    </w:p>
    <w:p w14:paraId="0798B95B" w14:textId="1B949498" w:rsidR="000062E6" w:rsidRDefault="000062E6" w:rsidP="001659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Iddanhmucsanpham – integer (khoá ngoại của bảng DANHMUCSANPHAM)</w:t>
      </w:r>
    </w:p>
    <w:p w14:paraId="6E1251CA" w14:textId="545B3D03" w:rsidR="0016599D" w:rsidRDefault="0016599D" w:rsidP="001659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Tensanpham – nvarchar(100)</w:t>
      </w:r>
    </w:p>
    <w:p w14:paraId="4B408B22" w14:textId="4687429F" w:rsidR="0016599D" w:rsidRDefault="0016599D" w:rsidP="001659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Giatien – integer</w:t>
      </w:r>
    </w:p>
    <w:p w14:paraId="4E13971E" w14:textId="13B292E8" w:rsidR="0016599D" w:rsidRDefault="0016599D" w:rsidP="001659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Mota – nvarchar</w:t>
      </w:r>
    </w:p>
    <w:p w14:paraId="44BA85CE" w14:textId="4F03F4FF" w:rsidR="00FD459B" w:rsidRDefault="00FD459B" w:rsidP="001659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Hínhanpham – nvarchar(20)</w:t>
      </w:r>
    </w:p>
    <w:p w14:paraId="34FD73AF" w14:textId="126A15E4" w:rsidR="0016599D" w:rsidRDefault="0016599D" w:rsidP="00503537">
      <w:pPr>
        <w:rPr>
          <w:lang w:val="vi-VN"/>
        </w:rPr>
      </w:pPr>
    </w:p>
    <w:p w14:paraId="0AD67AA9" w14:textId="3983DB2F" w:rsidR="00503537" w:rsidRPr="00613963" w:rsidRDefault="00503537" w:rsidP="00503537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MAUSANPHAM</w:t>
      </w:r>
    </w:p>
    <w:p w14:paraId="143FB4B7" w14:textId="029EF87C" w:rsidR="00503537" w:rsidRDefault="00503537" w:rsidP="0050353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ID – Integer (tự động tăng) khoá chính</w:t>
      </w:r>
    </w:p>
    <w:p w14:paraId="127C7F75" w14:textId="01B9A27D" w:rsidR="00503537" w:rsidRDefault="00503537" w:rsidP="0050353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Idsanpham – Integer (khoá ngoại của bảng SANPHAM)</w:t>
      </w:r>
    </w:p>
    <w:p w14:paraId="499B43B7" w14:textId="52315520" w:rsidR="00503537" w:rsidRDefault="00503537" w:rsidP="0050353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Idsize – integer (khoá ngoại của SIZE)</w:t>
      </w:r>
    </w:p>
    <w:p w14:paraId="6F968181" w14:textId="4EDDA100" w:rsidR="00503537" w:rsidRDefault="00503537" w:rsidP="0050353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Mausanpham – nvarchar(20)</w:t>
      </w:r>
    </w:p>
    <w:p w14:paraId="2DE311BF" w14:textId="40F1B723" w:rsidR="00503537" w:rsidRDefault="00503537" w:rsidP="00503537">
      <w:pPr>
        <w:rPr>
          <w:lang w:val="vi-VN"/>
        </w:rPr>
      </w:pPr>
    </w:p>
    <w:p w14:paraId="140B84B9" w14:textId="386EE8FE" w:rsidR="00503537" w:rsidRPr="00613963" w:rsidRDefault="00503537" w:rsidP="00503537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SIZE</w:t>
      </w:r>
    </w:p>
    <w:p w14:paraId="56D5A00F" w14:textId="091D0626" w:rsidR="00503537" w:rsidRDefault="00503537" w:rsidP="0050353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ID – Integer (tự động tăng) khoá chính</w:t>
      </w:r>
    </w:p>
    <w:p w14:paraId="398183FF" w14:textId="58ABA4A5" w:rsidR="00FD459B" w:rsidRPr="00FD459B" w:rsidRDefault="00FD459B" w:rsidP="00FD459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Idmau – integer(khoá ngoại của bảng MAUSANPHAM)</w:t>
      </w:r>
    </w:p>
    <w:p w14:paraId="11ED2FA5" w14:textId="60615DAC" w:rsidR="00503537" w:rsidRDefault="00503537" w:rsidP="0050353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Tenkichthuoc – varchar(10)</w:t>
      </w:r>
    </w:p>
    <w:p w14:paraId="29BC501F" w14:textId="77777777" w:rsidR="00BF2687" w:rsidRDefault="00BF2687" w:rsidP="00BF268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Soluong – integer</w:t>
      </w:r>
    </w:p>
    <w:p w14:paraId="12538905" w14:textId="77777777" w:rsidR="00BF2687" w:rsidRDefault="00BF2687" w:rsidP="00BF2687">
      <w:pPr>
        <w:pStyle w:val="ListParagraph"/>
        <w:rPr>
          <w:lang w:val="vi-VN"/>
        </w:rPr>
      </w:pPr>
    </w:p>
    <w:p w14:paraId="43251C40" w14:textId="125CA98C" w:rsidR="00503537" w:rsidRDefault="00503537" w:rsidP="00503537">
      <w:pPr>
        <w:rPr>
          <w:lang w:val="vi-VN"/>
        </w:rPr>
      </w:pPr>
    </w:p>
    <w:p w14:paraId="07E11B22" w14:textId="61DA8E76" w:rsidR="00613963" w:rsidRDefault="00613963" w:rsidP="00503537">
      <w:pPr>
        <w:rPr>
          <w:lang w:val="vi-VN"/>
        </w:rPr>
      </w:pPr>
    </w:p>
    <w:p w14:paraId="18983E07" w14:textId="2390615F" w:rsidR="00613963" w:rsidRDefault="00613963" w:rsidP="00503537">
      <w:pPr>
        <w:rPr>
          <w:lang w:val="vi-VN"/>
        </w:rPr>
      </w:pPr>
    </w:p>
    <w:p w14:paraId="74F43048" w14:textId="56ED31E4" w:rsidR="00613963" w:rsidRDefault="00613963" w:rsidP="00503537">
      <w:pPr>
        <w:rPr>
          <w:lang w:val="vi-VN"/>
        </w:rPr>
      </w:pPr>
    </w:p>
    <w:p w14:paraId="649FDBDB" w14:textId="63C24D34" w:rsidR="00613963" w:rsidRDefault="00613963" w:rsidP="00503537">
      <w:pPr>
        <w:rPr>
          <w:lang w:val="vi-VN"/>
        </w:rPr>
      </w:pPr>
    </w:p>
    <w:p w14:paraId="3018AC44" w14:textId="77777777" w:rsidR="00613963" w:rsidRDefault="00613963" w:rsidP="00503537">
      <w:pPr>
        <w:rPr>
          <w:lang w:val="vi-VN"/>
        </w:rPr>
      </w:pPr>
    </w:p>
    <w:p w14:paraId="606426A8" w14:textId="77777777" w:rsidR="00503537" w:rsidRPr="00613963" w:rsidRDefault="00613963" w:rsidP="00503537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KHUYENMAI</w:t>
      </w:r>
    </w:p>
    <w:p w14:paraId="3E9ACFE1" w14:textId="77777777" w:rsidR="00613963" w:rsidRDefault="00613963" w:rsidP="0061396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ID – Integer (tự động tăng) khoá chính</w:t>
      </w:r>
    </w:p>
    <w:p w14:paraId="1C3B6389" w14:textId="1175F590" w:rsidR="00613963" w:rsidRDefault="00613963" w:rsidP="0061396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Tenkhuyenmai – nvarchar(50)</w:t>
      </w:r>
    </w:p>
    <w:p w14:paraId="7A574EFC" w14:textId="67C4D375" w:rsidR="00613963" w:rsidRDefault="00613963" w:rsidP="0061396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Thoigianstart – nvarchar(50)</w:t>
      </w:r>
    </w:p>
    <w:p w14:paraId="0A8CDA11" w14:textId="7A75C03C" w:rsidR="00613963" w:rsidRDefault="00613963" w:rsidP="0061396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Thoigianend – nvarchar(50)</w:t>
      </w:r>
    </w:p>
    <w:p w14:paraId="4512F84B" w14:textId="4BD83352" w:rsidR="00613963" w:rsidRDefault="00613963" w:rsidP="0061396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Mota – nvarchar</w:t>
      </w:r>
    </w:p>
    <w:p w14:paraId="4035A16A" w14:textId="4221547A" w:rsidR="00FD459B" w:rsidRDefault="00FD459B" w:rsidP="0061396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Hinhkhuyenmai – nvarchar(20)</w:t>
      </w:r>
    </w:p>
    <w:p w14:paraId="1A42FD79" w14:textId="4C9147B7" w:rsidR="00613963" w:rsidRDefault="00613963" w:rsidP="00613963">
      <w:pPr>
        <w:rPr>
          <w:lang w:val="vi-VN"/>
        </w:rPr>
      </w:pPr>
    </w:p>
    <w:p w14:paraId="7C79118A" w14:textId="66E243A9" w:rsidR="00613963" w:rsidRPr="00613963" w:rsidRDefault="00613963" w:rsidP="00613963">
      <w:pPr>
        <w:rPr>
          <w:b/>
          <w:bCs/>
          <w:lang w:val="vi-VN"/>
        </w:rPr>
      </w:pPr>
      <w:r w:rsidRPr="00613963">
        <w:rPr>
          <w:b/>
          <w:bCs/>
          <w:lang w:val="vi-VN"/>
        </w:rPr>
        <w:t>Bảng CHITIETKHUYENMAI</w:t>
      </w:r>
    </w:p>
    <w:p w14:paraId="114A8953" w14:textId="73060BB2" w:rsidR="00613963" w:rsidRPr="00613963" w:rsidRDefault="00613963" w:rsidP="0061396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Idkhuyenmai – Integer (khoá ngoại của bảng KHUYENMAI)</w:t>
      </w:r>
    </w:p>
    <w:p w14:paraId="3518D68A" w14:textId="7920B968" w:rsidR="00613963" w:rsidRDefault="00613963" w:rsidP="00613963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Idsanpham – integer (khoá ngoại của bảng SANPHAM)</w:t>
      </w:r>
    </w:p>
    <w:p w14:paraId="1F39BEBF" w14:textId="49FB9E14" w:rsidR="00613963" w:rsidRDefault="00613963" w:rsidP="00613963">
      <w:pPr>
        <w:pStyle w:val="ListParagraph"/>
        <w:rPr>
          <w:lang w:val="vi-VN"/>
        </w:rPr>
      </w:pPr>
      <w:r>
        <w:rPr>
          <w:lang w:val="vi-VN"/>
        </w:rPr>
        <w:t>(trong đó Idkhuyenmai và Idsanpham cùng la khoa chinh)</w:t>
      </w:r>
    </w:p>
    <w:p w14:paraId="54EC4D31" w14:textId="75018E51" w:rsidR="00613963" w:rsidRDefault="00613963" w:rsidP="00613963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Giagiam – integer</w:t>
      </w:r>
    </w:p>
    <w:p w14:paraId="01ED953F" w14:textId="12834930" w:rsidR="00175107" w:rsidRDefault="00175107" w:rsidP="00175107">
      <w:pPr>
        <w:rPr>
          <w:lang w:val="vi-VN"/>
        </w:rPr>
      </w:pPr>
    </w:p>
    <w:p w14:paraId="5285DB52" w14:textId="254707C0" w:rsidR="00175107" w:rsidRDefault="00175107" w:rsidP="00175107">
      <w:pPr>
        <w:rPr>
          <w:b/>
          <w:bCs/>
          <w:lang w:val="vi-VN"/>
        </w:rPr>
      </w:pPr>
      <w:r>
        <w:rPr>
          <w:b/>
          <w:bCs/>
          <w:lang w:val="vi-VN"/>
        </w:rPr>
        <w:t>Bảng HOADON</w:t>
      </w:r>
    </w:p>
    <w:p w14:paraId="743BB10D" w14:textId="77777777" w:rsidR="00175107" w:rsidRDefault="00175107" w:rsidP="001751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ID – Integer (tự động tăng) khoá chính</w:t>
      </w:r>
    </w:p>
    <w:p w14:paraId="31043EE1" w14:textId="0AECFAA9" w:rsidR="00175107" w:rsidRDefault="00175107" w:rsidP="00175107">
      <w:pPr>
        <w:pStyle w:val="ListParagraph"/>
        <w:numPr>
          <w:ilvl w:val="0"/>
          <w:numId w:val="7"/>
        </w:numPr>
        <w:rPr>
          <w:lang w:val="vi-VN"/>
        </w:rPr>
      </w:pPr>
      <w:r w:rsidRPr="00175107">
        <w:rPr>
          <w:lang w:val="vi-VN"/>
        </w:rPr>
        <w:t>Tenkhachhang – nvarchar(50)</w:t>
      </w:r>
    </w:p>
    <w:p w14:paraId="4058CC5C" w14:textId="71B3C9E7" w:rsidR="00175107" w:rsidRDefault="00175107" w:rsidP="001751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Sodt – nvarchar(12)</w:t>
      </w:r>
    </w:p>
    <w:p w14:paraId="1955902B" w14:textId="0E9CADE4" w:rsidR="00175107" w:rsidRDefault="00175107" w:rsidP="001751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Diachigiaohang – nvarchar(100)</w:t>
      </w:r>
    </w:p>
    <w:p w14:paraId="2BC7C8EA" w14:textId="2EF8EAE2" w:rsidR="00FD459B" w:rsidRDefault="00FD459B" w:rsidP="001751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Tinhtrang – boolean</w:t>
      </w:r>
    </w:p>
    <w:p w14:paraId="5D6A614E" w14:textId="79B753F6" w:rsidR="00FD459B" w:rsidRPr="00FD459B" w:rsidRDefault="00FD459B" w:rsidP="00FD459B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Ngaymua – nvarchar(10)</w:t>
      </w:r>
    </w:p>
    <w:p w14:paraId="35C607B1" w14:textId="0921D317" w:rsidR="00175107" w:rsidRDefault="00175107" w:rsidP="00175107">
      <w:pPr>
        <w:rPr>
          <w:lang w:val="vi-VN"/>
        </w:rPr>
      </w:pPr>
    </w:p>
    <w:p w14:paraId="71ABDF43" w14:textId="22AF66AA" w:rsidR="00175107" w:rsidRPr="00FD459B" w:rsidRDefault="00175107" w:rsidP="00175107">
      <w:pPr>
        <w:rPr>
          <w:b/>
          <w:bCs/>
          <w:lang w:val="vi-VN"/>
        </w:rPr>
      </w:pPr>
      <w:r w:rsidRPr="00FD459B">
        <w:rPr>
          <w:b/>
          <w:bCs/>
          <w:lang w:val="vi-VN"/>
        </w:rPr>
        <w:t>Bảng CHITIETHOADON</w:t>
      </w:r>
    </w:p>
    <w:p w14:paraId="3E024473" w14:textId="100F30DC" w:rsidR="00175107" w:rsidRDefault="00175107" w:rsidP="00175107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Idhoadon – integer (khoá ngoại của bảng HOADON)</w:t>
      </w:r>
    </w:p>
    <w:p w14:paraId="31D22AAF" w14:textId="568595C4" w:rsidR="00175107" w:rsidRDefault="00175107" w:rsidP="00175107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Idsanphan – integer (khoá ngoại của bảng SANPHAM)</w:t>
      </w:r>
    </w:p>
    <w:p w14:paraId="5DCF6E45" w14:textId="797DA4CE" w:rsidR="00175107" w:rsidRDefault="00BF2687" w:rsidP="00175107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Idsize – integer(khoá ngoại của bảng SIZE)</w:t>
      </w:r>
    </w:p>
    <w:p w14:paraId="64285EF5" w14:textId="6F90D50A" w:rsidR="00BF2687" w:rsidRDefault="00BF2687" w:rsidP="00175107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Idmausanpham – integer(khoá ngoại của bảng MAUSANPHAM)</w:t>
      </w:r>
    </w:p>
    <w:p w14:paraId="2249E170" w14:textId="1E08CAE9" w:rsidR="00BF2687" w:rsidRPr="00175107" w:rsidRDefault="00BF2687" w:rsidP="00BF2687">
      <w:pPr>
        <w:pStyle w:val="ListParagraph"/>
        <w:rPr>
          <w:lang w:val="vi-VN"/>
        </w:rPr>
      </w:pPr>
      <w:r>
        <w:rPr>
          <w:lang w:val="vi-VN"/>
        </w:rPr>
        <w:t>Khoá chính (Idhoadon, IdSanpham, IdSize, Idmausanpham)</w:t>
      </w:r>
    </w:p>
    <w:p w14:paraId="519B6BDD" w14:textId="77777777" w:rsidR="00175107" w:rsidRPr="00175107" w:rsidRDefault="00175107" w:rsidP="00175107">
      <w:pPr>
        <w:rPr>
          <w:lang w:val="vi-VN"/>
        </w:rPr>
      </w:pPr>
    </w:p>
    <w:sectPr w:rsidR="00175107" w:rsidRPr="00175107" w:rsidSect="00A34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655E"/>
    <w:multiLevelType w:val="hybridMultilevel"/>
    <w:tmpl w:val="0A86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0C29"/>
    <w:multiLevelType w:val="hybridMultilevel"/>
    <w:tmpl w:val="5C5C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0EC4"/>
    <w:multiLevelType w:val="hybridMultilevel"/>
    <w:tmpl w:val="5B5E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6187"/>
    <w:multiLevelType w:val="hybridMultilevel"/>
    <w:tmpl w:val="B61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11F10"/>
    <w:multiLevelType w:val="hybridMultilevel"/>
    <w:tmpl w:val="D5D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2980"/>
    <w:multiLevelType w:val="hybridMultilevel"/>
    <w:tmpl w:val="8C88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4F8E"/>
    <w:multiLevelType w:val="hybridMultilevel"/>
    <w:tmpl w:val="9D1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6EDF"/>
    <w:multiLevelType w:val="hybridMultilevel"/>
    <w:tmpl w:val="4126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17EA3"/>
    <w:multiLevelType w:val="hybridMultilevel"/>
    <w:tmpl w:val="BCAA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8C"/>
    <w:rsid w:val="000062E6"/>
    <w:rsid w:val="000946F3"/>
    <w:rsid w:val="0016599D"/>
    <w:rsid w:val="00175107"/>
    <w:rsid w:val="001F705C"/>
    <w:rsid w:val="003F4DA8"/>
    <w:rsid w:val="00503537"/>
    <w:rsid w:val="00613963"/>
    <w:rsid w:val="007731AF"/>
    <w:rsid w:val="00A3418C"/>
    <w:rsid w:val="00BF2687"/>
    <w:rsid w:val="00FD448C"/>
    <w:rsid w:val="00F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89AFA"/>
  <w15:chartTrackingRefBased/>
  <w15:docId w15:val="{6B6368F3-E826-7E45-9E71-4933583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2021-08-15T09:37:00Z</dcterms:created>
  <dcterms:modified xsi:type="dcterms:W3CDTF">2021-08-15T11:34:00Z</dcterms:modified>
</cp:coreProperties>
</file>