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Aplicando SASS: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maps</w:t>
      </w:r>
      <w:r w:rsidDel="00000000" w:rsidR="00000000" w:rsidRPr="00000000">
        <w:rPr>
          <w:rtl w:val="0"/>
        </w:rPr>
        <w:t xml:space="preserve"> los apliqué en el footer, más específicamente en los íconos de las redes sociales, donde cambié cómo se ve el cursor cuando se pasa sobre los íconos y también les puse a cada uno una transformación diferente.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extend</w:t>
      </w:r>
      <w:r w:rsidDel="00000000" w:rsidR="00000000" w:rsidRPr="00000000">
        <w:rPr>
          <w:rtl w:val="0"/>
        </w:rPr>
        <w:t xml:space="preserve"> se ve en los botones de la página del index, donde creé un botón que te redirige al canal de youtube de cada banda.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 el </w:t>
      </w:r>
      <w:r w:rsidDel="00000000" w:rsidR="00000000" w:rsidRPr="00000000">
        <w:rPr>
          <w:b w:val="1"/>
          <w:rtl w:val="0"/>
        </w:rPr>
        <w:t xml:space="preserve">mixin</w:t>
      </w:r>
      <w:r w:rsidDel="00000000" w:rsidR="00000000" w:rsidRPr="00000000">
        <w:rPr>
          <w:rtl w:val="0"/>
        </w:rPr>
        <w:t xml:space="preserve"> lo utilicé para darle las dimensiones (alto y ancho) de los botones creados.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Modificar SEO: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kpop, k-pop, musica, idols, corea del sur, bts, got7, twice, kard, stray kids, tomorrow by together.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Sitio web de productos y noticias del k-pop.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títulos</w:t>
      </w:r>
      <w:r w:rsidDel="00000000" w:rsidR="00000000" w:rsidRPr="00000000">
        <w:rPr>
          <w:rtl w:val="0"/>
        </w:rPr>
        <w:t xml:space="preserve">: en la página del index tiene como título “Bienvenidos” y en la de productos tiene ¨Productos”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