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C86B9A" w14:textId="2D54CB3C" w:rsidR="00E8641D" w:rsidRPr="00BB6542" w:rsidRDefault="008E6F1E" w:rsidP="008E6F1E">
      <w:pPr>
        <w:jc w:val="center"/>
        <w:rPr>
          <w:rFonts w:ascii="Arial" w:hAnsi="Arial" w:cs="Arial"/>
          <w:sz w:val="22"/>
          <w:szCs w:val="22"/>
        </w:rPr>
      </w:pPr>
      <w:r w:rsidRPr="00BB6542">
        <w:rPr>
          <w:rFonts w:ascii="Arial" w:hAnsi="Arial" w:cs="Arial"/>
          <w:noProof/>
          <w:sz w:val="22"/>
          <w:szCs w:val="22"/>
        </w:rPr>
        <w:drawing>
          <wp:inline distT="0" distB="0" distL="0" distR="0" wp14:anchorId="54BEAFD7" wp14:editId="03813EF0">
            <wp:extent cx="2121408" cy="1374382"/>
            <wp:effectExtent l="0" t="0" r="0" b="0"/>
            <wp:docPr id="318238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28600" cy="1379041"/>
                    </a:xfrm>
                    <a:prstGeom prst="rect">
                      <a:avLst/>
                    </a:prstGeom>
                    <a:noFill/>
                    <a:ln>
                      <a:noFill/>
                    </a:ln>
                  </pic:spPr>
                </pic:pic>
              </a:graphicData>
            </a:graphic>
          </wp:inline>
        </w:drawing>
      </w:r>
    </w:p>
    <w:p w14:paraId="426F7A80" w14:textId="77777777" w:rsidR="008E6F1E" w:rsidRDefault="008E6F1E" w:rsidP="008E6F1E">
      <w:pPr>
        <w:jc w:val="center"/>
        <w:rPr>
          <w:rFonts w:ascii="Arial" w:hAnsi="Arial" w:cs="Arial"/>
          <w:sz w:val="22"/>
          <w:szCs w:val="22"/>
        </w:rPr>
      </w:pPr>
    </w:p>
    <w:p w14:paraId="714A63CA" w14:textId="77777777" w:rsidR="00BB6542" w:rsidRDefault="00BB6542" w:rsidP="008E6F1E">
      <w:pPr>
        <w:jc w:val="center"/>
        <w:rPr>
          <w:rFonts w:ascii="Arial" w:hAnsi="Arial" w:cs="Arial"/>
          <w:sz w:val="22"/>
          <w:szCs w:val="22"/>
        </w:rPr>
      </w:pPr>
    </w:p>
    <w:p w14:paraId="16A35C31" w14:textId="77777777" w:rsidR="00BB6542" w:rsidRPr="00BB6542" w:rsidRDefault="00BB6542" w:rsidP="008E6F1E">
      <w:pPr>
        <w:jc w:val="center"/>
        <w:rPr>
          <w:rFonts w:ascii="Arial" w:hAnsi="Arial" w:cs="Arial"/>
          <w:sz w:val="22"/>
          <w:szCs w:val="22"/>
        </w:rPr>
      </w:pPr>
    </w:p>
    <w:p w14:paraId="119E655B" w14:textId="514A8046" w:rsidR="008E6F1E" w:rsidRPr="00BB6542" w:rsidRDefault="00770914" w:rsidP="008E6F1E">
      <w:pPr>
        <w:jc w:val="center"/>
        <w:rPr>
          <w:rFonts w:ascii="Arial" w:hAnsi="Arial" w:cs="Arial"/>
          <w:b/>
          <w:bCs/>
          <w:sz w:val="22"/>
          <w:szCs w:val="22"/>
        </w:rPr>
      </w:pPr>
      <w:r>
        <w:rPr>
          <w:rFonts w:ascii="Arial" w:hAnsi="Arial" w:cs="Arial"/>
          <w:b/>
          <w:bCs/>
          <w:sz w:val="22"/>
          <w:szCs w:val="22"/>
        </w:rPr>
        <w:t>Entregable 1 – Primer parcial</w:t>
      </w:r>
    </w:p>
    <w:p w14:paraId="287AFB76" w14:textId="77777777" w:rsidR="008E6F1E" w:rsidRPr="00BB6542" w:rsidRDefault="008E6F1E" w:rsidP="008E6F1E">
      <w:pPr>
        <w:jc w:val="center"/>
        <w:rPr>
          <w:rFonts w:ascii="Arial" w:hAnsi="Arial" w:cs="Arial"/>
          <w:sz w:val="22"/>
          <w:szCs w:val="22"/>
        </w:rPr>
      </w:pPr>
    </w:p>
    <w:p w14:paraId="5211BD2E" w14:textId="77777777" w:rsidR="008E6F1E" w:rsidRPr="00BB6542" w:rsidRDefault="008E6F1E" w:rsidP="008E6F1E">
      <w:pPr>
        <w:jc w:val="center"/>
        <w:rPr>
          <w:rFonts w:ascii="Arial" w:hAnsi="Arial" w:cs="Arial"/>
          <w:sz w:val="22"/>
          <w:szCs w:val="22"/>
        </w:rPr>
      </w:pPr>
    </w:p>
    <w:p w14:paraId="4F8093A7" w14:textId="77777777" w:rsidR="00547F6D" w:rsidRPr="00BB6542" w:rsidRDefault="00547F6D" w:rsidP="008E6F1E">
      <w:pPr>
        <w:jc w:val="center"/>
        <w:rPr>
          <w:rFonts w:ascii="Arial" w:hAnsi="Arial" w:cs="Arial"/>
          <w:sz w:val="22"/>
          <w:szCs w:val="22"/>
        </w:rPr>
      </w:pPr>
    </w:p>
    <w:p w14:paraId="011F3982" w14:textId="350F985F" w:rsidR="008E6F1E" w:rsidRPr="00BB6542" w:rsidRDefault="008E6F1E" w:rsidP="008E6F1E">
      <w:pPr>
        <w:jc w:val="center"/>
        <w:rPr>
          <w:rFonts w:ascii="Arial" w:hAnsi="Arial" w:cs="Arial"/>
          <w:sz w:val="22"/>
          <w:szCs w:val="22"/>
        </w:rPr>
      </w:pPr>
      <w:r w:rsidRPr="00BB6542">
        <w:rPr>
          <w:rFonts w:ascii="Arial" w:hAnsi="Arial" w:cs="Arial"/>
          <w:sz w:val="22"/>
          <w:szCs w:val="22"/>
        </w:rPr>
        <w:t>Nelson Lugo</w:t>
      </w:r>
    </w:p>
    <w:p w14:paraId="64BBBE5F" w14:textId="1F169BEA" w:rsidR="008E6F1E" w:rsidRPr="00BB6542" w:rsidRDefault="00770914" w:rsidP="008E6F1E">
      <w:pPr>
        <w:jc w:val="center"/>
        <w:rPr>
          <w:rFonts w:ascii="Arial" w:hAnsi="Arial" w:cs="Arial"/>
          <w:sz w:val="22"/>
          <w:szCs w:val="22"/>
        </w:rPr>
      </w:pPr>
      <w:r>
        <w:rPr>
          <w:rFonts w:ascii="Arial" w:hAnsi="Arial" w:cs="Arial"/>
          <w:sz w:val="22"/>
          <w:szCs w:val="22"/>
        </w:rPr>
        <w:t>Cristhian Zamora</w:t>
      </w:r>
    </w:p>
    <w:p w14:paraId="36F32809" w14:textId="77777777" w:rsidR="008E6F1E" w:rsidRPr="00BB6542" w:rsidRDefault="008E6F1E" w:rsidP="008E6F1E">
      <w:pPr>
        <w:jc w:val="center"/>
        <w:rPr>
          <w:rFonts w:ascii="Arial" w:hAnsi="Arial" w:cs="Arial"/>
          <w:sz w:val="22"/>
          <w:szCs w:val="22"/>
        </w:rPr>
      </w:pPr>
    </w:p>
    <w:p w14:paraId="1E52043E" w14:textId="77777777" w:rsidR="00547F6D" w:rsidRPr="00BB6542" w:rsidRDefault="00547F6D" w:rsidP="008E6F1E">
      <w:pPr>
        <w:jc w:val="center"/>
        <w:rPr>
          <w:rFonts w:ascii="Arial" w:hAnsi="Arial" w:cs="Arial"/>
          <w:sz w:val="22"/>
          <w:szCs w:val="22"/>
        </w:rPr>
      </w:pPr>
    </w:p>
    <w:p w14:paraId="08360147" w14:textId="75715E2B" w:rsidR="008E6F1E" w:rsidRPr="00BB6542" w:rsidRDefault="008E6F1E" w:rsidP="008E6F1E">
      <w:pPr>
        <w:jc w:val="center"/>
        <w:rPr>
          <w:rFonts w:ascii="Arial" w:hAnsi="Arial" w:cs="Arial"/>
          <w:sz w:val="22"/>
          <w:szCs w:val="22"/>
        </w:rPr>
      </w:pPr>
      <w:r w:rsidRPr="00BB6542">
        <w:rPr>
          <w:rFonts w:ascii="Arial" w:hAnsi="Arial" w:cs="Arial"/>
          <w:sz w:val="22"/>
          <w:szCs w:val="22"/>
        </w:rPr>
        <w:t xml:space="preserve">Facultad </w:t>
      </w:r>
      <w:r w:rsidR="00547F6D" w:rsidRPr="00BB6542">
        <w:rPr>
          <w:rFonts w:ascii="Arial" w:hAnsi="Arial" w:cs="Arial"/>
          <w:sz w:val="22"/>
          <w:szCs w:val="22"/>
        </w:rPr>
        <w:t>d</w:t>
      </w:r>
      <w:r w:rsidRPr="00BB6542">
        <w:rPr>
          <w:rFonts w:ascii="Arial" w:hAnsi="Arial" w:cs="Arial"/>
          <w:sz w:val="22"/>
          <w:szCs w:val="22"/>
        </w:rPr>
        <w:t xml:space="preserve">e Ciencias Naturales </w:t>
      </w:r>
      <w:r w:rsidR="00547F6D" w:rsidRPr="00BB6542">
        <w:rPr>
          <w:rFonts w:ascii="Arial" w:hAnsi="Arial" w:cs="Arial"/>
          <w:sz w:val="22"/>
          <w:szCs w:val="22"/>
        </w:rPr>
        <w:t>e</w:t>
      </w:r>
      <w:r w:rsidRPr="00BB6542">
        <w:rPr>
          <w:rFonts w:ascii="Arial" w:hAnsi="Arial" w:cs="Arial"/>
          <w:sz w:val="22"/>
          <w:szCs w:val="22"/>
        </w:rPr>
        <w:t xml:space="preserve"> Ingenierías</w:t>
      </w:r>
    </w:p>
    <w:p w14:paraId="1696DE98" w14:textId="45A036B6" w:rsidR="008E6F1E" w:rsidRPr="00BB6542" w:rsidRDefault="008E6F1E" w:rsidP="008E6F1E">
      <w:pPr>
        <w:jc w:val="center"/>
        <w:rPr>
          <w:rFonts w:ascii="Arial" w:hAnsi="Arial" w:cs="Arial"/>
          <w:sz w:val="22"/>
          <w:szCs w:val="22"/>
        </w:rPr>
      </w:pPr>
      <w:r w:rsidRPr="00BB6542">
        <w:rPr>
          <w:rFonts w:ascii="Arial" w:hAnsi="Arial" w:cs="Arial"/>
          <w:sz w:val="22"/>
          <w:szCs w:val="22"/>
        </w:rPr>
        <w:t>Unidades tecnológicas de Santander</w:t>
      </w:r>
    </w:p>
    <w:p w14:paraId="29E4B33B" w14:textId="77777777" w:rsidR="008E6F1E" w:rsidRPr="00BB6542" w:rsidRDefault="008E6F1E" w:rsidP="008E6F1E">
      <w:pPr>
        <w:jc w:val="center"/>
        <w:rPr>
          <w:rFonts w:ascii="Arial" w:hAnsi="Arial" w:cs="Arial"/>
          <w:sz w:val="22"/>
          <w:szCs w:val="22"/>
        </w:rPr>
      </w:pPr>
    </w:p>
    <w:p w14:paraId="10E2CFF7" w14:textId="77777777" w:rsidR="00547F6D" w:rsidRPr="00BB6542" w:rsidRDefault="00547F6D" w:rsidP="008E6F1E">
      <w:pPr>
        <w:jc w:val="center"/>
        <w:rPr>
          <w:rFonts w:ascii="Arial" w:hAnsi="Arial" w:cs="Arial"/>
          <w:sz w:val="22"/>
          <w:szCs w:val="22"/>
        </w:rPr>
      </w:pPr>
    </w:p>
    <w:p w14:paraId="6FCE96F3" w14:textId="0913ECE0" w:rsidR="008E6F1E" w:rsidRPr="00BB6542" w:rsidRDefault="008E6F1E" w:rsidP="008E6F1E">
      <w:pPr>
        <w:jc w:val="center"/>
        <w:rPr>
          <w:rFonts w:ascii="Arial" w:hAnsi="Arial" w:cs="Arial"/>
          <w:sz w:val="22"/>
          <w:szCs w:val="22"/>
        </w:rPr>
      </w:pPr>
      <w:r w:rsidRPr="00BB6542">
        <w:rPr>
          <w:rFonts w:ascii="Arial" w:hAnsi="Arial" w:cs="Arial"/>
          <w:sz w:val="22"/>
          <w:szCs w:val="22"/>
        </w:rPr>
        <w:t xml:space="preserve">Grupo: </w:t>
      </w:r>
      <w:r w:rsidR="00770914">
        <w:rPr>
          <w:rFonts w:ascii="Arial" w:hAnsi="Arial" w:cs="Arial"/>
          <w:sz w:val="22"/>
          <w:szCs w:val="22"/>
        </w:rPr>
        <w:t>E196</w:t>
      </w:r>
    </w:p>
    <w:p w14:paraId="6A612395" w14:textId="77777777" w:rsidR="00547F6D" w:rsidRPr="00BB6542" w:rsidRDefault="00547F6D" w:rsidP="008E6F1E">
      <w:pPr>
        <w:jc w:val="center"/>
        <w:rPr>
          <w:rFonts w:ascii="Arial" w:hAnsi="Arial" w:cs="Arial"/>
          <w:sz w:val="22"/>
          <w:szCs w:val="22"/>
        </w:rPr>
      </w:pPr>
    </w:p>
    <w:p w14:paraId="015E5A24" w14:textId="77777777" w:rsidR="00547F6D" w:rsidRPr="00BB6542" w:rsidRDefault="00547F6D" w:rsidP="008E6F1E">
      <w:pPr>
        <w:jc w:val="center"/>
        <w:rPr>
          <w:rFonts w:ascii="Arial" w:hAnsi="Arial" w:cs="Arial"/>
          <w:sz w:val="22"/>
          <w:szCs w:val="22"/>
        </w:rPr>
      </w:pPr>
    </w:p>
    <w:p w14:paraId="5F891D86" w14:textId="61793D51" w:rsidR="00547F6D" w:rsidRPr="00BB6542" w:rsidRDefault="00770914" w:rsidP="008E6F1E">
      <w:pPr>
        <w:jc w:val="center"/>
        <w:rPr>
          <w:rFonts w:ascii="Arial" w:hAnsi="Arial" w:cs="Arial"/>
          <w:sz w:val="22"/>
          <w:szCs w:val="22"/>
        </w:rPr>
      </w:pPr>
      <w:r w:rsidRPr="00770914">
        <w:rPr>
          <w:rFonts w:ascii="Arial" w:hAnsi="Arial" w:cs="Arial"/>
          <w:sz w:val="22"/>
          <w:szCs w:val="22"/>
        </w:rPr>
        <w:t>Eliecer Montero Ojeda</w:t>
      </w:r>
    </w:p>
    <w:p w14:paraId="218013AE" w14:textId="77777777" w:rsidR="00547F6D" w:rsidRDefault="00547F6D" w:rsidP="008E6F1E">
      <w:pPr>
        <w:jc w:val="center"/>
        <w:rPr>
          <w:rFonts w:ascii="Arial" w:hAnsi="Arial" w:cs="Arial"/>
          <w:sz w:val="22"/>
          <w:szCs w:val="22"/>
        </w:rPr>
      </w:pPr>
    </w:p>
    <w:p w14:paraId="058A4D79" w14:textId="77777777" w:rsidR="00770914" w:rsidRPr="00BB6542" w:rsidRDefault="00770914" w:rsidP="008E6F1E">
      <w:pPr>
        <w:jc w:val="center"/>
        <w:rPr>
          <w:rFonts w:ascii="Arial" w:hAnsi="Arial" w:cs="Arial"/>
          <w:sz w:val="22"/>
          <w:szCs w:val="22"/>
        </w:rPr>
      </w:pPr>
    </w:p>
    <w:p w14:paraId="3C6A393C" w14:textId="7EFC92B1" w:rsidR="00BB6542" w:rsidRDefault="00547F6D" w:rsidP="008E6F1E">
      <w:pPr>
        <w:jc w:val="center"/>
        <w:rPr>
          <w:rFonts w:ascii="Arial" w:hAnsi="Arial" w:cs="Arial"/>
          <w:sz w:val="22"/>
          <w:szCs w:val="22"/>
        </w:rPr>
      </w:pPr>
      <w:r w:rsidRPr="00BB6542">
        <w:rPr>
          <w:rFonts w:ascii="Arial" w:hAnsi="Arial" w:cs="Arial"/>
          <w:sz w:val="22"/>
          <w:szCs w:val="22"/>
        </w:rPr>
        <w:t>17 de marzo de 2026</w:t>
      </w:r>
    </w:p>
    <w:p w14:paraId="35B39339" w14:textId="77777777" w:rsidR="00770914" w:rsidRDefault="00770914" w:rsidP="008E6F1E">
      <w:pPr>
        <w:jc w:val="center"/>
        <w:rPr>
          <w:rFonts w:ascii="Arial" w:hAnsi="Arial" w:cs="Arial"/>
          <w:sz w:val="22"/>
          <w:szCs w:val="22"/>
        </w:rPr>
      </w:pPr>
    </w:p>
    <w:sdt>
      <w:sdtPr>
        <w:rPr>
          <w:rFonts w:asciiTheme="minorHAnsi" w:eastAsiaTheme="minorHAnsi" w:hAnsiTheme="minorHAnsi" w:cstheme="minorBidi"/>
          <w:color w:val="auto"/>
          <w:kern w:val="2"/>
          <w:sz w:val="24"/>
          <w:szCs w:val="24"/>
          <w:lang w:val="es-ES" w:eastAsia="en-US"/>
          <w14:ligatures w14:val="standardContextual"/>
        </w:rPr>
        <w:id w:val="1784309825"/>
        <w:docPartObj>
          <w:docPartGallery w:val="Table of Contents"/>
          <w:docPartUnique/>
        </w:docPartObj>
      </w:sdtPr>
      <w:sdtEndPr>
        <w:rPr>
          <w:b/>
          <w:bCs/>
        </w:rPr>
      </w:sdtEndPr>
      <w:sdtContent>
        <w:p w14:paraId="28A7894E" w14:textId="76E11D4B" w:rsidR="001407AC" w:rsidRDefault="001407AC">
          <w:pPr>
            <w:pStyle w:val="TtuloTDC"/>
            <w:rPr>
              <w:rFonts w:ascii="Arial" w:hAnsi="Arial" w:cs="Arial"/>
              <w:b/>
              <w:bCs/>
              <w:color w:val="auto"/>
              <w:sz w:val="22"/>
              <w:szCs w:val="22"/>
              <w:lang w:val="es-ES"/>
            </w:rPr>
          </w:pPr>
          <w:r w:rsidRPr="001407AC">
            <w:rPr>
              <w:rFonts w:ascii="Arial" w:hAnsi="Arial" w:cs="Arial"/>
              <w:b/>
              <w:bCs/>
              <w:color w:val="auto"/>
              <w:sz w:val="22"/>
              <w:szCs w:val="22"/>
              <w:lang w:val="es-ES"/>
            </w:rPr>
            <w:t>Contenido</w:t>
          </w:r>
        </w:p>
        <w:p w14:paraId="683607D9" w14:textId="77777777" w:rsidR="001407AC" w:rsidRPr="001407AC" w:rsidRDefault="001407AC" w:rsidP="001407AC">
          <w:pPr>
            <w:rPr>
              <w:lang w:val="es-ES" w:eastAsia="es-CO"/>
            </w:rPr>
          </w:pPr>
        </w:p>
        <w:p w14:paraId="308D1863" w14:textId="019E72C8" w:rsidR="001407AC" w:rsidRPr="001407AC" w:rsidRDefault="001407AC">
          <w:pPr>
            <w:pStyle w:val="TDC1"/>
            <w:tabs>
              <w:tab w:val="right" w:leader="dot" w:pos="9350"/>
            </w:tabs>
            <w:rPr>
              <w:rFonts w:ascii="Arial" w:hAnsi="Arial" w:cs="Arial"/>
              <w:noProof/>
              <w:sz w:val="22"/>
              <w:szCs w:val="22"/>
            </w:rPr>
          </w:pPr>
          <w:r w:rsidRPr="001407AC">
            <w:rPr>
              <w:rFonts w:ascii="Arial" w:hAnsi="Arial" w:cs="Arial"/>
              <w:sz w:val="22"/>
              <w:szCs w:val="22"/>
            </w:rPr>
            <w:fldChar w:fldCharType="begin"/>
          </w:r>
          <w:r w:rsidRPr="001407AC">
            <w:rPr>
              <w:rFonts w:ascii="Arial" w:hAnsi="Arial" w:cs="Arial"/>
              <w:sz w:val="22"/>
              <w:szCs w:val="22"/>
            </w:rPr>
            <w:instrText xml:space="preserve"> TOC \o "1-3" \h \z \u </w:instrText>
          </w:r>
          <w:r w:rsidRPr="001407AC">
            <w:rPr>
              <w:rFonts w:ascii="Arial" w:hAnsi="Arial" w:cs="Arial"/>
              <w:sz w:val="22"/>
              <w:szCs w:val="22"/>
            </w:rPr>
            <w:fldChar w:fldCharType="separate"/>
          </w:r>
          <w:hyperlink w:anchor="_Toc224402442" w:history="1">
            <w:r w:rsidRPr="001407AC">
              <w:rPr>
                <w:rStyle w:val="Hipervnculo"/>
                <w:rFonts w:ascii="Arial" w:hAnsi="Arial" w:cs="Arial"/>
                <w:b/>
                <w:bCs/>
                <w:noProof/>
                <w:color w:val="auto"/>
                <w:sz w:val="22"/>
                <w:szCs w:val="22"/>
              </w:rPr>
              <w:t>Introducción</w:t>
            </w:r>
            <w:r w:rsidRPr="001407AC">
              <w:rPr>
                <w:rFonts w:ascii="Arial" w:hAnsi="Arial" w:cs="Arial"/>
                <w:noProof/>
                <w:webHidden/>
                <w:sz w:val="22"/>
                <w:szCs w:val="22"/>
              </w:rPr>
              <w:tab/>
            </w:r>
            <w:r w:rsidRPr="001407AC">
              <w:rPr>
                <w:rFonts w:ascii="Arial" w:hAnsi="Arial" w:cs="Arial"/>
                <w:noProof/>
                <w:webHidden/>
                <w:sz w:val="22"/>
                <w:szCs w:val="22"/>
              </w:rPr>
              <w:fldChar w:fldCharType="begin"/>
            </w:r>
            <w:r w:rsidRPr="001407AC">
              <w:rPr>
                <w:rFonts w:ascii="Arial" w:hAnsi="Arial" w:cs="Arial"/>
                <w:noProof/>
                <w:webHidden/>
                <w:sz w:val="22"/>
                <w:szCs w:val="22"/>
              </w:rPr>
              <w:instrText xml:space="preserve"> PAGEREF _Toc224402442 \h </w:instrText>
            </w:r>
            <w:r w:rsidRPr="001407AC">
              <w:rPr>
                <w:rFonts w:ascii="Arial" w:hAnsi="Arial" w:cs="Arial"/>
                <w:noProof/>
                <w:webHidden/>
                <w:sz w:val="22"/>
                <w:szCs w:val="22"/>
              </w:rPr>
            </w:r>
            <w:r w:rsidRPr="001407AC">
              <w:rPr>
                <w:rFonts w:ascii="Arial" w:hAnsi="Arial" w:cs="Arial"/>
                <w:noProof/>
                <w:webHidden/>
                <w:sz w:val="22"/>
                <w:szCs w:val="22"/>
              </w:rPr>
              <w:fldChar w:fldCharType="separate"/>
            </w:r>
            <w:r w:rsidRPr="001407AC">
              <w:rPr>
                <w:rFonts w:ascii="Arial" w:hAnsi="Arial" w:cs="Arial"/>
                <w:noProof/>
                <w:webHidden/>
                <w:sz w:val="22"/>
                <w:szCs w:val="22"/>
              </w:rPr>
              <w:t>3</w:t>
            </w:r>
            <w:r w:rsidRPr="001407AC">
              <w:rPr>
                <w:rFonts w:ascii="Arial" w:hAnsi="Arial" w:cs="Arial"/>
                <w:noProof/>
                <w:webHidden/>
                <w:sz w:val="22"/>
                <w:szCs w:val="22"/>
              </w:rPr>
              <w:fldChar w:fldCharType="end"/>
            </w:r>
          </w:hyperlink>
        </w:p>
        <w:p w14:paraId="2FED6AE1" w14:textId="1B9234B3" w:rsidR="001407AC" w:rsidRPr="001407AC" w:rsidRDefault="001407AC">
          <w:pPr>
            <w:pStyle w:val="TDC1"/>
            <w:tabs>
              <w:tab w:val="right" w:leader="dot" w:pos="9350"/>
            </w:tabs>
            <w:rPr>
              <w:rFonts w:ascii="Arial" w:hAnsi="Arial" w:cs="Arial"/>
              <w:noProof/>
              <w:sz w:val="22"/>
              <w:szCs w:val="22"/>
            </w:rPr>
          </w:pPr>
          <w:hyperlink w:anchor="_Toc224402443" w:history="1">
            <w:r w:rsidRPr="001407AC">
              <w:rPr>
                <w:rStyle w:val="Hipervnculo"/>
                <w:rFonts w:ascii="Arial" w:hAnsi="Arial" w:cs="Arial"/>
                <w:b/>
                <w:bCs/>
                <w:noProof/>
                <w:color w:val="auto"/>
                <w:sz w:val="22"/>
                <w:szCs w:val="22"/>
              </w:rPr>
              <w:t>Descripción del caso</w:t>
            </w:r>
            <w:r w:rsidRPr="001407AC">
              <w:rPr>
                <w:rFonts w:ascii="Arial" w:hAnsi="Arial" w:cs="Arial"/>
                <w:noProof/>
                <w:webHidden/>
                <w:sz w:val="22"/>
                <w:szCs w:val="22"/>
              </w:rPr>
              <w:tab/>
            </w:r>
            <w:r w:rsidRPr="001407AC">
              <w:rPr>
                <w:rFonts w:ascii="Arial" w:hAnsi="Arial" w:cs="Arial"/>
                <w:noProof/>
                <w:webHidden/>
                <w:sz w:val="22"/>
                <w:szCs w:val="22"/>
              </w:rPr>
              <w:fldChar w:fldCharType="begin"/>
            </w:r>
            <w:r w:rsidRPr="001407AC">
              <w:rPr>
                <w:rFonts w:ascii="Arial" w:hAnsi="Arial" w:cs="Arial"/>
                <w:noProof/>
                <w:webHidden/>
                <w:sz w:val="22"/>
                <w:szCs w:val="22"/>
              </w:rPr>
              <w:instrText xml:space="preserve"> PAGEREF _Toc224402443 \h </w:instrText>
            </w:r>
            <w:r w:rsidRPr="001407AC">
              <w:rPr>
                <w:rFonts w:ascii="Arial" w:hAnsi="Arial" w:cs="Arial"/>
                <w:noProof/>
                <w:webHidden/>
                <w:sz w:val="22"/>
                <w:szCs w:val="22"/>
              </w:rPr>
            </w:r>
            <w:r w:rsidRPr="001407AC">
              <w:rPr>
                <w:rFonts w:ascii="Arial" w:hAnsi="Arial" w:cs="Arial"/>
                <w:noProof/>
                <w:webHidden/>
                <w:sz w:val="22"/>
                <w:szCs w:val="22"/>
              </w:rPr>
              <w:fldChar w:fldCharType="separate"/>
            </w:r>
            <w:r w:rsidRPr="001407AC">
              <w:rPr>
                <w:rFonts w:ascii="Arial" w:hAnsi="Arial" w:cs="Arial"/>
                <w:noProof/>
                <w:webHidden/>
                <w:sz w:val="22"/>
                <w:szCs w:val="22"/>
              </w:rPr>
              <w:t>4</w:t>
            </w:r>
            <w:r w:rsidRPr="001407AC">
              <w:rPr>
                <w:rFonts w:ascii="Arial" w:hAnsi="Arial" w:cs="Arial"/>
                <w:noProof/>
                <w:webHidden/>
                <w:sz w:val="22"/>
                <w:szCs w:val="22"/>
              </w:rPr>
              <w:fldChar w:fldCharType="end"/>
            </w:r>
          </w:hyperlink>
        </w:p>
        <w:p w14:paraId="4229F635" w14:textId="3D3D529B" w:rsidR="001407AC" w:rsidRPr="001407AC" w:rsidRDefault="001407AC">
          <w:pPr>
            <w:pStyle w:val="TDC1"/>
            <w:tabs>
              <w:tab w:val="right" w:leader="dot" w:pos="9350"/>
            </w:tabs>
            <w:rPr>
              <w:rFonts w:ascii="Arial" w:hAnsi="Arial" w:cs="Arial"/>
              <w:noProof/>
              <w:sz w:val="22"/>
              <w:szCs w:val="22"/>
            </w:rPr>
          </w:pPr>
          <w:hyperlink w:anchor="_Toc224402444" w:history="1">
            <w:r w:rsidRPr="001407AC">
              <w:rPr>
                <w:rStyle w:val="Hipervnculo"/>
                <w:rFonts w:ascii="Arial" w:hAnsi="Arial" w:cs="Arial"/>
                <w:b/>
                <w:bCs/>
                <w:noProof/>
                <w:color w:val="auto"/>
                <w:sz w:val="22"/>
                <w:szCs w:val="22"/>
              </w:rPr>
              <w:t>Desarrollo del análisis</w:t>
            </w:r>
            <w:r w:rsidRPr="001407AC">
              <w:rPr>
                <w:rFonts w:ascii="Arial" w:hAnsi="Arial" w:cs="Arial"/>
                <w:noProof/>
                <w:webHidden/>
                <w:sz w:val="22"/>
                <w:szCs w:val="22"/>
              </w:rPr>
              <w:tab/>
            </w:r>
            <w:r w:rsidRPr="001407AC">
              <w:rPr>
                <w:rFonts w:ascii="Arial" w:hAnsi="Arial" w:cs="Arial"/>
                <w:noProof/>
                <w:webHidden/>
                <w:sz w:val="22"/>
                <w:szCs w:val="22"/>
              </w:rPr>
              <w:fldChar w:fldCharType="begin"/>
            </w:r>
            <w:r w:rsidRPr="001407AC">
              <w:rPr>
                <w:rFonts w:ascii="Arial" w:hAnsi="Arial" w:cs="Arial"/>
                <w:noProof/>
                <w:webHidden/>
                <w:sz w:val="22"/>
                <w:szCs w:val="22"/>
              </w:rPr>
              <w:instrText xml:space="preserve"> PAGEREF _Toc224402444 \h </w:instrText>
            </w:r>
            <w:r w:rsidRPr="001407AC">
              <w:rPr>
                <w:rFonts w:ascii="Arial" w:hAnsi="Arial" w:cs="Arial"/>
                <w:noProof/>
                <w:webHidden/>
                <w:sz w:val="22"/>
                <w:szCs w:val="22"/>
              </w:rPr>
            </w:r>
            <w:r w:rsidRPr="001407AC">
              <w:rPr>
                <w:rFonts w:ascii="Arial" w:hAnsi="Arial" w:cs="Arial"/>
                <w:noProof/>
                <w:webHidden/>
                <w:sz w:val="22"/>
                <w:szCs w:val="22"/>
              </w:rPr>
              <w:fldChar w:fldCharType="separate"/>
            </w:r>
            <w:r w:rsidRPr="001407AC">
              <w:rPr>
                <w:rFonts w:ascii="Arial" w:hAnsi="Arial" w:cs="Arial"/>
                <w:noProof/>
                <w:webHidden/>
                <w:sz w:val="22"/>
                <w:szCs w:val="22"/>
              </w:rPr>
              <w:t>5</w:t>
            </w:r>
            <w:r w:rsidRPr="001407AC">
              <w:rPr>
                <w:rFonts w:ascii="Arial" w:hAnsi="Arial" w:cs="Arial"/>
                <w:noProof/>
                <w:webHidden/>
                <w:sz w:val="22"/>
                <w:szCs w:val="22"/>
              </w:rPr>
              <w:fldChar w:fldCharType="end"/>
            </w:r>
          </w:hyperlink>
        </w:p>
        <w:p w14:paraId="5ED71922" w14:textId="5BF1BCAC" w:rsidR="001407AC" w:rsidRPr="001407AC" w:rsidRDefault="001407AC">
          <w:pPr>
            <w:pStyle w:val="TDC2"/>
            <w:tabs>
              <w:tab w:val="right" w:leader="dot" w:pos="9350"/>
            </w:tabs>
            <w:rPr>
              <w:rFonts w:ascii="Arial" w:hAnsi="Arial" w:cs="Arial"/>
              <w:noProof/>
              <w:sz w:val="22"/>
              <w:szCs w:val="22"/>
            </w:rPr>
          </w:pPr>
          <w:hyperlink w:anchor="_Toc224402445" w:history="1">
            <w:r w:rsidRPr="001407AC">
              <w:rPr>
                <w:rStyle w:val="Hipervnculo"/>
                <w:rFonts w:ascii="Arial" w:hAnsi="Arial" w:cs="Arial"/>
                <w:b/>
                <w:bCs/>
                <w:noProof/>
                <w:color w:val="auto"/>
                <w:sz w:val="22"/>
                <w:szCs w:val="22"/>
              </w:rPr>
              <w:t>Identificación de datos personales</w:t>
            </w:r>
            <w:r w:rsidRPr="001407AC">
              <w:rPr>
                <w:rFonts w:ascii="Arial" w:hAnsi="Arial" w:cs="Arial"/>
                <w:noProof/>
                <w:webHidden/>
                <w:sz w:val="22"/>
                <w:szCs w:val="22"/>
              </w:rPr>
              <w:tab/>
            </w:r>
            <w:r w:rsidRPr="001407AC">
              <w:rPr>
                <w:rFonts w:ascii="Arial" w:hAnsi="Arial" w:cs="Arial"/>
                <w:noProof/>
                <w:webHidden/>
                <w:sz w:val="22"/>
                <w:szCs w:val="22"/>
              </w:rPr>
              <w:fldChar w:fldCharType="begin"/>
            </w:r>
            <w:r w:rsidRPr="001407AC">
              <w:rPr>
                <w:rFonts w:ascii="Arial" w:hAnsi="Arial" w:cs="Arial"/>
                <w:noProof/>
                <w:webHidden/>
                <w:sz w:val="22"/>
                <w:szCs w:val="22"/>
              </w:rPr>
              <w:instrText xml:space="preserve"> PAGEREF _Toc224402445 \h </w:instrText>
            </w:r>
            <w:r w:rsidRPr="001407AC">
              <w:rPr>
                <w:rFonts w:ascii="Arial" w:hAnsi="Arial" w:cs="Arial"/>
                <w:noProof/>
                <w:webHidden/>
                <w:sz w:val="22"/>
                <w:szCs w:val="22"/>
              </w:rPr>
            </w:r>
            <w:r w:rsidRPr="001407AC">
              <w:rPr>
                <w:rFonts w:ascii="Arial" w:hAnsi="Arial" w:cs="Arial"/>
                <w:noProof/>
                <w:webHidden/>
                <w:sz w:val="22"/>
                <w:szCs w:val="22"/>
              </w:rPr>
              <w:fldChar w:fldCharType="separate"/>
            </w:r>
            <w:r w:rsidRPr="001407AC">
              <w:rPr>
                <w:rFonts w:ascii="Arial" w:hAnsi="Arial" w:cs="Arial"/>
                <w:noProof/>
                <w:webHidden/>
                <w:sz w:val="22"/>
                <w:szCs w:val="22"/>
              </w:rPr>
              <w:t>5</w:t>
            </w:r>
            <w:r w:rsidRPr="001407AC">
              <w:rPr>
                <w:rFonts w:ascii="Arial" w:hAnsi="Arial" w:cs="Arial"/>
                <w:noProof/>
                <w:webHidden/>
                <w:sz w:val="22"/>
                <w:szCs w:val="22"/>
              </w:rPr>
              <w:fldChar w:fldCharType="end"/>
            </w:r>
          </w:hyperlink>
        </w:p>
        <w:p w14:paraId="7CEC0AEF" w14:textId="2285264A" w:rsidR="001407AC" w:rsidRPr="001407AC" w:rsidRDefault="001407AC">
          <w:pPr>
            <w:pStyle w:val="TDC2"/>
            <w:tabs>
              <w:tab w:val="right" w:leader="dot" w:pos="9350"/>
            </w:tabs>
            <w:rPr>
              <w:rFonts w:ascii="Arial" w:hAnsi="Arial" w:cs="Arial"/>
              <w:noProof/>
              <w:sz w:val="22"/>
              <w:szCs w:val="22"/>
            </w:rPr>
          </w:pPr>
          <w:hyperlink w:anchor="_Toc224402446" w:history="1">
            <w:r w:rsidRPr="001407AC">
              <w:rPr>
                <w:rStyle w:val="Hipervnculo"/>
                <w:rFonts w:ascii="Arial" w:hAnsi="Arial" w:cs="Arial"/>
                <w:b/>
                <w:bCs/>
                <w:noProof/>
                <w:color w:val="auto"/>
                <w:sz w:val="22"/>
                <w:szCs w:val="22"/>
              </w:rPr>
              <w:t>Identificación de riesgos legales</w:t>
            </w:r>
            <w:r w:rsidRPr="001407AC">
              <w:rPr>
                <w:rFonts w:ascii="Arial" w:hAnsi="Arial" w:cs="Arial"/>
                <w:noProof/>
                <w:webHidden/>
                <w:sz w:val="22"/>
                <w:szCs w:val="22"/>
              </w:rPr>
              <w:tab/>
            </w:r>
            <w:r w:rsidRPr="001407AC">
              <w:rPr>
                <w:rFonts w:ascii="Arial" w:hAnsi="Arial" w:cs="Arial"/>
                <w:noProof/>
                <w:webHidden/>
                <w:sz w:val="22"/>
                <w:szCs w:val="22"/>
              </w:rPr>
              <w:fldChar w:fldCharType="begin"/>
            </w:r>
            <w:r w:rsidRPr="001407AC">
              <w:rPr>
                <w:rFonts w:ascii="Arial" w:hAnsi="Arial" w:cs="Arial"/>
                <w:noProof/>
                <w:webHidden/>
                <w:sz w:val="22"/>
                <w:szCs w:val="22"/>
              </w:rPr>
              <w:instrText xml:space="preserve"> PAGEREF _Toc224402446 \h </w:instrText>
            </w:r>
            <w:r w:rsidRPr="001407AC">
              <w:rPr>
                <w:rFonts w:ascii="Arial" w:hAnsi="Arial" w:cs="Arial"/>
                <w:noProof/>
                <w:webHidden/>
                <w:sz w:val="22"/>
                <w:szCs w:val="22"/>
              </w:rPr>
            </w:r>
            <w:r w:rsidRPr="001407AC">
              <w:rPr>
                <w:rFonts w:ascii="Arial" w:hAnsi="Arial" w:cs="Arial"/>
                <w:noProof/>
                <w:webHidden/>
                <w:sz w:val="22"/>
                <w:szCs w:val="22"/>
              </w:rPr>
              <w:fldChar w:fldCharType="separate"/>
            </w:r>
            <w:r w:rsidRPr="001407AC">
              <w:rPr>
                <w:rFonts w:ascii="Arial" w:hAnsi="Arial" w:cs="Arial"/>
                <w:noProof/>
                <w:webHidden/>
                <w:sz w:val="22"/>
                <w:szCs w:val="22"/>
              </w:rPr>
              <w:t>6</w:t>
            </w:r>
            <w:r w:rsidRPr="001407AC">
              <w:rPr>
                <w:rFonts w:ascii="Arial" w:hAnsi="Arial" w:cs="Arial"/>
                <w:noProof/>
                <w:webHidden/>
                <w:sz w:val="22"/>
                <w:szCs w:val="22"/>
              </w:rPr>
              <w:fldChar w:fldCharType="end"/>
            </w:r>
          </w:hyperlink>
        </w:p>
        <w:p w14:paraId="066C6E03" w14:textId="3ED7B620" w:rsidR="001407AC" w:rsidRPr="001407AC" w:rsidRDefault="001407AC">
          <w:pPr>
            <w:pStyle w:val="TDC2"/>
            <w:tabs>
              <w:tab w:val="right" w:leader="dot" w:pos="9350"/>
            </w:tabs>
            <w:rPr>
              <w:rFonts w:ascii="Arial" w:hAnsi="Arial" w:cs="Arial"/>
              <w:noProof/>
              <w:sz w:val="22"/>
              <w:szCs w:val="22"/>
            </w:rPr>
          </w:pPr>
          <w:hyperlink w:anchor="_Toc224402447" w:history="1">
            <w:r w:rsidRPr="001407AC">
              <w:rPr>
                <w:rStyle w:val="Hipervnculo"/>
                <w:rFonts w:ascii="Arial" w:hAnsi="Arial" w:cs="Arial"/>
                <w:b/>
                <w:bCs/>
                <w:noProof/>
                <w:color w:val="auto"/>
                <w:sz w:val="22"/>
                <w:szCs w:val="22"/>
              </w:rPr>
              <w:t>Propuesta de buenas prácticas</w:t>
            </w:r>
            <w:r w:rsidRPr="001407AC">
              <w:rPr>
                <w:rFonts w:ascii="Arial" w:hAnsi="Arial" w:cs="Arial"/>
                <w:noProof/>
                <w:webHidden/>
                <w:sz w:val="22"/>
                <w:szCs w:val="22"/>
              </w:rPr>
              <w:tab/>
            </w:r>
            <w:r w:rsidRPr="001407AC">
              <w:rPr>
                <w:rFonts w:ascii="Arial" w:hAnsi="Arial" w:cs="Arial"/>
                <w:noProof/>
                <w:webHidden/>
                <w:sz w:val="22"/>
                <w:szCs w:val="22"/>
              </w:rPr>
              <w:fldChar w:fldCharType="begin"/>
            </w:r>
            <w:r w:rsidRPr="001407AC">
              <w:rPr>
                <w:rFonts w:ascii="Arial" w:hAnsi="Arial" w:cs="Arial"/>
                <w:noProof/>
                <w:webHidden/>
                <w:sz w:val="22"/>
                <w:szCs w:val="22"/>
              </w:rPr>
              <w:instrText xml:space="preserve"> PAGEREF _Toc224402447 \h </w:instrText>
            </w:r>
            <w:r w:rsidRPr="001407AC">
              <w:rPr>
                <w:rFonts w:ascii="Arial" w:hAnsi="Arial" w:cs="Arial"/>
                <w:noProof/>
                <w:webHidden/>
                <w:sz w:val="22"/>
                <w:szCs w:val="22"/>
              </w:rPr>
            </w:r>
            <w:r w:rsidRPr="001407AC">
              <w:rPr>
                <w:rFonts w:ascii="Arial" w:hAnsi="Arial" w:cs="Arial"/>
                <w:noProof/>
                <w:webHidden/>
                <w:sz w:val="22"/>
                <w:szCs w:val="22"/>
              </w:rPr>
              <w:fldChar w:fldCharType="separate"/>
            </w:r>
            <w:r w:rsidRPr="001407AC">
              <w:rPr>
                <w:rFonts w:ascii="Arial" w:hAnsi="Arial" w:cs="Arial"/>
                <w:noProof/>
                <w:webHidden/>
                <w:sz w:val="22"/>
                <w:szCs w:val="22"/>
              </w:rPr>
              <w:t>6</w:t>
            </w:r>
            <w:r w:rsidRPr="001407AC">
              <w:rPr>
                <w:rFonts w:ascii="Arial" w:hAnsi="Arial" w:cs="Arial"/>
                <w:noProof/>
                <w:webHidden/>
                <w:sz w:val="22"/>
                <w:szCs w:val="22"/>
              </w:rPr>
              <w:fldChar w:fldCharType="end"/>
            </w:r>
          </w:hyperlink>
        </w:p>
        <w:p w14:paraId="08C50DE2" w14:textId="715442D0" w:rsidR="001407AC" w:rsidRPr="001407AC" w:rsidRDefault="001407AC">
          <w:pPr>
            <w:pStyle w:val="TDC1"/>
            <w:tabs>
              <w:tab w:val="right" w:leader="dot" w:pos="9350"/>
            </w:tabs>
            <w:rPr>
              <w:rFonts w:ascii="Arial" w:hAnsi="Arial" w:cs="Arial"/>
              <w:noProof/>
              <w:sz w:val="22"/>
              <w:szCs w:val="22"/>
            </w:rPr>
          </w:pPr>
          <w:hyperlink w:anchor="_Toc224402448" w:history="1">
            <w:r w:rsidRPr="001407AC">
              <w:rPr>
                <w:rStyle w:val="Hipervnculo"/>
                <w:rFonts w:ascii="Arial" w:hAnsi="Arial" w:cs="Arial"/>
                <w:b/>
                <w:bCs/>
                <w:noProof/>
                <w:color w:val="auto"/>
                <w:sz w:val="22"/>
                <w:szCs w:val="22"/>
              </w:rPr>
              <w:t>Referencias</w:t>
            </w:r>
            <w:r w:rsidRPr="001407AC">
              <w:rPr>
                <w:rFonts w:ascii="Arial" w:hAnsi="Arial" w:cs="Arial"/>
                <w:noProof/>
                <w:webHidden/>
                <w:sz w:val="22"/>
                <w:szCs w:val="22"/>
              </w:rPr>
              <w:tab/>
            </w:r>
            <w:r w:rsidRPr="001407AC">
              <w:rPr>
                <w:rFonts w:ascii="Arial" w:hAnsi="Arial" w:cs="Arial"/>
                <w:noProof/>
                <w:webHidden/>
                <w:sz w:val="22"/>
                <w:szCs w:val="22"/>
              </w:rPr>
              <w:fldChar w:fldCharType="begin"/>
            </w:r>
            <w:r w:rsidRPr="001407AC">
              <w:rPr>
                <w:rFonts w:ascii="Arial" w:hAnsi="Arial" w:cs="Arial"/>
                <w:noProof/>
                <w:webHidden/>
                <w:sz w:val="22"/>
                <w:szCs w:val="22"/>
              </w:rPr>
              <w:instrText xml:space="preserve"> PAGEREF _Toc224402448 \h </w:instrText>
            </w:r>
            <w:r w:rsidRPr="001407AC">
              <w:rPr>
                <w:rFonts w:ascii="Arial" w:hAnsi="Arial" w:cs="Arial"/>
                <w:noProof/>
                <w:webHidden/>
                <w:sz w:val="22"/>
                <w:szCs w:val="22"/>
              </w:rPr>
            </w:r>
            <w:r w:rsidRPr="001407AC">
              <w:rPr>
                <w:rFonts w:ascii="Arial" w:hAnsi="Arial" w:cs="Arial"/>
                <w:noProof/>
                <w:webHidden/>
                <w:sz w:val="22"/>
                <w:szCs w:val="22"/>
              </w:rPr>
              <w:fldChar w:fldCharType="separate"/>
            </w:r>
            <w:r w:rsidRPr="001407AC">
              <w:rPr>
                <w:rFonts w:ascii="Arial" w:hAnsi="Arial" w:cs="Arial"/>
                <w:noProof/>
                <w:webHidden/>
                <w:sz w:val="22"/>
                <w:szCs w:val="22"/>
              </w:rPr>
              <w:t>8</w:t>
            </w:r>
            <w:r w:rsidRPr="001407AC">
              <w:rPr>
                <w:rFonts w:ascii="Arial" w:hAnsi="Arial" w:cs="Arial"/>
                <w:noProof/>
                <w:webHidden/>
                <w:sz w:val="22"/>
                <w:szCs w:val="22"/>
              </w:rPr>
              <w:fldChar w:fldCharType="end"/>
            </w:r>
          </w:hyperlink>
        </w:p>
        <w:p w14:paraId="329B0787" w14:textId="7BD81128" w:rsidR="001407AC" w:rsidRPr="001407AC" w:rsidRDefault="001407AC" w:rsidP="001407AC">
          <w:r w:rsidRPr="001407AC">
            <w:rPr>
              <w:rFonts w:ascii="Arial" w:hAnsi="Arial" w:cs="Arial"/>
              <w:b/>
              <w:bCs/>
              <w:sz w:val="22"/>
              <w:szCs w:val="22"/>
              <w:lang w:val="es-ES"/>
            </w:rPr>
            <w:fldChar w:fldCharType="end"/>
          </w:r>
        </w:p>
      </w:sdtContent>
    </w:sdt>
    <w:p w14:paraId="47E63495" w14:textId="77777777" w:rsidR="001407AC" w:rsidRDefault="001407AC">
      <w:pPr>
        <w:rPr>
          <w:rFonts w:ascii="Arial" w:eastAsiaTheme="majorEastAsia" w:hAnsi="Arial" w:cs="Arial"/>
          <w:b/>
          <w:bCs/>
        </w:rPr>
      </w:pPr>
      <w:r>
        <w:rPr>
          <w:rFonts w:ascii="Arial" w:hAnsi="Arial" w:cs="Arial"/>
          <w:b/>
          <w:bCs/>
        </w:rPr>
        <w:br w:type="page"/>
      </w:r>
    </w:p>
    <w:p w14:paraId="57696A04" w14:textId="77777777" w:rsidR="00F21AF4" w:rsidRPr="00F21AF4" w:rsidRDefault="00F21AF4" w:rsidP="00F21AF4">
      <w:pPr>
        <w:pStyle w:val="Ttulo1"/>
        <w:jc w:val="center"/>
        <w:rPr>
          <w:rFonts w:ascii="Arial" w:hAnsi="Arial" w:cs="Arial"/>
          <w:b/>
          <w:bCs/>
          <w:color w:val="auto"/>
          <w:sz w:val="24"/>
          <w:szCs w:val="24"/>
        </w:rPr>
      </w:pPr>
      <w:r w:rsidRPr="00F21AF4">
        <w:rPr>
          <w:rFonts w:ascii="Arial" w:hAnsi="Arial" w:cs="Arial"/>
          <w:b/>
          <w:bCs/>
          <w:color w:val="auto"/>
          <w:sz w:val="24"/>
          <w:szCs w:val="24"/>
        </w:rPr>
        <w:lastRenderedPageBreak/>
        <w:t>Alcance y proyección del proyecto</w:t>
      </w:r>
    </w:p>
    <w:p w14:paraId="445B5494" w14:textId="77777777" w:rsidR="00F21AF4" w:rsidRDefault="00F21AF4" w:rsidP="00F21AF4">
      <w:pPr>
        <w:rPr>
          <w:rFonts w:ascii="Arial" w:hAnsi="Arial" w:cs="Arial"/>
          <w:b/>
          <w:bCs/>
          <w:sz w:val="22"/>
          <w:szCs w:val="22"/>
        </w:rPr>
      </w:pPr>
    </w:p>
    <w:p w14:paraId="0214EDE1" w14:textId="71B4E8FE" w:rsidR="00F21AF4" w:rsidRPr="00F21AF4" w:rsidRDefault="00F21AF4" w:rsidP="00F21AF4">
      <w:pPr>
        <w:pStyle w:val="Ttulo2"/>
        <w:rPr>
          <w:rFonts w:ascii="Arial" w:hAnsi="Arial" w:cs="Arial"/>
          <w:b/>
          <w:bCs/>
          <w:color w:val="auto"/>
          <w:sz w:val="22"/>
          <w:szCs w:val="22"/>
        </w:rPr>
      </w:pPr>
      <w:r w:rsidRPr="00F21AF4">
        <w:rPr>
          <w:rFonts w:ascii="Arial" w:hAnsi="Arial" w:cs="Arial"/>
          <w:b/>
          <w:bCs/>
          <w:color w:val="auto"/>
          <w:sz w:val="22"/>
          <w:szCs w:val="22"/>
        </w:rPr>
        <w:t>Descripción general del proyecto</w:t>
      </w:r>
    </w:p>
    <w:p w14:paraId="77F67CB8" w14:textId="77777777" w:rsidR="00F21AF4" w:rsidRPr="00F21AF4" w:rsidRDefault="00F21AF4" w:rsidP="00F21AF4">
      <w:pPr>
        <w:rPr>
          <w:rFonts w:ascii="Arial" w:hAnsi="Arial" w:cs="Arial"/>
          <w:sz w:val="22"/>
          <w:szCs w:val="22"/>
        </w:rPr>
      </w:pPr>
      <w:r w:rsidRPr="00F21AF4">
        <w:rPr>
          <w:rFonts w:ascii="Arial" w:hAnsi="Arial" w:cs="Arial"/>
          <w:sz w:val="22"/>
          <w:szCs w:val="22"/>
        </w:rPr>
        <w:t xml:space="preserve">El proyecto consiste en el desarrollo de un </w:t>
      </w:r>
      <w:r w:rsidRPr="00F21AF4">
        <w:rPr>
          <w:rFonts w:ascii="Arial" w:hAnsi="Arial" w:cs="Arial"/>
          <w:b/>
          <w:bCs/>
          <w:sz w:val="22"/>
          <w:szCs w:val="22"/>
        </w:rPr>
        <w:t>backend para una plataforma de Ride-Sharing</w:t>
      </w:r>
      <w:r w:rsidRPr="00F21AF4">
        <w:rPr>
          <w:rFonts w:ascii="Arial" w:hAnsi="Arial" w:cs="Arial"/>
          <w:sz w:val="22"/>
          <w:szCs w:val="22"/>
        </w:rPr>
        <w:t>, inspirado en aplicaciones de transporte bajo demanda como Uber o Cabify.</w:t>
      </w:r>
    </w:p>
    <w:p w14:paraId="461B9096" w14:textId="77777777" w:rsidR="00F21AF4" w:rsidRPr="00F21AF4" w:rsidRDefault="00F21AF4" w:rsidP="00F21AF4">
      <w:pPr>
        <w:rPr>
          <w:rFonts w:ascii="Arial" w:hAnsi="Arial" w:cs="Arial"/>
          <w:sz w:val="22"/>
          <w:szCs w:val="22"/>
        </w:rPr>
      </w:pPr>
      <w:r w:rsidRPr="00F21AF4">
        <w:rPr>
          <w:rFonts w:ascii="Arial" w:hAnsi="Arial" w:cs="Arial"/>
          <w:sz w:val="22"/>
          <w:szCs w:val="22"/>
        </w:rPr>
        <w:t>El sistema se enfocará en la simulación de los procesos principales que intervienen en una plataforma de transporte, tales como la solicitud de viajes, la asignación de conductores, el cálculo de tarifas, la gestión de pagos y el monitoreo del viaje.</w:t>
      </w:r>
    </w:p>
    <w:p w14:paraId="2A86B112" w14:textId="77777777" w:rsidR="00F21AF4" w:rsidRPr="00F21AF4" w:rsidRDefault="00F21AF4" w:rsidP="00F21AF4">
      <w:pPr>
        <w:rPr>
          <w:rFonts w:ascii="Arial" w:hAnsi="Arial" w:cs="Arial"/>
          <w:sz w:val="22"/>
          <w:szCs w:val="22"/>
        </w:rPr>
      </w:pPr>
      <w:r w:rsidRPr="00F21AF4">
        <w:rPr>
          <w:rFonts w:ascii="Arial" w:hAnsi="Arial" w:cs="Arial"/>
          <w:sz w:val="22"/>
          <w:szCs w:val="22"/>
        </w:rPr>
        <w:t xml:space="preserve">El desarrollo se realizará utilizando el lenguaje </w:t>
      </w:r>
      <w:r w:rsidRPr="00F21AF4">
        <w:rPr>
          <w:rFonts w:ascii="Arial" w:hAnsi="Arial" w:cs="Arial"/>
          <w:b/>
          <w:bCs/>
          <w:sz w:val="22"/>
          <w:szCs w:val="22"/>
        </w:rPr>
        <w:t>Python</w:t>
      </w:r>
      <w:r w:rsidRPr="00F21AF4">
        <w:rPr>
          <w:rFonts w:ascii="Arial" w:hAnsi="Arial" w:cs="Arial"/>
          <w:sz w:val="22"/>
          <w:szCs w:val="22"/>
        </w:rPr>
        <w:t xml:space="preserve"> y el framework FastAPI para la implementación de servicios backend mediante APIs.</w:t>
      </w:r>
    </w:p>
    <w:p w14:paraId="0C43CC92" w14:textId="77777777" w:rsidR="00F21AF4" w:rsidRPr="00F21AF4" w:rsidRDefault="00F21AF4" w:rsidP="00F21AF4">
      <w:pPr>
        <w:rPr>
          <w:rFonts w:ascii="Arial" w:hAnsi="Arial" w:cs="Arial"/>
          <w:sz w:val="22"/>
          <w:szCs w:val="22"/>
        </w:rPr>
      </w:pPr>
      <w:r w:rsidRPr="00F21AF4">
        <w:rPr>
          <w:rFonts w:ascii="Arial" w:hAnsi="Arial" w:cs="Arial"/>
          <w:sz w:val="22"/>
          <w:szCs w:val="22"/>
        </w:rPr>
        <w:t xml:space="preserve">El objetivo del proyecto es </w:t>
      </w:r>
      <w:r w:rsidRPr="00F21AF4">
        <w:rPr>
          <w:rFonts w:ascii="Arial" w:hAnsi="Arial" w:cs="Arial"/>
          <w:b/>
          <w:bCs/>
          <w:sz w:val="22"/>
          <w:szCs w:val="22"/>
        </w:rPr>
        <w:t>aplicar diferentes patrones de diseño de software durante el semestre</w:t>
      </w:r>
      <w:r w:rsidRPr="00F21AF4">
        <w:rPr>
          <w:rFonts w:ascii="Arial" w:hAnsi="Arial" w:cs="Arial"/>
          <w:sz w:val="22"/>
          <w:szCs w:val="22"/>
        </w:rPr>
        <w:t>, permitiendo construir una arquitectura modular que facilite la extensión del sistema y la incorporación de nuevas funcionalidades.</w:t>
      </w:r>
    </w:p>
    <w:p w14:paraId="200BA607" w14:textId="77777777" w:rsidR="00F21AF4" w:rsidRDefault="00F21AF4" w:rsidP="00F21AF4">
      <w:pPr>
        <w:rPr>
          <w:rFonts w:ascii="Arial" w:hAnsi="Arial" w:cs="Arial"/>
          <w:sz w:val="22"/>
          <w:szCs w:val="22"/>
        </w:rPr>
      </w:pPr>
      <w:r w:rsidRPr="00F21AF4">
        <w:rPr>
          <w:rFonts w:ascii="Arial" w:hAnsi="Arial" w:cs="Arial"/>
          <w:sz w:val="22"/>
          <w:szCs w:val="22"/>
        </w:rPr>
        <w:t xml:space="preserve">El proyecto no busca desarrollar una plataforma completa de transporte, sino un </w:t>
      </w:r>
      <w:r w:rsidRPr="00F21AF4">
        <w:rPr>
          <w:rFonts w:ascii="Arial" w:hAnsi="Arial" w:cs="Arial"/>
          <w:b/>
          <w:bCs/>
          <w:sz w:val="22"/>
          <w:szCs w:val="22"/>
        </w:rPr>
        <w:t>prototipo funcional enfocado en demostrar la aplicación práctica de patrones de diseño</w:t>
      </w:r>
      <w:r w:rsidRPr="00F21AF4">
        <w:rPr>
          <w:rFonts w:ascii="Arial" w:hAnsi="Arial" w:cs="Arial"/>
          <w:sz w:val="22"/>
          <w:szCs w:val="22"/>
        </w:rPr>
        <w:t xml:space="preserve"> dentro de un sistema inspirado en plataformas de movilidad.</w:t>
      </w:r>
    </w:p>
    <w:p w14:paraId="2D0E3C24" w14:textId="77777777" w:rsidR="00C75B16" w:rsidRDefault="00C75B16" w:rsidP="00C75B16">
      <w:pPr>
        <w:rPr>
          <w:rFonts w:ascii="Arial" w:hAnsi="Arial" w:cs="Arial"/>
          <w:b/>
          <w:bCs/>
          <w:sz w:val="22"/>
          <w:szCs w:val="22"/>
        </w:rPr>
      </w:pPr>
    </w:p>
    <w:p w14:paraId="16D6F129" w14:textId="5D7A0492" w:rsidR="00C75B16" w:rsidRPr="00C75B16" w:rsidRDefault="00C75B16" w:rsidP="00C75B16">
      <w:pPr>
        <w:pStyle w:val="Ttulo1"/>
        <w:jc w:val="center"/>
        <w:rPr>
          <w:rFonts w:ascii="Arial" w:hAnsi="Arial" w:cs="Arial"/>
          <w:b/>
          <w:bCs/>
          <w:color w:val="auto"/>
          <w:sz w:val="24"/>
          <w:szCs w:val="24"/>
        </w:rPr>
      </w:pPr>
      <w:r w:rsidRPr="00C75B16">
        <w:rPr>
          <w:rFonts w:ascii="Arial" w:hAnsi="Arial" w:cs="Arial"/>
          <w:b/>
          <w:bCs/>
          <w:color w:val="auto"/>
          <w:sz w:val="24"/>
          <w:szCs w:val="24"/>
        </w:rPr>
        <w:t>Procesos principales del sistema</w:t>
      </w:r>
    </w:p>
    <w:p w14:paraId="03D30FE5" w14:textId="77777777" w:rsidR="00C75B16" w:rsidRPr="00C75B16" w:rsidRDefault="00C75B16" w:rsidP="00C75B16"/>
    <w:p w14:paraId="4EEE696A" w14:textId="77777777" w:rsidR="00C75B16" w:rsidRPr="00C75B16" w:rsidRDefault="00C75B16" w:rsidP="00C75B16">
      <w:pPr>
        <w:rPr>
          <w:rFonts w:ascii="Arial" w:hAnsi="Arial" w:cs="Arial"/>
          <w:sz w:val="22"/>
          <w:szCs w:val="22"/>
        </w:rPr>
      </w:pPr>
      <w:r w:rsidRPr="00C75B16">
        <w:rPr>
          <w:rFonts w:ascii="Arial" w:hAnsi="Arial" w:cs="Arial"/>
          <w:sz w:val="22"/>
          <w:szCs w:val="22"/>
        </w:rPr>
        <w:t>El sistema propuesto se organizará en varios procesos que representan las principales funcionalidades de una plataforma de transporte bajo demanda.</w:t>
      </w:r>
    </w:p>
    <w:p w14:paraId="3C121988" w14:textId="7DA39007" w:rsidR="00F21AF4" w:rsidRPr="00C75B16" w:rsidRDefault="00C75B16" w:rsidP="00C75B16">
      <w:pPr>
        <w:pStyle w:val="Prrafodelista"/>
        <w:numPr>
          <w:ilvl w:val="0"/>
          <w:numId w:val="4"/>
        </w:numPr>
        <w:rPr>
          <w:rFonts w:ascii="Arial" w:hAnsi="Arial" w:cs="Arial"/>
          <w:sz w:val="22"/>
          <w:szCs w:val="22"/>
        </w:rPr>
      </w:pPr>
      <w:r w:rsidRPr="00C75B16">
        <w:rPr>
          <w:rFonts w:ascii="Arial" w:hAnsi="Arial" w:cs="Arial"/>
          <w:sz w:val="22"/>
          <w:szCs w:val="22"/>
        </w:rPr>
        <w:t>Solicitud y creación de viajes</w:t>
      </w:r>
    </w:p>
    <w:p w14:paraId="34CB7DBD" w14:textId="734F8CCD" w:rsidR="00C75B16" w:rsidRDefault="00C75B16" w:rsidP="00C75B16">
      <w:pPr>
        <w:pStyle w:val="Prrafodelista"/>
        <w:numPr>
          <w:ilvl w:val="0"/>
          <w:numId w:val="4"/>
        </w:numPr>
        <w:rPr>
          <w:rFonts w:ascii="Arial" w:hAnsi="Arial" w:cs="Arial"/>
          <w:sz w:val="22"/>
          <w:szCs w:val="22"/>
        </w:rPr>
      </w:pPr>
      <w:r w:rsidRPr="00C75B16">
        <w:rPr>
          <w:rFonts w:ascii="Arial" w:hAnsi="Arial" w:cs="Arial"/>
          <w:sz w:val="22"/>
          <w:szCs w:val="22"/>
        </w:rPr>
        <w:t>Matching dinámico entre conductores y pasajeros</w:t>
      </w:r>
    </w:p>
    <w:p w14:paraId="3C062B0D" w14:textId="5ADC4EFA" w:rsidR="00C75B16" w:rsidRDefault="00C75B16" w:rsidP="00C75B16">
      <w:pPr>
        <w:pStyle w:val="Prrafodelista"/>
        <w:numPr>
          <w:ilvl w:val="0"/>
          <w:numId w:val="4"/>
        </w:numPr>
        <w:rPr>
          <w:rFonts w:ascii="Arial" w:hAnsi="Arial" w:cs="Arial"/>
          <w:sz w:val="22"/>
          <w:szCs w:val="22"/>
        </w:rPr>
      </w:pPr>
      <w:r w:rsidRPr="00C75B16">
        <w:rPr>
          <w:rFonts w:ascii="Arial" w:hAnsi="Arial" w:cs="Arial"/>
          <w:sz w:val="22"/>
          <w:szCs w:val="22"/>
        </w:rPr>
        <w:t>Sistema de tráfico dinámico</w:t>
      </w:r>
    </w:p>
    <w:p w14:paraId="372BD114" w14:textId="67D60294" w:rsidR="00C75B16" w:rsidRDefault="00C75B16" w:rsidP="00C75B16">
      <w:pPr>
        <w:pStyle w:val="Prrafodelista"/>
        <w:numPr>
          <w:ilvl w:val="0"/>
          <w:numId w:val="4"/>
        </w:numPr>
        <w:rPr>
          <w:rFonts w:ascii="Arial" w:hAnsi="Arial" w:cs="Arial"/>
          <w:sz w:val="22"/>
          <w:szCs w:val="22"/>
        </w:rPr>
      </w:pPr>
      <w:r w:rsidRPr="00C75B16">
        <w:rPr>
          <w:rFonts w:ascii="Arial" w:hAnsi="Arial" w:cs="Arial"/>
          <w:sz w:val="22"/>
          <w:szCs w:val="22"/>
        </w:rPr>
        <w:t>Cálculo de tarifas de viaje</w:t>
      </w:r>
    </w:p>
    <w:p w14:paraId="222AE0DD" w14:textId="3852B789" w:rsidR="00C75B16" w:rsidRDefault="00C75B16" w:rsidP="00C75B16">
      <w:pPr>
        <w:pStyle w:val="Prrafodelista"/>
        <w:numPr>
          <w:ilvl w:val="0"/>
          <w:numId w:val="4"/>
        </w:numPr>
        <w:rPr>
          <w:rFonts w:ascii="Arial" w:hAnsi="Arial" w:cs="Arial"/>
          <w:sz w:val="22"/>
          <w:szCs w:val="22"/>
        </w:rPr>
      </w:pPr>
      <w:r w:rsidRPr="00C75B16">
        <w:rPr>
          <w:rFonts w:ascii="Arial" w:hAnsi="Arial" w:cs="Arial"/>
          <w:sz w:val="22"/>
          <w:szCs w:val="22"/>
        </w:rPr>
        <w:t>Gestión de pagos y propinas</w:t>
      </w:r>
    </w:p>
    <w:p w14:paraId="195B4868" w14:textId="0FB9DF14" w:rsidR="00C75B16" w:rsidRDefault="00C75B16" w:rsidP="00C75B16">
      <w:pPr>
        <w:pStyle w:val="Prrafodelista"/>
        <w:numPr>
          <w:ilvl w:val="0"/>
          <w:numId w:val="4"/>
        </w:numPr>
        <w:rPr>
          <w:rFonts w:ascii="Arial" w:hAnsi="Arial" w:cs="Arial"/>
          <w:sz w:val="22"/>
          <w:szCs w:val="22"/>
        </w:rPr>
      </w:pPr>
      <w:r w:rsidRPr="00C75B16">
        <w:rPr>
          <w:rFonts w:ascii="Arial" w:hAnsi="Arial" w:cs="Arial"/>
          <w:sz w:val="22"/>
          <w:szCs w:val="22"/>
        </w:rPr>
        <w:t>Sistema de seguridad y emergencias</w:t>
      </w:r>
    </w:p>
    <w:p w14:paraId="4027478E" w14:textId="5A2D9908" w:rsidR="00032B2E" w:rsidRDefault="00032B2E" w:rsidP="00C75B16">
      <w:pPr>
        <w:rPr>
          <w:rFonts w:ascii="Arial" w:hAnsi="Arial" w:cs="Arial"/>
          <w:sz w:val="22"/>
          <w:szCs w:val="22"/>
        </w:rPr>
      </w:pPr>
    </w:p>
    <w:p w14:paraId="469BC42F" w14:textId="77777777" w:rsidR="009A5F0E" w:rsidRDefault="009A5F0E" w:rsidP="00C75B16">
      <w:pPr>
        <w:rPr>
          <w:rFonts w:ascii="Arial" w:hAnsi="Arial" w:cs="Arial"/>
          <w:sz w:val="22"/>
          <w:szCs w:val="22"/>
        </w:rPr>
      </w:pPr>
    </w:p>
    <w:p w14:paraId="1173787C" w14:textId="77777777" w:rsidR="009A5F0E" w:rsidRDefault="009A5F0E" w:rsidP="00C75B16">
      <w:pPr>
        <w:rPr>
          <w:rFonts w:ascii="Arial" w:hAnsi="Arial" w:cs="Arial"/>
          <w:sz w:val="22"/>
          <w:szCs w:val="22"/>
        </w:rPr>
      </w:pPr>
    </w:p>
    <w:p w14:paraId="165DDB9F" w14:textId="77777777" w:rsidR="009A5F0E" w:rsidRDefault="009A5F0E" w:rsidP="00C75B16">
      <w:pPr>
        <w:rPr>
          <w:rFonts w:ascii="Arial" w:hAnsi="Arial" w:cs="Arial"/>
          <w:sz w:val="22"/>
          <w:szCs w:val="22"/>
        </w:rPr>
      </w:pPr>
    </w:p>
    <w:p w14:paraId="232F4F0D" w14:textId="77777777" w:rsidR="009A5F0E" w:rsidRDefault="009A5F0E" w:rsidP="00C75B16">
      <w:pPr>
        <w:rPr>
          <w:rFonts w:ascii="Arial" w:hAnsi="Arial" w:cs="Arial"/>
          <w:sz w:val="22"/>
          <w:szCs w:val="22"/>
        </w:rPr>
      </w:pPr>
    </w:p>
    <w:p w14:paraId="1A96EA4C" w14:textId="77777777" w:rsidR="009A5F0E" w:rsidRDefault="009A5F0E" w:rsidP="00C75B16">
      <w:pPr>
        <w:rPr>
          <w:rFonts w:ascii="Arial" w:hAnsi="Arial" w:cs="Arial"/>
          <w:sz w:val="22"/>
          <w:szCs w:val="22"/>
        </w:rPr>
      </w:pPr>
    </w:p>
    <w:p w14:paraId="0BADAE80" w14:textId="696D5DBB" w:rsidR="009A5F0E" w:rsidRDefault="009A5F0E" w:rsidP="009A5F0E">
      <w:pPr>
        <w:pStyle w:val="Ttulo1"/>
        <w:jc w:val="center"/>
        <w:rPr>
          <w:rFonts w:ascii="Arial" w:hAnsi="Arial" w:cs="Arial"/>
          <w:b/>
          <w:bCs/>
          <w:color w:val="auto"/>
          <w:sz w:val="24"/>
          <w:szCs w:val="24"/>
        </w:rPr>
      </w:pPr>
      <w:r w:rsidRPr="009A5F0E">
        <w:rPr>
          <w:rFonts w:ascii="Arial" w:hAnsi="Arial" w:cs="Arial"/>
          <w:b/>
          <w:bCs/>
          <w:color w:val="auto"/>
          <w:sz w:val="24"/>
          <w:szCs w:val="24"/>
        </w:rPr>
        <w:lastRenderedPageBreak/>
        <w:t>Diagrama general del proyecto</w:t>
      </w:r>
    </w:p>
    <w:p w14:paraId="7364F16D" w14:textId="77777777" w:rsidR="009A5F0E" w:rsidRPr="009A5F0E" w:rsidRDefault="009A5F0E" w:rsidP="009A5F0E"/>
    <w:p w14:paraId="4344C46F" w14:textId="164831DB" w:rsidR="009A5F0E" w:rsidRPr="009A5F0E" w:rsidRDefault="009A5F0E" w:rsidP="009A5F0E">
      <w:pPr>
        <w:jc w:val="center"/>
        <w:rPr>
          <w:rFonts w:ascii="Arial" w:hAnsi="Arial" w:cs="Arial"/>
          <w:sz w:val="22"/>
          <w:szCs w:val="22"/>
        </w:rPr>
      </w:pPr>
      <w:r w:rsidRPr="009A5F0E">
        <w:rPr>
          <w:rFonts w:ascii="Arial" w:hAnsi="Arial" w:cs="Arial"/>
          <w:sz w:val="22"/>
          <w:szCs w:val="22"/>
        </w:rPr>
        <w:drawing>
          <wp:inline distT="0" distB="0" distL="0" distR="0" wp14:anchorId="49CFC852" wp14:editId="13A04B83">
            <wp:extent cx="2443743" cy="7637068"/>
            <wp:effectExtent l="0" t="0" r="0" b="2540"/>
            <wp:docPr id="130438011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69232" cy="7716724"/>
                    </a:xfrm>
                    <a:prstGeom prst="rect">
                      <a:avLst/>
                    </a:prstGeom>
                    <a:noFill/>
                    <a:ln>
                      <a:noFill/>
                    </a:ln>
                  </pic:spPr>
                </pic:pic>
              </a:graphicData>
            </a:graphic>
          </wp:inline>
        </w:drawing>
      </w:r>
    </w:p>
    <w:p w14:paraId="78A9C99F" w14:textId="333F1E1E" w:rsidR="009A5F0E" w:rsidRPr="009A5F0E" w:rsidRDefault="009A5F0E" w:rsidP="009A5F0E">
      <w:pPr>
        <w:pStyle w:val="Ttulo1"/>
        <w:jc w:val="center"/>
        <w:rPr>
          <w:rFonts w:ascii="Arial" w:hAnsi="Arial" w:cs="Arial"/>
          <w:b/>
          <w:bCs/>
          <w:color w:val="auto"/>
          <w:sz w:val="24"/>
          <w:szCs w:val="24"/>
        </w:rPr>
      </w:pPr>
      <w:r w:rsidRPr="009A5F0E">
        <w:rPr>
          <w:rFonts w:ascii="Arial" w:hAnsi="Arial" w:cs="Arial"/>
          <w:b/>
          <w:bCs/>
          <w:color w:val="auto"/>
          <w:sz w:val="24"/>
          <w:szCs w:val="24"/>
        </w:rPr>
        <w:lastRenderedPageBreak/>
        <w:t>Primer corte</w:t>
      </w:r>
    </w:p>
    <w:p w14:paraId="7BB257D2" w14:textId="39543691" w:rsidR="009A5F0E" w:rsidRDefault="009A5F0E" w:rsidP="009A5F0E">
      <w:pPr>
        <w:pStyle w:val="Ttulo2"/>
        <w:rPr>
          <w:rFonts w:ascii="Arial" w:hAnsi="Arial" w:cs="Arial"/>
          <w:b/>
          <w:bCs/>
          <w:color w:val="auto"/>
          <w:sz w:val="22"/>
          <w:szCs w:val="22"/>
        </w:rPr>
      </w:pPr>
      <w:r w:rsidRPr="009A5F0E">
        <w:rPr>
          <w:rFonts w:ascii="Arial" w:hAnsi="Arial" w:cs="Arial"/>
          <w:b/>
          <w:bCs/>
          <w:color w:val="auto"/>
          <w:sz w:val="22"/>
          <w:szCs w:val="22"/>
        </w:rPr>
        <w:t xml:space="preserve">Patron </w:t>
      </w:r>
      <w:r w:rsidRPr="009A5F0E">
        <w:rPr>
          <w:rFonts w:ascii="Arial" w:hAnsi="Arial" w:cs="Arial"/>
          <w:b/>
          <w:bCs/>
          <w:color w:val="auto"/>
          <w:sz w:val="22"/>
          <w:szCs w:val="22"/>
        </w:rPr>
        <w:t>Singleton</w:t>
      </w:r>
    </w:p>
    <w:p w14:paraId="06169BAF" w14:textId="77777777" w:rsidR="009A5F0E" w:rsidRPr="009A5F0E" w:rsidRDefault="009A5F0E" w:rsidP="009A5F0E">
      <w:pPr>
        <w:rPr>
          <w:rFonts w:ascii="Arial" w:hAnsi="Arial" w:cs="Arial"/>
          <w:sz w:val="22"/>
          <w:szCs w:val="22"/>
        </w:rPr>
      </w:pPr>
      <w:r w:rsidRPr="009A5F0E">
        <w:rPr>
          <w:rFonts w:ascii="Arial" w:hAnsi="Arial" w:cs="Arial"/>
          <w:sz w:val="22"/>
          <w:szCs w:val="22"/>
        </w:rPr>
        <w:t>El patrón Singleton se utiliza en la clase ConfiguracionApp, la cual almacena la configuración global relacionada con el sistema de tarifas.</w:t>
      </w:r>
    </w:p>
    <w:p w14:paraId="2C5F3FA6" w14:textId="77777777" w:rsidR="009A5F0E" w:rsidRPr="009A5F0E" w:rsidRDefault="009A5F0E" w:rsidP="009A5F0E">
      <w:pPr>
        <w:rPr>
          <w:rFonts w:ascii="Arial" w:hAnsi="Arial" w:cs="Arial"/>
          <w:sz w:val="22"/>
          <w:szCs w:val="22"/>
        </w:rPr>
      </w:pPr>
      <w:r w:rsidRPr="009A5F0E">
        <w:rPr>
          <w:rFonts w:ascii="Arial" w:hAnsi="Arial" w:cs="Arial"/>
          <w:sz w:val="22"/>
          <w:szCs w:val="22"/>
        </w:rPr>
        <w:t>Esta configuración incluye valores como:</w:t>
      </w:r>
    </w:p>
    <w:p w14:paraId="5D198A2F" w14:textId="77777777" w:rsidR="009A5F0E" w:rsidRPr="009A5F0E" w:rsidRDefault="009A5F0E" w:rsidP="009A5F0E">
      <w:pPr>
        <w:numPr>
          <w:ilvl w:val="0"/>
          <w:numId w:val="5"/>
        </w:numPr>
        <w:rPr>
          <w:rFonts w:ascii="Arial" w:hAnsi="Arial" w:cs="Arial"/>
          <w:sz w:val="22"/>
          <w:szCs w:val="22"/>
        </w:rPr>
      </w:pPr>
      <w:r w:rsidRPr="009A5F0E">
        <w:rPr>
          <w:rFonts w:ascii="Arial" w:hAnsi="Arial" w:cs="Arial"/>
          <w:sz w:val="22"/>
          <w:szCs w:val="22"/>
        </w:rPr>
        <w:t>Tarifa base del viaje</w:t>
      </w:r>
    </w:p>
    <w:p w14:paraId="37D726D5" w14:textId="77777777" w:rsidR="009A5F0E" w:rsidRPr="009A5F0E" w:rsidRDefault="009A5F0E" w:rsidP="009A5F0E">
      <w:pPr>
        <w:numPr>
          <w:ilvl w:val="0"/>
          <w:numId w:val="5"/>
        </w:numPr>
        <w:rPr>
          <w:rFonts w:ascii="Arial" w:hAnsi="Arial" w:cs="Arial"/>
          <w:sz w:val="22"/>
          <w:szCs w:val="22"/>
        </w:rPr>
      </w:pPr>
      <w:r w:rsidRPr="009A5F0E">
        <w:rPr>
          <w:rFonts w:ascii="Arial" w:hAnsi="Arial" w:cs="Arial"/>
          <w:sz w:val="22"/>
          <w:szCs w:val="22"/>
        </w:rPr>
        <w:t>Costo por kilómetro recorrido</w:t>
      </w:r>
    </w:p>
    <w:p w14:paraId="53F99996" w14:textId="77777777" w:rsidR="009A5F0E" w:rsidRPr="009A5F0E" w:rsidRDefault="009A5F0E" w:rsidP="009A5F0E">
      <w:pPr>
        <w:rPr>
          <w:rFonts w:ascii="Arial" w:hAnsi="Arial" w:cs="Arial"/>
          <w:sz w:val="22"/>
          <w:szCs w:val="22"/>
        </w:rPr>
      </w:pPr>
      <w:r w:rsidRPr="009A5F0E">
        <w:rPr>
          <w:rFonts w:ascii="Arial" w:hAnsi="Arial" w:cs="Arial"/>
          <w:sz w:val="22"/>
          <w:szCs w:val="22"/>
        </w:rPr>
        <w:t>El uso de Singleton permite que todos los servicios del sistema accedan a la misma configuración sin crear múltiples instancias de dicha clase.</w:t>
      </w:r>
    </w:p>
    <w:p w14:paraId="12A2A48D" w14:textId="43D92B9B" w:rsidR="009A5F0E" w:rsidRPr="009A5F0E" w:rsidRDefault="009A5F0E" w:rsidP="009A5F0E">
      <w:pPr>
        <w:rPr>
          <w:rFonts w:ascii="Arial" w:hAnsi="Arial" w:cs="Arial"/>
          <w:sz w:val="22"/>
          <w:szCs w:val="22"/>
        </w:rPr>
      </w:pPr>
      <w:r w:rsidRPr="009A5F0E">
        <w:rPr>
          <w:rFonts w:ascii="Arial" w:hAnsi="Arial" w:cs="Arial"/>
          <w:sz w:val="22"/>
          <w:szCs w:val="22"/>
        </w:rPr>
        <w:t>De esta forma se garantiza que la información utilizada para calcular las tarifas sea consistente en toda la aplicación.</w:t>
      </w:r>
    </w:p>
    <w:p w14:paraId="048F7CEF" w14:textId="7DFC71FA" w:rsidR="009A5F0E" w:rsidRPr="009A5F0E" w:rsidRDefault="009A5F0E" w:rsidP="009A5F0E">
      <w:pPr>
        <w:rPr>
          <w:u w:val="single"/>
        </w:rPr>
      </w:pPr>
      <w:r w:rsidRPr="009A5F0E">
        <w:rPr>
          <w:u w:val="single"/>
        </w:rPr>
        <w:t>Diagrama UML</w:t>
      </w:r>
    </w:p>
    <w:p w14:paraId="0FB889C9" w14:textId="759AF0BB" w:rsidR="009A5F0E" w:rsidRDefault="009A5F0E" w:rsidP="009A5F0E">
      <w:pPr>
        <w:jc w:val="center"/>
      </w:pPr>
      <w:r>
        <w:rPr>
          <w:noProof/>
        </w:rPr>
        <w:drawing>
          <wp:inline distT="0" distB="0" distL="0" distR="0" wp14:anchorId="420BF377" wp14:editId="5F87E775">
            <wp:extent cx="4410075" cy="2619375"/>
            <wp:effectExtent l="0" t="0" r="9525" b="9525"/>
            <wp:docPr id="1474035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10075" cy="2619375"/>
                    </a:xfrm>
                    <a:prstGeom prst="rect">
                      <a:avLst/>
                    </a:prstGeom>
                    <a:noFill/>
                    <a:ln>
                      <a:noFill/>
                    </a:ln>
                  </pic:spPr>
                </pic:pic>
              </a:graphicData>
            </a:graphic>
          </wp:inline>
        </w:drawing>
      </w:r>
    </w:p>
    <w:p w14:paraId="30A99A8D" w14:textId="57E7C327" w:rsidR="009A5F0E" w:rsidRDefault="009A5F0E" w:rsidP="009A5F0E">
      <w:r>
        <w:br w:type="page"/>
      </w:r>
    </w:p>
    <w:p w14:paraId="13A32C72" w14:textId="2AE2C973" w:rsidR="009A5F0E" w:rsidRPr="009A5F0E" w:rsidRDefault="009A5F0E" w:rsidP="009A5F0E">
      <w:pPr>
        <w:rPr>
          <w:u w:val="single"/>
        </w:rPr>
      </w:pPr>
      <w:r w:rsidRPr="009A5F0E">
        <w:rPr>
          <w:u w:val="single"/>
        </w:rPr>
        <w:lastRenderedPageBreak/>
        <w:t>Pruebas</w:t>
      </w:r>
    </w:p>
    <w:p w14:paraId="393B015A" w14:textId="25986E40" w:rsidR="009A5F0E" w:rsidRDefault="009A5F0E" w:rsidP="009A5F0E">
      <w:pPr>
        <w:jc w:val="center"/>
      </w:pPr>
      <w:r w:rsidRPr="009A5F0E">
        <w:drawing>
          <wp:inline distT="0" distB="0" distL="0" distR="0" wp14:anchorId="63CA5DB9" wp14:editId="2535ACFE">
            <wp:extent cx="4484370" cy="3443629"/>
            <wp:effectExtent l="0" t="0" r="0" b="4445"/>
            <wp:docPr id="3568686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68666" name=""/>
                    <pic:cNvPicPr/>
                  </pic:nvPicPr>
                  <pic:blipFill>
                    <a:blip r:embed="rId11"/>
                    <a:stretch>
                      <a:fillRect/>
                    </a:stretch>
                  </pic:blipFill>
                  <pic:spPr>
                    <a:xfrm>
                      <a:off x="0" y="0"/>
                      <a:ext cx="4488399" cy="3446723"/>
                    </a:xfrm>
                    <a:prstGeom prst="rect">
                      <a:avLst/>
                    </a:prstGeom>
                  </pic:spPr>
                </pic:pic>
              </a:graphicData>
            </a:graphic>
          </wp:inline>
        </w:drawing>
      </w:r>
    </w:p>
    <w:p w14:paraId="5640EBBB" w14:textId="6731285D" w:rsidR="009A5F0E" w:rsidRDefault="000032B8" w:rsidP="009A5F0E">
      <w:pPr>
        <w:jc w:val="center"/>
      </w:pPr>
      <w:r w:rsidRPr="000032B8">
        <w:drawing>
          <wp:inline distT="0" distB="0" distL="0" distR="0" wp14:anchorId="63E677D6" wp14:editId="1B9036D8">
            <wp:extent cx="4753638" cy="990738"/>
            <wp:effectExtent l="0" t="0" r="8890" b="0"/>
            <wp:docPr id="5566911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691117" name=""/>
                    <pic:cNvPicPr/>
                  </pic:nvPicPr>
                  <pic:blipFill>
                    <a:blip r:embed="rId12"/>
                    <a:stretch>
                      <a:fillRect/>
                    </a:stretch>
                  </pic:blipFill>
                  <pic:spPr>
                    <a:xfrm>
                      <a:off x="0" y="0"/>
                      <a:ext cx="4753638" cy="990738"/>
                    </a:xfrm>
                    <a:prstGeom prst="rect">
                      <a:avLst/>
                    </a:prstGeom>
                  </pic:spPr>
                </pic:pic>
              </a:graphicData>
            </a:graphic>
          </wp:inline>
        </w:drawing>
      </w:r>
    </w:p>
    <w:p w14:paraId="12599B24" w14:textId="2B19CFA5" w:rsidR="000032B8" w:rsidRDefault="000032B8" w:rsidP="000032B8">
      <w:pPr>
        <w:pStyle w:val="Ttulo2"/>
        <w:rPr>
          <w:rFonts w:ascii="Arial" w:hAnsi="Arial" w:cs="Arial"/>
          <w:b/>
          <w:bCs/>
          <w:color w:val="auto"/>
          <w:sz w:val="22"/>
          <w:szCs w:val="22"/>
        </w:rPr>
      </w:pPr>
      <w:r w:rsidRPr="000032B8">
        <w:rPr>
          <w:rFonts w:ascii="Arial" w:hAnsi="Arial" w:cs="Arial"/>
          <w:b/>
          <w:bCs/>
          <w:color w:val="auto"/>
          <w:sz w:val="22"/>
          <w:szCs w:val="22"/>
        </w:rPr>
        <w:t>Patrón Factory Method</w:t>
      </w:r>
    </w:p>
    <w:p w14:paraId="20CAC1FA" w14:textId="77777777" w:rsidR="000032B8" w:rsidRPr="000032B8" w:rsidRDefault="000032B8" w:rsidP="000032B8">
      <w:pPr>
        <w:rPr>
          <w:rFonts w:ascii="Arial" w:hAnsi="Arial" w:cs="Arial"/>
          <w:sz w:val="22"/>
          <w:szCs w:val="22"/>
        </w:rPr>
      </w:pPr>
      <w:r w:rsidRPr="000032B8">
        <w:rPr>
          <w:rFonts w:ascii="Arial" w:hAnsi="Arial" w:cs="Arial"/>
          <w:sz w:val="22"/>
          <w:szCs w:val="22"/>
        </w:rPr>
        <w:t>El patrón Factory Method se utiliza en la clase FabricaViaje.</w:t>
      </w:r>
    </w:p>
    <w:p w14:paraId="1D80529D" w14:textId="77777777" w:rsidR="000032B8" w:rsidRPr="000032B8" w:rsidRDefault="000032B8" w:rsidP="000032B8">
      <w:pPr>
        <w:rPr>
          <w:rFonts w:ascii="Arial" w:hAnsi="Arial" w:cs="Arial"/>
          <w:sz w:val="22"/>
          <w:szCs w:val="22"/>
        </w:rPr>
      </w:pPr>
      <w:r w:rsidRPr="000032B8">
        <w:rPr>
          <w:rFonts w:ascii="Arial" w:hAnsi="Arial" w:cs="Arial"/>
          <w:sz w:val="22"/>
          <w:szCs w:val="22"/>
        </w:rPr>
        <w:t>Esta clase es responsable de crear instancias de la clase Viaje sin que los controladores o servicios tengan que conocer los detalles de su creación.</w:t>
      </w:r>
    </w:p>
    <w:p w14:paraId="5EEE0CC0" w14:textId="77777777" w:rsidR="000032B8" w:rsidRPr="000032B8" w:rsidRDefault="000032B8" w:rsidP="000032B8">
      <w:pPr>
        <w:rPr>
          <w:rFonts w:ascii="Arial" w:hAnsi="Arial" w:cs="Arial"/>
          <w:sz w:val="22"/>
          <w:szCs w:val="22"/>
        </w:rPr>
      </w:pPr>
      <w:r w:rsidRPr="000032B8">
        <w:rPr>
          <w:rFonts w:ascii="Arial" w:hAnsi="Arial" w:cs="Arial"/>
          <w:sz w:val="22"/>
          <w:szCs w:val="22"/>
        </w:rPr>
        <w:t>Cuando el sistema recibe una solicitud para crear un viaje, el controlador delega esta responsabilidad a la clase FabricaViaje, la cual:</w:t>
      </w:r>
    </w:p>
    <w:p w14:paraId="6D6C1909" w14:textId="77777777" w:rsidR="000032B8" w:rsidRPr="000032B8" w:rsidRDefault="000032B8" w:rsidP="000032B8">
      <w:pPr>
        <w:numPr>
          <w:ilvl w:val="0"/>
          <w:numId w:val="6"/>
        </w:numPr>
        <w:rPr>
          <w:rFonts w:ascii="Arial" w:hAnsi="Arial" w:cs="Arial"/>
          <w:sz w:val="22"/>
          <w:szCs w:val="22"/>
        </w:rPr>
      </w:pPr>
      <w:r w:rsidRPr="000032B8">
        <w:rPr>
          <w:rFonts w:ascii="Arial" w:hAnsi="Arial" w:cs="Arial"/>
          <w:sz w:val="22"/>
          <w:szCs w:val="22"/>
        </w:rPr>
        <w:t>Invoca el servicio encargado de calcular la tarifa.</w:t>
      </w:r>
    </w:p>
    <w:p w14:paraId="67094EB3" w14:textId="77777777" w:rsidR="000032B8" w:rsidRPr="000032B8" w:rsidRDefault="000032B8" w:rsidP="000032B8">
      <w:pPr>
        <w:numPr>
          <w:ilvl w:val="0"/>
          <w:numId w:val="6"/>
        </w:numPr>
        <w:rPr>
          <w:rFonts w:ascii="Arial" w:hAnsi="Arial" w:cs="Arial"/>
          <w:sz w:val="22"/>
          <w:szCs w:val="22"/>
        </w:rPr>
      </w:pPr>
      <w:r w:rsidRPr="000032B8">
        <w:rPr>
          <w:rFonts w:ascii="Arial" w:hAnsi="Arial" w:cs="Arial"/>
          <w:sz w:val="22"/>
          <w:szCs w:val="22"/>
        </w:rPr>
        <w:t>Crea la instancia del objeto Viaje.</w:t>
      </w:r>
    </w:p>
    <w:p w14:paraId="6B1D2089" w14:textId="77777777" w:rsidR="000032B8" w:rsidRPr="000032B8" w:rsidRDefault="000032B8" w:rsidP="000032B8">
      <w:pPr>
        <w:numPr>
          <w:ilvl w:val="0"/>
          <w:numId w:val="6"/>
        </w:numPr>
        <w:rPr>
          <w:rFonts w:ascii="Arial" w:hAnsi="Arial" w:cs="Arial"/>
          <w:sz w:val="22"/>
          <w:szCs w:val="22"/>
        </w:rPr>
      </w:pPr>
      <w:r w:rsidRPr="000032B8">
        <w:rPr>
          <w:rFonts w:ascii="Arial" w:hAnsi="Arial" w:cs="Arial"/>
          <w:sz w:val="22"/>
          <w:szCs w:val="22"/>
        </w:rPr>
        <w:t>Devuelve el objeto completamente inicializado.</w:t>
      </w:r>
    </w:p>
    <w:p w14:paraId="1BD047E1" w14:textId="77777777" w:rsidR="000032B8" w:rsidRDefault="000032B8" w:rsidP="000032B8">
      <w:pPr>
        <w:rPr>
          <w:rFonts w:ascii="Arial" w:hAnsi="Arial" w:cs="Arial"/>
          <w:sz w:val="22"/>
          <w:szCs w:val="22"/>
        </w:rPr>
      </w:pPr>
    </w:p>
    <w:p w14:paraId="73C68224" w14:textId="77777777" w:rsidR="000032B8" w:rsidRDefault="000032B8" w:rsidP="000032B8">
      <w:pPr>
        <w:rPr>
          <w:rFonts w:ascii="Arial" w:hAnsi="Arial" w:cs="Arial"/>
          <w:sz w:val="22"/>
          <w:szCs w:val="22"/>
        </w:rPr>
      </w:pPr>
    </w:p>
    <w:p w14:paraId="57761D1B" w14:textId="20623CE3" w:rsidR="000032B8" w:rsidRPr="000032B8" w:rsidRDefault="000032B8" w:rsidP="000032B8">
      <w:pPr>
        <w:rPr>
          <w:rFonts w:ascii="Arial" w:hAnsi="Arial" w:cs="Arial"/>
          <w:sz w:val="22"/>
          <w:szCs w:val="22"/>
        </w:rPr>
      </w:pPr>
      <w:r w:rsidRPr="000032B8">
        <w:rPr>
          <w:rFonts w:ascii="Arial" w:hAnsi="Arial" w:cs="Arial"/>
          <w:sz w:val="22"/>
          <w:szCs w:val="22"/>
        </w:rPr>
        <w:lastRenderedPageBreak/>
        <w:t>Esto permite centralizar la creación de objetos y facilita la futura incorporación de nuevos tipos de viajes, como, por ejemplo:</w:t>
      </w:r>
    </w:p>
    <w:p w14:paraId="776C279F" w14:textId="77777777" w:rsidR="000032B8" w:rsidRDefault="000032B8" w:rsidP="000032B8">
      <w:pPr>
        <w:numPr>
          <w:ilvl w:val="0"/>
          <w:numId w:val="7"/>
        </w:numPr>
        <w:rPr>
          <w:rFonts w:ascii="Arial" w:hAnsi="Arial" w:cs="Arial"/>
          <w:sz w:val="22"/>
          <w:szCs w:val="22"/>
        </w:rPr>
      </w:pPr>
      <w:r w:rsidRPr="000032B8">
        <w:rPr>
          <w:rFonts w:ascii="Arial" w:hAnsi="Arial" w:cs="Arial"/>
          <w:sz w:val="22"/>
          <w:szCs w:val="22"/>
        </w:rPr>
        <w:t>Viajes premium</w:t>
      </w:r>
    </w:p>
    <w:p w14:paraId="770789F8" w14:textId="6053518B" w:rsidR="000032B8" w:rsidRPr="000032B8" w:rsidRDefault="000032B8" w:rsidP="000032B8">
      <w:pPr>
        <w:numPr>
          <w:ilvl w:val="0"/>
          <w:numId w:val="7"/>
        </w:numPr>
        <w:rPr>
          <w:rFonts w:ascii="Arial" w:hAnsi="Arial" w:cs="Arial"/>
          <w:sz w:val="22"/>
          <w:szCs w:val="22"/>
        </w:rPr>
      </w:pPr>
      <w:r w:rsidRPr="000032B8">
        <w:rPr>
          <w:rFonts w:ascii="Arial" w:hAnsi="Arial" w:cs="Arial"/>
          <w:sz w:val="22"/>
          <w:szCs w:val="22"/>
        </w:rPr>
        <w:t>Viajes compartidos</w:t>
      </w:r>
    </w:p>
    <w:p w14:paraId="7744F1D7" w14:textId="77777777" w:rsidR="000032B8" w:rsidRPr="000032B8" w:rsidRDefault="000032B8" w:rsidP="000032B8">
      <w:pPr>
        <w:numPr>
          <w:ilvl w:val="0"/>
          <w:numId w:val="7"/>
        </w:numPr>
        <w:rPr>
          <w:rFonts w:ascii="Arial" w:hAnsi="Arial" w:cs="Arial"/>
          <w:sz w:val="22"/>
          <w:szCs w:val="22"/>
        </w:rPr>
      </w:pPr>
      <w:r w:rsidRPr="000032B8">
        <w:rPr>
          <w:rFonts w:ascii="Arial" w:hAnsi="Arial" w:cs="Arial"/>
          <w:sz w:val="22"/>
          <w:szCs w:val="22"/>
        </w:rPr>
        <w:t>Viajes con tarifa dinámica</w:t>
      </w:r>
    </w:p>
    <w:p w14:paraId="0BF6B3F9" w14:textId="75D8AE19" w:rsidR="000032B8" w:rsidRDefault="00B405BA" w:rsidP="000032B8">
      <w:pPr>
        <w:rPr>
          <w:u w:val="single"/>
        </w:rPr>
      </w:pPr>
      <w:r w:rsidRPr="00B405BA">
        <w:rPr>
          <w:u w:val="single"/>
        </w:rPr>
        <w:t>Diagrama UML</w:t>
      </w:r>
    </w:p>
    <w:p w14:paraId="3CCD7279" w14:textId="2420984A" w:rsidR="00B405BA" w:rsidRDefault="00B405BA" w:rsidP="00B405BA">
      <w:pPr>
        <w:jc w:val="center"/>
        <w:rPr>
          <w:u w:val="single"/>
        </w:rPr>
      </w:pPr>
      <w:r>
        <w:rPr>
          <w:noProof/>
        </w:rPr>
        <w:drawing>
          <wp:inline distT="0" distB="0" distL="0" distR="0" wp14:anchorId="117F1877" wp14:editId="53DA4EF1">
            <wp:extent cx="4667250" cy="2304415"/>
            <wp:effectExtent l="0" t="0" r="0" b="635"/>
            <wp:docPr id="22956592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67250" cy="2304415"/>
                    </a:xfrm>
                    <a:prstGeom prst="rect">
                      <a:avLst/>
                    </a:prstGeom>
                    <a:noFill/>
                    <a:ln>
                      <a:noFill/>
                    </a:ln>
                  </pic:spPr>
                </pic:pic>
              </a:graphicData>
            </a:graphic>
          </wp:inline>
        </w:drawing>
      </w:r>
    </w:p>
    <w:p w14:paraId="46258D28" w14:textId="0B09D6E8" w:rsidR="00B405BA" w:rsidRDefault="00B405BA" w:rsidP="00B405BA">
      <w:pPr>
        <w:rPr>
          <w:u w:val="single"/>
        </w:rPr>
      </w:pPr>
      <w:r>
        <w:rPr>
          <w:u w:val="single"/>
        </w:rPr>
        <w:t>Pruebas</w:t>
      </w:r>
    </w:p>
    <w:p w14:paraId="1EA3C6D5" w14:textId="59320D7E" w:rsidR="00B405BA" w:rsidRDefault="00B405BA" w:rsidP="00B405BA">
      <w:pPr>
        <w:jc w:val="center"/>
        <w:rPr>
          <w:u w:val="single"/>
        </w:rPr>
      </w:pPr>
      <w:r w:rsidRPr="00B405BA">
        <w:rPr>
          <w:u w:val="single"/>
        </w:rPr>
        <w:drawing>
          <wp:inline distT="0" distB="0" distL="0" distR="0" wp14:anchorId="703C7BA7" wp14:editId="2F603FDC">
            <wp:extent cx="4957420" cy="3232751"/>
            <wp:effectExtent l="0" t="0" r="0" b="6350"/>
            <wp:docPr id="1912024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24904" name=""/>
                    <pic:cNvPicPr/>
                  </pic:nvPicPr>
                  <pic:blipFill>
                    <a:blip r:embed="rId14"/>
                    <a:stretch>
                      <a:fillRect/>
                    </a:stretch>
                  </pic:blipFill>
                  <pic:spPr>
                    <a:xfrm>
                      <a:off x="0" y="0"/>
                      <a:ext cx="4962564" cy="3236106"/>
                    </a:xfrm>
                    <a:prstGeom prst="rect">
                      <a:avLst/>
                    </a:prstGeom>
                  </pic:spPr>
                </pic:pic>
              </a:graphicData>
            </a:graphic>
          </wp:inline>
        </w:drawing>
      </w:r>
    </w:p>
    <w:p w14:paraId="0A79280D" w14:textId="0A25B98E" w:rsidR="00B405BA" w:rsidRDefault="00B405BA" w:rsidP="00B405BA">
      <w:pPr>
        <w:jc w:val="center"/>
        <w:rPr>
          <w:u w:val="single"/>
        </w:rPr>
      </w:pPr>
      <w:r w:rsidRPr="00B405BA">
        <w:rPr>
          <w:u w:val="single"/>
        </w:rPr>
        <w:drawing>
          <wp:inline distT="0" distB="0" distL="0" distR="0" wp14:anchorId="644C3A53" wp14:editId="5B6675C4">
            <wp:extent cx="2972215" cy="219106"/>
            <wp:effectExtent l="0" t="0" r="0" b="9525"/>
            <wp:docPr id="1244881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881422" name=""/>
                    <pic:cNvPicPr/>
                  </pic:nvPicPr>
                  <pic:blipFill>
                    <a:blip r:embed="rId15"/>
                    <a:stretch>
                      <a:fillRect/>
                    </a:stretch>
                  </pic:blipFill>
                  <pic:spPr>
                    <a:xfrm>
                      <a:off x="0" y="0"/>
                      <a:ext cx="2972215" cy="219106"/>
                    </a:xfrm>
                    <a:prstGeom prst="rect">
                      <a:avLst/>
                    </a:prstGeom>
                  </pic:spPr>
                </pic:pic>
              </a:graphicData>
            </a:graphic>
          </wp:inline>
        </w:drawing>
      </w:r>
    </w:p>
    <w:p w14:paraId="723D97B0" w14:textId="77C4D948" w:rsidR="00B405BA" w:rsidRDefault="00F513C4" w:rsidP="00F513C4">
      <w:pPr>
        <w:pStyle w:val="Ttulo2"/>
        <w:rPr>
          <w:rFonts w:ascii="Arial" w:hAnsi="Arial" w:cs="Arial"/>
          <w:b/>
          <w:bCs/>
          <w:color w:val="auto"/>
          <w:sz w:val="22"/>
          <w:szCs w:val="22"/>
        </w:rPr>
      </w:pPr>
      <w:r w:rsidRPr="00F513C4">
        <w:rPr>
          <w:rFonts w:ascii="Arial" w:hAnsi="Arial" w:cs="Arial"/>
          <w:b/>
          <w:bCs/>
          <w:color w:val="auto"/>
          <w:sz w:val="22"/>
          <w:szCs w:val="22"/>
        </w:rPr>
        <w:lastRenderedPageBreak/>
        <w:t>Patrón Abstract Factory</w:t>
      </w:r>
    </w:p>
    <w:p w14:paraId="08347692" w14:textId="77777777" w:rsidR="00F513C4" w:rsidRPr="00F513C4" w:rsidRDefault="00F513C4" w:rsidP="00F513C4">
      <w:pPr>
        <w:rPr>
          <w:rFonts w:ascii="Arial" w:hAnsi="Arial" w:cs="Arial"/>
          <w:sz w:val="22"/>
          <w:szCs w:val="22"/>
        </w:rPr>
      </w:pPr>
      <w:r w:rsidRPr="00F513C4">
        <w:rPr>
          <w:rFonts w:ascii="Arial" w:hAnsi="Arial" w:cs="Arial"/>
          <w:sz w:val="22"/>
          <w:szCs w:val="22"/>
        </w:rPr>
        <w:t>Un viaje no solo implica crear un objeto Viaje, sino también otros componentes relacionados como:</w:t>
      </w:r>
    </w:p>
    <w:p w14:paraId="5FB56A92" w14:textId="77777777" w:rsidR="00F513C4" w:rsidRPr="00F513C4" w:rsidRDefault="00F513C4" w:rsidP="00F513C4">
      <w:pPr>
        <w:numPr>
          <w:ilvl w:val="0"/>
          <w:numId w:val="8"/>
        </w:numPr>
        <w:rPr>
          <w:rFonts w:ascii="Arial" w:hAnsi="Arial" w:cs="Arial"/>
          <w:sz w:val="22"/>
          <w:szCs w:val="22"/>
        </w:rPr>
      </w:pPr>
      <w:r w:rsidRPr="00F513C4">
        <w:rPr>
          <w:rFonts w:ascii="Arial" w:hAnsi="Arial" w:cs="Arial"/>
          <w:sz w:val="22"/>
          <w:szCs w:val="22"/>
        </w:rPr>
        <w:t>Cálculo de tarifa</w:t>
      </w:r>
    </w:p>
    <w:p w14:paraId="4DC65155" w14:textId="77777777" w:rsidR="00F513C4" w:rsidRPr="00F513C4" w:rsidRDefault="00F513C4" w:rsidP="00F513C4">
      <w:pPr>
        <w:numPr>
          <w:ilvl w:val="0"/>
          <w:numId w:val="8"/>
        </w:numPr>
        <w:rPr>
          <w:rFonts w:ascii="Arial" w:hAnsi="Arial" w:cs="Arial"/>
          <w:sz w:val="22"/>
          <w:szCs w:val="22"/>
        </w:rPr>
      </w:pPr>
      <w:r w:rsidRPr="00F513C4">
        <w:rPr>
          <w:rFonts w:ascii="Arial" w:hAnsi="Arial" w:cs="Arial"/>
          <w:sz w:val="22"/>
          <w:szCs w:val="22"/>
        </w:rPr>
        <w:t>Tipo de servicio</w:t>
      </w:r>
    </w:p>
    <w:p w14:paraId="4C2B121B" w14:textId="77777777" w:rsidR="00F513C4" w:rsidRPr="00F513C4" w:rsidRDefault="00F513C4" w:rsidP="00F513C4">
      <w:pPr>
        <w:numPr>
          <w:ilvl w:val="0"/>
          <w:numId w:val="8"/>
        </w:numPr>
        <w:rPr>
          <w:rFonts w:ascii="Arial" w:hAnsi="Arial" w:cs="Arial"/>
          <w:sz w:val="22"/>
          <w:szCs w:val="22"/>
        </w:rPr>
      </w:pPr>
      <w:r w:rsidRPr="00F513C4">
        <w:rPr>
          <w:rFonts w:ascii="Arial" w:hAnsi="Arial" w:cs="Arial"/>
          <w:sz w:val="22"/>
          <w:szCs w:val="22"/>
        </w:rPr>
        <w:t>Características del viaje</w:t>
      </w:r>
    </w:p>
    <w:p w14:paraId="2B6262B0" w14:textId="77777777" w:rsidR="00F513C4" w:rsidRPr="00F513C4" w:rsidRDefault="00F513C4" w:rsidP="00F513C4">
      <w:pPr>
        <w:rPr>
          <w:rFonts w:ascii="Arial" w:hAnsi="Arial" w:cs="Arial"/>
          <w:sz w:val="22"/>
          <w:szCs w:val="22"/>
        </w:rPr>
      </w:pPr>
      <w:r w:rsidRPr="00F513C4">
        <w:rPr>
          <w:rFonts w:ascii="Arial" w:hAnsi="Arial" w:cs="Arial"/>
          <w:sz w:val="22"/>
          <w:szCs w:val="22"/>
        </w:rPr>
        <w:t>Por ejemplo, pueden existir diferentes tipos de servicio: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2126"/>
      </w:tblGrid>
      <w:tr w:rsidR="00F513C4" w:rsidRPr="00F513C4" w14:paraId="2992E6C4" w14:textId="77777777" w:rsidTr="00540981">
        <w:trPr>
          <w:tblHeader/>
          <w:tblCellSpacing w:w="15" w:type="dxa"/>
        </w:trPr>
        <w:tc>
          <w:tcPr>
            <w:tcW w:w="1935" w:type="dxa"/>
            <w:vAlign w:val="center"/>
            <w:hideMark/>
          </w:tcPr>
          <w:p w14:paraId="7870BB59" w14:textId="77777777" w:rsidR="00F513C4" w:rsidRPr="00F513C4" w:rsidRDefault="00F513C4" w:rsidP="00540981">
            <w:pPr>
              <w:rPr>
                <w:rFonts w:ascii="Arial" w:hAnsi="Arial" w:cs="Arial"/>
                <w:b/>
                <w:bCs/>
                <w:sz w:val="22"/>
                <w:szCs w:val="22"/>
              </w:rPr>
            </w:pPr>
            <w:r w:rsidRPr="00F513C4">
              <w:rPr>
                <w:rFonts w:ascii="Arial" w:hAnsi="Arial" w:cs="Arial"/>
                <w:b/>
                <w:bCs/>
                <w:sz w:val="22"/>
                <w:szCs w:val="22"/>
              </w:rPr>
              <w:t>Tipo de servicio</w:t>
            </w:r>
          </w:p>
        </w:tc>
        <w:tc>
          <w:tcPr>
            <w:tcW w:w="2081" w:type="dxa"/>
            <w:vAlign w:val="center"/>
            <w:hideMark/>
          </w:tcPr>
          <w:p w14:paraId="17D03521" w14:textId="77777777" w:rsidR="00F513C4" w:rsidRPr="00F513C4" w:rsidRDefault="00F513C4" w:rsidP="00540981">
            <w:pPr>
              <w:rPr>
                <w:rFonts w:ascii="Arial" w:hAnsi="Arial" w:cs="Arial"/>
                <w:b/>
                <w:bCs/>
                <w:sz w:val="22"/>
                <w:szCs w:val="22"/>
              </w:rPr>
            </w:pPr>
            <w:r w:rsidRPr="00F513C4">
              <w:rPr>
                <w:rFonts w:ascii="Arial" w:hAnsi="Arial" w:cs="Arial"/>
                <w:b/>
                <w:bCs/>
                <w:sz w:val="22"/>
                <w:szCs w:val="22"/>
              </w:rPr>
              <w:t>Características</w:t>
            </w:r>
          </w:p>
        </w:tc>
      </w:tr>
      <w:tr w:rsidR="00F513C4" w:rsidRPr="00F513C4" w14:paraId="7F5EF4BB" w14:textId="77777777" w:rsidTr="00540981">
        <w:trPr>
          <w:tblCellSpacing w:w="15" w:type="dxa"/>
        </w:trPr>
        <w:tc>
          <w:tcPr>
            <w:tcW w:w="1935" w:type="dxa"/>
            <w:vAlign w:val="center"/>
            <w:hideMark/>
          </w:tcPr>
          <w:p w14:paraId="03ABB464" w14:textId="77777777" w:rsidR="00F513C4" w:rsidRPr="00F513C4" w:rsidRDefault="00F513C4" w:rsidP="00540981">
            <w:pPr>
              <w:rPr>
                <w:rFonts w:ascii="Arial" w:hAnsi="Arial" w:cs="Arial"/>
                <w:sz w:val="22"/>
                <w:szCs w:val="22"/>
              </w:rPr>
            </w:pPr>
            <w:r w:rsidRPr="00F513C4">
              <w:rPr>
                <w:rFonts w:ascii="Arial" w:hAnsi="Arial" w:cs="Arial"/>
                <w:sz w:val="22"/>
                <w:szCs w:val="22"/>
              </w:rPr>
              <w:t>Normal</w:t>
            </w:r>
          </w:p>
        </w:tc>
        <w:tc>
          <w:tcPr>
            <w:tcW w:w="2081" w:type="dxa"/>
            <w:vAlign w:val="center"/>
            <w:hideMark/>
          </w:tcPr>
          <w:p w14:paraId="6D3402DE" w14:textId="77777777" w:rsidR="00F513C4" w:rsidRPr="00F513C4" w:rsidRDefault="00F513C4" w:rsidP="00540981">
            <w:pPr>
              <w:rPr>
                <w:rFonts w:ascii="Arial" w:hAnsi="Arial" w:cs="Arial"/>
                <w:sz w:val="22"/>
                <w:szCs w:val="22"/>
              </w:rPr>
            </w:pPr>
            <w:r w:rsidRPr="00F513C4">
              <w:rPr>
                <w:rFonts w:ascii="Arial" w:hAnsi="Arial" w:cs="Arial"/>
                <w:sz w:val="22"/>
                <w:szCs w:val="22"/>
              </w:rPr>
              <w:t>Tarifa estándar</w:t>
            </w:r>
          </w:p>
        </w:tc>
      </w:tr>
      <w:tr w:rsidR="00F513C4" w:rsidRPr="00F513C4" w14:paraId="12951A6F" w14:textId="77777777" w:rsidTr="00540981">
        <w:trPr>
          <w:tblCellSpacing w:w="15" w:type="dxa"/>
        </w:trPr>
        <w:tc>
          <w:tcPr>
            <w:tcW w:w="1935" w:type="dxa"/>
            <w:vAlign w:val="center"/>
            <w:hideMark/>
          </w:tcPr>
          <w:p w14:paraId="78DFB453" w14:textId="77777777" w:rsidR="00F513C4" w:rsidRPr="00F513C4" w:rsidRDefault="00F513C4" w:rsidP="00540981">
            <w:pPr>
              <w:rPr>
                <w:rFonts w:ascii="Arial" w:hAnsi="Arial" w:cs="Arial"/>
                <w:sz w:val="22"/>
                <w:szCs w:val="22"/>
              </w:rPr>
            </w:pPr>
            <w:r w:rsidRPr="00F513C4">
              <w:rPr>
                <w:rFonts w:ascii="Arial" w:hAnsi="Arial" w:cs="Arial"/>
                <w:sz w:val="22"/>
                <w:szCs w:val="22"/>
              </w:rPr>
              <w:t>Premium</w:t>
            </w:r>
          </w:p>
        </w:tc>
        <w:tc>
          <w:tcPr>
            <w:tcW w:w="2081" w:type="dxa"/>
            <w:vAlign w:val="center"/>
            <w:hideMark/>
          </w:tcPr>
          <w:p w14:paraId="3915C0E0" w14:textId="77777777" w:rsidR="00F513C4" w:rsidRPr="00F513C4" w:rsidRDefault="00F513C4" w:rsidP="00540981">
            <w:pPr>
              <w:rPr>
                <w:rFonts w:ascii="Arial" w:hAnsi="Arial" w:cs="Arial"/>
                <w:sz w:val="22"/>
                <w:szCs w:val="22"/>
              </w:rPr>
            </w:pPr>
            <w:r w:rsidRPr="00F513C4">
              <w:rPr>
                <w:rFonts w:ascii="Arial" w:hAnsi="Arial" w:cs="Arial"/>
                <w:sz w:val="22"/>
                <w:szCs w:val="22"/>
              </w:rPr>
              <w:t>Tarifa más alta</w:t>
            </w:r>
          </w:p>
        </w:tc>
      </w:tr>
      <w:tr w:rsidR="00F513C4" w:rsidRPr="00F513C4" w14:paraId="0C68DE55" w14:textId="77777777" w:rsidTr="00540981">
        <w:trPr>
          <w:tblCellSpacing w:w="15" w:type="dxa"/>
        </w:trPr>
        <w:tc>
          <w:tcPr>
            <w:tcW w:w="1935" w:type="dxa"/>
            <w:vAlign w:val="center"/>
            <w:hideMark/>
          </w:tcPr>
          <w:p w14:paraId="7D23CB9E" w14:textId="77777777" w:rsidR="00F513C4" w:rsidRPr="00F513C4" w:rsidRDefault="00F513C4" w:rsidP="00540981">
            <w:pPr>
              <w:rPr>
                <w:rFonts w:ascii="Arial" w:hAnsi="Arial" w:cs="Arial"/>
                <w:sz w:val="22"/>
                <w:szCs w:val="22"/>
              </w:rPr>
            </w:pPr>
            <w:r w:rsidRPr="00F513C4">
              <w:rPr>
                <w:rFonts w:ascii="Arial" w:hAnsi="Arial" w:cs="Arial"/>
                <w:sz w:val="22"/>
                <w:szCs w:val="22"/>
              </w:rPr>
              <w:t>Compartido</w:t>
            </w:r>
          </w:p>
        </w:tc>
        <w:tc>
          <w:tcPr>
            <w:tcW w:w="2081" w:type="dxa"/>
            <w:vAlign w:val="center"/>
            <w:hideMark/>
          </w:tcPr>
          <w:p w14:paraId="61476E8C" w14:textId="77777777" w:rsidR="00F513C4" w:rsidRPr="00F513C4" w:rsidRDefault="00F513C4" w:rsidP="00540981">
            <w:pPr>
              <w:rPr>
                <w:rFonts w:ascii="Arial" w:hAnsi="Arial" w:cs="Arial"/>
                <w:sz w:val="22"/>
                <w:szCs w:val="22"/>
              </w:rPr>
            </w:pPr>
            <w:r w:rsidRPr="00F513C4">
              <w:rPr>
                <w:rFonts w:ascii="Arial" w:hAnsi="Arial" w:cs="Arial"/>
                <w:sz w:val="22"/>
                <w:szCs w:val="22"/>
              </w:rPr>
              <w:t>Tarifa más baja</w:t>
            </w:r>
          </w:p>
        </w:tc>
      </w:tr>
    </w:tbl>
    <w:p w14:paraId="2E2624D1" w14:textId="77777777" w:rsidR="00F513C4" w:rsidRPr="00F513C4" w:rsidRDefault="00F513C4" w:rsidP="00F513C4">
      <w:pPr>
        <w:rPr>
          <w:rFonts w:ascii="Arial" w:hAnsi="Arial" w:cs="Arial"/>
          <w:sz w:val="22"/>
          <w:szCs w:val="22"/>
        </w:rPr>
      </w:pPr>
    </w:p>
    <w:p w14:paraId="085F39C6" w14:textId="77777777" w:rsidR="00F513C4" w:rsidRPr="00F513C4" w:rsidRDefault="00F513C4" w:rsidP="00F513C4">
      <w:pPr>
        <w:rPr>
          <w:rFonts w:ascii="Arial" w:hAnsi="Arial" w:cs="Arial"/>
          <w:sz w:val="22"/>
          <w:szCs w:val="22"/>
        </w:rPr>
      </w:pPr>
      <w:r w:rsidRPr="00F513C4">
        <w:rPr>
          <w:rFonts w:ascii="Arial" w:hAnsi="Arial" w:cs="Arial"/>
          <w:sz w:val="22"/>
          <w:szCs w:val="22"/>
        </w:rPr>
        <w:t>Cada tipo de servicio requiere una combinación específica de objetos.</w:t>
      </w:r>
    </w:p>
    <w:p w14:paraId="48381E39" w14:textId="77777777" w:rsidR="00F513C4" w:rsidRDefault="00F513C4" w:rsidP="00F513C4">
      <w:pPr>
        <w:rPr>
          <w:rFonts w:ascii="Arial" w:hAnsi="Arial" w:cs="Arial"/>
          <w:sz w:val="22"/>
          <w:szCs w:val="22"/>
        </w:rPr>
      </w:pPr>
      <w:r w:rsidRPr="00F513C4">
        <w:rPr>
          <w:rFonts w:ascii="Arial" w:hAnsi="Arial" w:cs="Arial"/>
          <w:sz w:val="22"/>
          <w:szCs w:val="22"/>
        </w:rPr>
        <w:t>El patrón Abstract Factory permite crear estas combinaciones de forma organizada.</w:t>
      </w:r>
    </w:p>
    <w:p w14:paraId="3F01DB40" w14:textId="440A622C" w:rsidR="00F513C4" w:rsidRDefault="00F513C4" w:rsidP="00F513C4">
      <w:pPr>
        <w:rPr>
          <w:rFonts w:ascii="Arial" w:hAnsi="Arial" w:cs="Arial"/>
          <w:sz w:val="22"/>
          <w:szCs w:val="22"/>
          <w:u w:val="single"/>
        </w:rPr>
      </w:pPr>
      <w:r w:rsidRPr="00F513C4">
        <w:rPr>
          <w:rFonts w:ascii="Arial" w:hAnsi="Arial" w:cs="Arial"/>
          <w:sz w:val="22"/>
          <w:szCs w:val="22"/>
          <w:u w:val="single"/>
        </w:rPr>
        <w:t>Diagrama UML</w:t>
      </w:r>
    </w:p>
    <w:p w14:paraId="0613AB64" w14:textId="4ABCBE47" w:rsidR="00F513C4" w:rsidRDefault="00F513C4" w:rsidP="00F513C4">
      <w:pPr>
        <w:jc w:val="center"/>
        <w:rPr>
          <w:rFonts w:ascii="Arial" w:hAnsi="Arial" w:cs="Arial"/>
          <w:sz w:val="22"/>
          <w:szCs w:val="22"/>
          <w:u w:val="single"/>
        </w:rPr>
      </w:pPr>
      <w:r>
        <w:rPr>
          <w:noProof/>
        </w:rPr>
        <w:drawing>
          <wp:inline distT="0" distB="0" distL="0" distR="0" wp14:anchorId="45DC80EF" wp14:editId="374B342E">
            <wp:extent cx="5478780" cy="3021330"/>
            <wp:effectExtent l="0" t="0" r="7620" b="7620"/>
            <wp:docPr id="115714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78780" cy="3021330"/>
                    </a:xfrm>
                    <a:prstGeom prst="rect">
                      <a:avLst/>
                    </a:prstGeom>
                    <a:noFill/>
                    <a:ln>
                      <a:noFill/>
                    </a:ln>
                  </pic:spPr>
                </pic:pic>
              </a:graphicData>
            </a:graphic>
          </wp:inline>
        </w:drawing>
      </w:r>
    </w:p>
    <w:p w14:paraId="71CAF335" w14:textId="77777777" w:rsidR="00F513C4" w:rsidRDefault="00F513C4" w:rsidP="00F513C4">
      <w:pPr>
        <w:jc w:val="center"/>
        <w:rPr>
          <w:rFonts w:ascii="Arial" w:hAnsi="Arial" w:cs="Arial"/>
          <w:sz w:val="22"/>
          <w:szCs w:val="22"/>
          <w:u w:val="single"/>
        </w:rPr>
      </w:pPr>
    </w:p>
    <w:p w14:paraId="40D3A5E3" w14:textId="77777777" w:rsidR="00F513C4" w:rsidRDefault="00F513C4" w:rsidP="00F513C4">
      <w:pPr>
        <w:jc w:val="center"/>
        <w:rPr>
          <w:rFonts w:ascii="Arial" w:hAnsi="Arial" w:cs="Arial"/>
          <w:sz w:val="22"/>
          <w:szCs w:val="22"/>
          <w:u w:val="single"/>
        </w:rPr>
      </w:pPr>
    </w:p>
    <w:p w14:paraId="336105E1" w14:textId="19BC4FE6" w:rsidR="00F513C4" w:rsidRDefault="00F513C4" w:rsidP="00F513C4">
      <w:pPr>
        <w:rPr>
          <w:rFonts w:ascii="Arial" w:hAnsi="Arial" w:cs="Arial"/>
          <w:sz w:val="22"/>
          <w:szCs w:val="22"/>
          <w:u w:val="single"/>
        </w:rPr>
      </w:pPr>
      <w:r>
        <w:rPr>
          <w:rFonts w:ascii="Arial" w:hAnsi="Arial" w:cs="Arial"/>
          <w:sz w:val="22"/>
          <w:szCs w:val="22"/>
          <w:u w:val="single"/>
        </w:rPr>
        <w:lastRenderedPageBreak/>
        <w:t>Pruebas</w:t>
      </w:r>
    </w:p>
    <w:p w14:paraId="2C0C990C" w14:textId="42CC75D6" w:rsidR="00F513C4" w:rsidRDefault="00F513C4" w:rsidP="00F513C4">
      <w:pPr>
        <w:jc w:val="center"/>
        <w:rPr>
          <w:rFonts w:ascii="Arial" w:hAnsi="Arial" w:cs="Arial"/>
          <w:sz w:val="22"/>
          <w:szCs w:val="22"/>
          <w:u w:val="single"/>
        </w:rPr>
      </w:pPr>
      <w:r w:rsidRPr="0038084C">
        <w:rPr>
          <w:noProof/>
        </w:rPr>
        <w:drawing>
          <wp:inline distT="0" distB="0" distL="0" distR="0" wp14:anchorId="38D17666" wp14:editId="183DA272">
            <wp:extent cx="3577133" cy="2676577"/>
            <wp:effectExtent l="0" t="0" r="4445" b="0"/>
            <wp:docPr id="491785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85809" name=""/>
                    <pic:cNvPicPr/>
                  </pic:nvPicPr>
                  <pic:blipFill>
                    <a:blip r:embed="rId17"/>
                    <a:stretch>
                      <a:fillRect/>
                    </a:stretch>
                  </pic:blipFill>
                  <pic:spPr>
                    <a:xfrm>
                      <a:off x="0" y="0"/>
                      <a:ext cx="3621720" cy="2709939"/>
                    </a:xfrm>
                    <a:prstGeom prst="rect">
                      <a:avLst/>
                    </a:prstGeom>
                  </pic:spPr>
                </pic:pic>
              </a:graphicData>
            </a:graphic>
          </wp:inline>
        </w:drawing>
      </w:r>
    </w:p>
    <w:p w14:paraId="58C32DD5" w14:textId="5EB97E9F" w:rsidR="00F513C4" w:rsidRDefault="00F513C4" w:rsidP="00F513C4">
      <w:pPr>
        <w:jc w:val="center"/>
        <w:rPr>
          <w:rFonts w:ascii="Arial" w:hAnsi="Arial" w:cs="Arial"/>
          <w:sz w:val="22"/>
          <w:szCs w:val="22"/>
          <w:u w:val="single"/>
        </w:rPr>
      </w:pPr>
      <w:r w:rsidRPr="00F513C4">
        <w:rPr>
          <w:rFonts w:ascii="Arial" w:hAnsi="Arial" w:cs="Arial"/>
          <w:sz w:val="22"/>
          <w:szCs w:val="22"/>
          <w:u w:val="single"/>
        </w:rPr>
        <w:drawing>
          <wp:inline distT="0" distB="0" distL="0" distR="0" wp14:anchorId="0D3B8A15" wp14:editId="169F65B9">
            <wp:extent cx="3577133" cy="617330"/>
            <wp:effectExtent l="0" t="0" r="4445" b="0"/>
            <wp:docPr id="283864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864305" name=""/>
                    <pic:cNvPicPr/>
                  </pic:nvPicPr>
                  <pic:blipFill>
                    <a:blip r:embed="rId18"/>
                    <a:stretch>
                      <a:fillRect/>
                    </a:stretch>
                  </pic:blipFill>
                  <pic:spPr>
                    <a:xfrm>
                      <a:off x="0" y="0"/>
                      <a:ext cx="3590619" cy="619657"/>
                    </a:xfrm>
                    <a:prstGeom prst="rect">
                      <a:avLst/>
                    </a:prstGeom>
                  </pic:spPr>
                </pic:pic>
              </a:graphicData>
            </a:graphic>
          </wp:inline>
        </w:drawing>
      </w:r>
    </w:p>
    <w:p w14:paraId="6802CA70" w14:textId="7E88FAC9" w:rsidR="00F513C4" w:rsidRPr="00F513C4" w:rsidRDefault="00F513C4" w:rsidP="00F513C4">
      <w:pPr>
        <w:pStyle w:val="Ttulo2"/>
        <w:rPr>
          <w:rFonts w:ascii="Arial" w:hAnsi="Arial" w:cs="Arial"/>
          <w:b/>
          <w:bCs/>
          <w:color w:val="auto"/>
          <w:sz w:val="16"/>
          <w:szCs w:val="16"/>
          <w:u w:val="single"/>
        </w:rPr>
      </w:pPr>
      <w:r w:rsidRPr="00F513C4">
        <w:rPr>
          <w:rFonts w:ascii="Arial" w:hAnsi="Arial" w:cs="Arial"/>
          <w:b/>
          <w:bCs/>
          <w:color w:val="auto"/>
          <w:sz w:val="22"/>
          <w:szCs w:val="22"/>
        </w:rPr>
        <w:t>Patrón Builder</w:t>
      </w:r>
    </w:p>
    <w:p w14:paraId="2BC61AF1" w14:textId="77777777" w:rsidR="00F513C4" w:rsidRPr="00F513C4" w:rsidRDefault="00F513C4" w:rsidP="00F513C4">
      <w:pPr>
        <w:rPr>
          <w:rFonts w:ascii="Arial" w:hAnsi="Arial" w:cs="Arial"/>
          <w:sz w:val="22"/>
          <w:szCs w:val="22"/>
        </w:rPr>
      </w:pPr>
      <w:r w:rsidRPr="00F513C4">
        <w:rPr>
          <w:rFonts w:ascii="Arial" w:hAnsi="Arial" w:cs="Arial"/>
          <w:sz w:val="22"/>
          <w:szCs w:val="22"/>
        </w:rPr>
        <w:t>Un viaje puede construirse paso a paso con diferentes configuraciones (distancia, tarifa, propina, seguridad, tipo de vehículo, etc.).</w:t>
      </w:r>
    </w:p>
    <w:p w14:paraId="6A044F50" w14:textId="77777777" w:rsidR="00F513C4" w:rsidRPr="00F513C4" w:rsidRDefault="00F513C4" w:rsidP="00F513C4">
      <w:pPr>
        <w:rPr>
          <w:rFonts w:ascii="Arial" w:hAnsi="Arial" w:cs="Arial"/>
          <w:sz w:val="22"/>
          <w:szCs w:val="22"/>
        </w:rPr>
      </w:pPr>
      <w:r w:rsidRPr="00F513C4">
        <w:rPr>
          <w:rFonts w:ascii="Arial" w:hAnsi="Arial" w:cs="Arial"/>
          <w:sz w:val="22"/>
          <w:szCs w:val="22"/>
        </w:rPr>
        <w:t xml:space="preserve">La idea es que en lugar de crear el objeto Viaje directamente, lo construimos gradualmente usando un </w:t>
      </w:r>
      <w:r w:rsidRPr="00F513C4">
        <w:rPr>
          <w:rFonts w:ascii="Arial" w:hAnsi="Arial" w:cs="Arial"/>
          <w:i/>
          <w:iCs/>
          <w:sz w:val="22"/>
          <w:szCs w:val="22"/>
        </w:rPr>
        <w:t>builder</w:t>
      </w:r>
      <w:r w:rsidRPr="00F513C4">
        <w:rPr>
          <w:rFonts w:ascii="Arial" w:hAnsi="Arial" w:cs="Arial"/>
          <w:sz w:val="22"/>
          <w:szCs w:val="22"/>
        </w:rPr>
        <w:t>.</w:t>
      </w:r>
    </w:p>
    <w:p w14:paraId="0E896FF7" w14:textId="7D793127" w:rsidR="00F513C4" w:rsidRDefault="00F513C4" w:rsidP="00F513C4">
      <w:pPr>
        <w:rPr>
          <w:u w:val="single"/>
        </w:rPr>
      </w:pPr>
      <w:r w:rsidRPr="00F513C4">
        <w:rPr>
          <w:u w:val="single"/>
        </w:rPr>
        <w:t>Diagrama UML</w:t>
      </w:r>
    </w:p>
    <w:p w14:paraId="48F083EA" w14:textId="4E018345" w:rsidR="00F513C4" w:rsidRDefault="00F513C4" w:rsidP="00F513C4">
      <w:pPr>
        <w:jc w:val="center"/>
        <w:rPr>
          <w:u w:val="single"/>
        </w:rPr>
      </w:pPr>
      <w:r>
        <w:rPr>
          <w:noProof/>
        </w:rPr>
        <w:drawing>
          <wp:inline distT="0" distB="0" distL="0" distR="0" wp14:anchorId="2B15D10C" wp14:editId="53C74AED">
            <wp:extent cx="1053389" cy="2858982"/>
            <wp:effectExtent l="0" t="0" r="0" b="0"/>
            <wp:docPr id="618784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85480" cy="2946080"/>
                    </a:xfrm>
                    <a:prstGeom prst="rect">
                      <a:avLst/>
                    </a:prstGeom>
                    <a:noFill/>
                    <a:ln>
                      <a:noFill/>
                    </a:ln>
                  </pic:spPr>
                </pic:pic>
              </a:graphicData>
            </a:graphic>
          </wp:inline>
        </w:drawing>
      </w:r>
    </w:p>
    <w:p w14:paraId="4A101BD3" w14:textId="40025F61" w:rsidR="00F513C4" w:rsidRDefault="00F513C4" w:rsidP="00F513C4">
      <w:pPr>
        <w:rPr>
          <w:u w:val="single"/>
        </w:rPr>
      </w:pPr>
      <w:r>
        <w:rPr>
          <w:u w:val="single"/>
        </w:rPr>
        <w:lastRenderedPageBreak/>
        <w:t>Pruebas</w:t>
      </w:r>
    </w:p>
    <w:p w14:paraId="6735E4A0" w14:textId="358B3AF3" w:rsidR="00F513C4" w:rsidRDefault="00F513C4" w:rsidP="00F513C4">
      <w:pPr>
        <w:jc w:val="center"/>
        <w:rPr>
          <w:u w:val="single"/>
        </w:rPr>
      </w:pPr>
      <w:r w:rsidRPr="00E33F52">
        <w:rPr>
          <w:noProof/>
        </w:rPr>
        <w:drawing>
          <wp:inline distT="0" distB="0" distL="0" distR="0" wp14:anchorId="39615152" wp14:editId="657996D8">
            <wp:extent cx="4276698" cy="2933395"/>
            <wp:effectExtent l="0" t="0" r="0" b="635"/>
            <wp:docPr id="506292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92653" name=""/>
                    <pic:cNvPicPr/>
                  </pic:nvPicPr>
                  <pic:blipFill>
                    <a:blip r:embed="rId20"/>
                    <a:stretch>
                      <a:fillRect/>
                    </a:stretch>
                  </pic:blipFill>
                  <pic:spPr>
                    <a:xfrm>
                      <a:off x="0" y="0"/>
                      <a:ext cx="4285222" cy="2939242"/>
                    </a:xfrm>
                    <a:prstGeom prst="rect">
                      <a:avLst/>
                    </a:prstGeom>
                  </pic:spPr>
                </pic:pic>
              </a:graphicData>
            </a:graphic>
          </wp:inline>
        </w:drawing>
      </w:r>
    </w:p>
    <w:p w14:paraId="5BB913D8" w14:textId="663B25C0" w:rsidR="00F513C4" w:rsidRPr="00F513C4" w:rsidRDefault="00F513C4" w:rsidP="00F513C4">
      <w:pPr>
        <w:jc w:val="center"/>
        <w:rPr>
          <w:u w:val="single"/>
        </w:rPr>
      </w:pPr>
      <w:r w:rsidRPr="00E33F52">
        <w:rPr>
          <w:noProof/>
        </w:rPr>
        <w:drawing>
          <wp:inline distT="0" distB="0" distL="0" distR="0" wp14:anchorId="06242041" wp14:editId="32F60780">
            <wp:extent cx="4429743" cy="1047896"/>
            <wp:effectExtent l="0" t="0" r="9525" b="0"/>
            <wp:docPr id="587719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19317" name=""/>
                    <pic:cNvPicPr/>
                  </pic:nvPicPr>
                  <pic:blipFill>
                    <a:blip r:embed="rId21"/>
                    <a:stretch>
                      <a:fillRect/>
                    </a:stretch>
                  </pic:blipFill>
                  <pic:spPr>
                    <a:xfrm>
                      <a:off x="0" y="0"/>
                      <a:ext cx="4429743" cy="1047896"/>
                    </a:xfrm>
                    <a:prstGeom prst="rect">
                      <a:avLst/>
                    </a:prstGeom>
                  </pic:spPr>
                </pic:pic>
              </a:graphicData>
            </a:graphic>
          </wp:inline>
        </w:drawing>
      </w:r>
    </w:p>
    <w:sectPr w:rsidR="00F513C4" w:rsidRPr="00F513C4" w:rsidSect="00E8641D">
      <w:headerReference w:type="default" r:id="rId22"/>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8FB7D" w14:textId="77777777" w:rsidR="00EB22F8" w:rsidRDefault="00EB22F8" w:rsidP="008E6F1E">
      <w:pPr>
        <w:spacing w:after="0" w:line="240" w:lineRule="auto"/>
      </w:pPr>
      <w:r>
        <w:separator/>
      </w:r>
    </w:p>
  </w:endnote>
  <w:endnote w:type="continuationSeparator" w:id="0">
    <w:p w14:paraId="70E2C350" w14:textId="77777777" w:rsidR="00EB22F8" w:rsidRDefault="00EB22F8" w:rsidP="008E6F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4F90F" w14:textId="77777777" w:rsidR="00EB22F8" w:rsidRDefault="00EB22F8" w:rsidP="008E6F1E">
      <w:pPr>
        <w:spacing w:after="0" w:line="240" w:lineRule="auto"/>
      </w:pPr>
      <w:r>
        <w:separator/>
      </w:r>
    </w:p>
  </w:footnote>
  <w:footnote w:type="continuationSeparator" w:id="0">
    <w:p w14:paraId="02D2E1FE" w14:textId="77777777" w:rsidR="00EB22F8" w:rsidRDefault="00EB22F8" w:rsidP="008E6F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6977376"/>
      <w:docPartObj>
        <w:docPartGallery w:val="Page Numbers (Top of Page)"/>
        <w:docPartUnique/>
      </w:docPartObj>
    </w:sdtPr>
    <w:sdtContent>
      <w:p w14:paraId="322C1C39" w14:textId="7504FF72" w:rsidR="008E6F1E" w:rsidRDefault="008E6F1E">
        <w:pPr>
          <w:pStyle w:val="Encabezado"/>
          <w:jc w:val="right"/>
        </w:pPr>
        <w:r>
          <w:fldChar w:fldCharType="begin"/>
        </w:r>
        <w:r>
          <w:instrText>PAGE   \* MERGEFORMAT</w:instrText>
        </w:r>
        <w:r>
          <w:fldChar w:fldCharType="separate"/>
        </w:r>
        <w:r>
          <w:rPr>
            <w:lang w:val="es-ES"/>
          </w:rPr>
          <w:t>2</w:t>
        </w:r>
        <w:r>
          <w:fldChar w:fldCharType="end"/>
        </w:r>
      </w:p>
    </w:sdtContent>
  </w:sdt>
  <w:p w14:paraId="24249F78" w14:textId="3C8E32D7" w:rsidR="008E6F1E" w:rsidRDefault="008E6F1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FF6308"/>
    <w:multiLevelType w:val="hybridMultilevel"/>
    <w:tmpl w:val="E9421D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2DCA49AC"/>
    <w:multiLevelType w:val="multilevel"/>
    <w:tmpl w:val="FA4A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26B7BBF"/>
    <w:multiLevelType w:val="multilevel"/>
    <w:tmpl w:val="3C88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0A4C7C"/>
    <w:multiLevelType w:val="multilevel"/>
    <w:tmpl w:val="E5048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7156B3"/>
    <w:multiLevelType w:val="hybridMultilevel"/>
    <w:tmpl w:val="87B247B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51F729BD"/>
    <w:multiLevelType w:val="hybridMultilevel"/>
    <w:tmpl w:val="BEC2A5A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78DF5F8E"/>
    <w:multiLevelType w:val="multilevel"/>
    <w:tmpl w:val="07862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561272"/>
    <w:multiLevelType w:val="hybridMultilevel"/>
    <w:tmpl w:val="F580D4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488330349">
    <w:abstractNumId w:val="0"/>
  </w:num>
  <w:num w:numId="2" w16cid:durableId="1000502519">
    <w:abstractNumId w:val="7"/>
  </w:num>
  <w:num w:numId="3" w16cid:durableId="661351659">
    <w:abstractNumId w:val="5"/>
  </w:num>
  <w:num w:numId="4" w16cid:durableId="1173422324">
    <w:abstractNumId w:val="4"/>
  </w:num>
  <w:num w:numId="5" w16cid:durableId="691342035">
    <w:abstractNumId w:val="6"/>
  </w:num>
  <w:num w:numId="6" w16cid:durableId="1221669959">
    <w:abstractNumId w:val="1"/>
  </w:num>
  <w:num w:numId="7" w16cid:durableId="2048949880">
    <w:abstractNumId w:val="3"/>
  </w:num>
  <w:num w:numId="8" w16cid:durableId="12867364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41D"/>
    <w:rsid w:val="000032B8"/>
    <w:rsid w:val="00032B2E"/>
    <w:rsid w:val="00110F53"/>
    <w:rsid w:val="001407AC"/>
    <w:rsid w:val="003025B0"/>
    <w:rsid w:val="003F7E68"/>
    <w:rsid w:val="00461418"/>
    <w:rsid w:val="004D1BEE"/>
    <w:rsid w:val="004E787D"/>
    <w:rsid w:val="00547F6D"/>
    <w:rsid w:val="00770914"/>
    <w:rsid w:val="007D0BC3"/>
    <w:rsid w:val="00856259"/>
    <w:rsid w:val="008D3912"/>
    <w:rsid w:val="008E6F1E"/>
    <w:rsid w:val="009A5F0E"/>
    <w:rsid w:val="00B405BA"/>
    <w:rsid w:val="00BA6884"/>
    <w:rsid w:val="00BB6542"/>
    <w:rsid w:val="00BD54BE"/>
    <w:rsid w:val="00BE0D41"/>
    <w:rsid w:val="00C75B16"/>
    <w:rsid w:val="00CE4132"/>
    <w:rsid w:val="00DA044A"/>
    <w:rsid w:val="00DB017A"/>
    <w:rsid w:val="00E23475"/>
    <w:rsid w:val="00E8641D"/>
    <w:rsid w:val="00EB22F8"/>
    <w:rsid w:val="00F21AF4"/>
    <w:rsid w:val="00F513C4"/>
    <w:rsid w:val="00F7287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E32E67"/>
  <w15:chartTrackingRefBased/>
  <w15:docId w15:val="{76B41FA8-B582-4BF0-9213-82038FCE90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864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E864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E8641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E8641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E8641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E8641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641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641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641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8641D"/>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E8641D"/>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E8641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E8641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E8641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E8641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8641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8641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8641D"/>
    <w:rPr>
      <w:rFonts w:eastAsiaTheme="majorEastAsia" w:cstheme="majorBidi"/>
      <w:color w:val="272727" w:themeColor="text1" w:themeTint="D8"/>
    </w:rPr>
  </w:style>
  <w:style w:type="paragraph" w:styleId="Ttulo">
    <w:name w:val="Title"/>
    <w:basedOn w:val="Normal"/>
    <w:next w:val="Normal"/>
    <w:link w:val="TtuloCar"/>
    <w:uiPriority w:val="10"/>
    <w:qFormat/>
    <w:rsid w:val="00E864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8641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8641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8641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641D"/>
    <w:pPr>
      <w:spacing w:before="160"/>
      <w:jc w:val="center"/>
    </w:pPr>
    <w:rPr>
      <w:i/>
      <w:iCs/>
      <w:color w:val="404040" w:themeColor="text1" w:themeTint="BF"/>
    </w:rPr>
  </w:style>
  <w:style w:type="character" w:customStyle="1" w:styleId="CitaCar">
    <w:name w:val="Cita Car"/>
    <w:basedOn w:val="Fuentedeprrafopredeter"/>
    <w:link w:val="Cita"/>
    <w:uiPriority w:val="29"/>
    <w:rsid w:val="00E8641D"/>
    <w:rPr>
      <w:i/>
      <w:iCs/>
      <w:color w:val="404040" w:themeColor="text1" w:themeTint="BF"/>
    </w:rPr>
  </w:style>
  <w:style w:type="paragraph" w:styleId="Prrafodelista">
    <w:name w:val="List Paragraph"/>
    <w:basedOn w:val="Normal"/>
    <w:uiPriority w:val="34"/>
    <w:qFormat/>
    <w:rsid w:val="00E8641D"/>
    <w:pPr>
      <w:ind w:left="720"/>
      <w:contextualSpacing/>
    </w:pPr>
  </w:style>
  <w:style w:type="character" w:styleId="nfasisintenso">
    <w:name w:val="Intense Emphasis"/>
    <w:basedOn w:val="Fuentedeprrafopredeter"/>
    <w:uiPriority w:val="21"/>
    <w:qFormat/>
    <w:rsid w:val="00E8641D"/>
    <w:rPr>
      <w:i/>
      <w:iCs/>
      <w:color w:val="2F5496" w:themeColor="accent1" w:themeShade="BF"/>
    </w:rPr>
  </w:style>
  <w:style w:type="paragraph" w:styleId="Citadestacada">
    <w:name w:val="Intense Quote"/>
    <w:basedOn w:val="Normal"/>
    <w:next w:val="Normal"/>
    <w:link w:val="CitadestacadaCar"/>
    <w:uiPriority w:val="30"/>
    <w:qFormat/>
    <w:rsid w:val="00E864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E8641D"/>
    <w:rPr>
      <w:i/>
      <w:iCs/>
      <w:color w:val="2F5496" w:themeColor="accent1" w:themeShade="BF"/>
    </w:rPr>
  </w:style>
  <w:style w:type="character" w:styleId="Referenciaintensa">
    <w:name w:val="Intense Reference"/>
    <w:basedOn w:val="Fuentedeprrafopredeter"/>
    <w:uiPriority w:val="32"/>
    <w:qFormat/>
    <w:rsid w:val="00E8641D"/>
    <w:rPr>
      <w:b/>
      <w:bCs/>
      <w:smallCaps/>
      <w:color w:val="2F5496" w:themeColor="accent1" w:themeShade="BF"/>
      <w:spacing w:val="5"/>
    </w:rPr>
  </w:style>
  <w:style w:type="paragraph" w:styleId="Encabezado">
    <w:name w:val="header"/>
    <w:basedOn w:val="Normal"/>
    <w:link w:val="EncabezadoCar"/>
    <w:uiPriority w:val="99"/>
    <w:unhideWhenUsed/>
    <w:rsid w:val="008E6F1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E6F1E"/>
  </w:style>
  <w:style w:type="paragraph" w:styleId="Piedepgina">
    <w:name w:val="footer"/>
    <w:basedOn w:val="Normal"/>
    <w:link w:val="PiedepginaCar"/>
    <w:uiPriority w:val="99"/>
    <w:unhideWhenUsed/>
    <w:rsid w:val="008E6F1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E6F1E"/>
  </w:style>
  <w:style w:type="character" w:styleId="Hipervnculo">
    <w:name w:val="Hyperlink"/>
    <w:basedOn w:val="Fuentedeprrafopredeter"/>
    <w:uiPriority w:val="99"/>
    <w:unhideWhenUsed/>
    <w:rsid w:val="00BE0D41"/>
    <w:rPr>
      <w:color w:val="0563C1" w:themeColor="hyperlink"/>
      <w:u w:val="single"/>
    </w:rPr>
  </w:style>
  <w:style w:type="character" w:styleId="Mencinsinresolver">
    <w:name w:val="Unresolved Mention"/>
    <w:basedOn w:val="Fuentedeprrafopredeter"/>
    <w:uiPriority w:val="99"/>
    <w:semiHidden/>
    <w:unhideWhenUsed/>
    <w:rsid w:val="00BE0D41"/>
    <w:rPr>
      <w:color w:val="605E5C"/>
      <w:shd w:val="clear" w:color="auto" w:fill="E1DFDD"/>
    </w:rPr>
  </w:style>
  <w:style w:type="paragraph" w:styleId="TtuloTDC">
    <w:name w:val="TOC Heading"/>
    <w:basedOn w:val="Ttulo1"/>
    <w:next w:val="Normal"/>
    <w:uiPriority w:val="39"/>
    <w:unhideWhenUsed/>
    <w:qFormat/>
    <w:rsid w:val="001407AC"/>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1407AC"/>
    <w:pPr>
      <w:spacing w:after="100"/>
    </w:pPr>
  </w:style>
  <w:style w:type="paragraph" w:styleId="TDC2">
    <w:name w:val="toc 2"/>
    <w:basedOn w:val="Normal"/>
    <w:next w:val="Normal"/>
    <w:autoRedefine/>
    <w:uiPriority w:val="39"/>
    <w:unhideWhenUsed/>
    <w:rsid w:val="001407A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02B415-47EC-4EFF-8701-BEEEC747E9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10</Pages>
  <Words>687</Words>
  <Characters>3783</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Nelson Andres Lugo Pino</dc:creator>
  <cp:keywords/>
  <dc:description/>
  <cp:lastModifiedBy>Nelson Andres Lugo Pino</cp:lastModifiedBy>
  <cp:revision>19</cp:revision>
  <dcterms:created xsi:type="dcterms:W3CDTF">2026-03-14T21:24:00Z</dcterms:created>
  <dcterms:modified xsi:type="dcterms:W3CDTF">2026-03-15T00:08:00Z</dcterms:modified>
</cp:coreProperties>
</file>