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D86A6" w14:textId="5F36BFBC" w:rsidR="00EC00A1" w:rsidRDefault="0086449A" w:rsidP="00EC00A1">
      <w:pPr>
        <w:pStyle w:val="Title"/>
        <w:rPr>
          <w:sz w:val="46"/>
          <w:highlight w:val="white"/>
        </w:rPr>
      </w:pPr>
      <w:r>
        <w:rPr>
          <w:sz w:val="46"/>
          <w:highlight w:val="white"/>
        </w:rPr>
        <w:t>Chapter 2</w:t>
      </w:r>
      <w:r w:rsidR="00EC00A1" w:rsidRPr="00EC00A1">
        <w:rPr>
          <w:sz w:val="46"/>
          <w:highlight w:val="white"/>
        </w:rPr>
        <w:t xml:space="preserve"> – Review of Visual Basic Essentials</w:t>
      </w:r>
    </w:p>
    <w:p w14:paraId="07938824" w14:textId="77777777" w:rsidR="0086449A" w:rsidRDefault="0086449A" w:rsidP="00EC00A1">
      <w:pPr>
        <w:pStyle w:val="Heading1"/>
        <w:rPr>
          <w:highlight w:val="white"/>
        </w:rPr>
      </w:pPr>
      <w:r>
        <w:rPr>
          <w:highlight w:val="white"/>
        </w:rPr>
        <w:t>Objectives</w:t>
      </w:r>
    </w:p>
    <w:p w14:paraId="41DA8DE4" w14:textId="77777777" w:rsidR="0086449A" w:rsidRDefault="0086449A" w:rsidP="0086449A">
      <w:pPr>
        <w:pStyle w:val="ListParagraph"/>
        <w:numPr>
          <w:ilvl w:val="0"/>
          <w:numId w:val="5"/>
        </w:numPr>
        <w:rPr>
          <w:highlight w:val="white"/>
        </w:rPr>
      </w:pPr>
      <w:r>
        <w:rPr>
          <w:highlight w:val="white"/>
        </w:rPr>
        <w:t>Review of Visual Basic 146 Concepts</w:t>
      </w:r>
      <w:r w:rsidR="000307AB">
        <w:rPr>
          <w:highlight w:val="white"/>
        </w:rPr>
        <w:t xml:space="preserve"> </w:t>
      </w:r>
      <w:r w:rsidR="0032101C">
        <w:rPr>
          <w:highlight w:val="white"/>
        </w:rPr>
        <w:t xml:space="preserve"> </w:t>
      </w:r>
    </w:p>
    <w:p w14:paraId="7882423C" w14:textId="77777777" w:rsidR="0086449A" w:rsidRDefault="0086449A" w:rsidP="0086449A">
      <w:pPr>
        <w:pStyle w:val="ListParagraph"/>
        <w:numPr>
          <w:ilvl w:val="0"/>
          <w:numId w:val="5"/>
        </w:numPr>
        <w:rPr>
          <w:highlight w:val="white"/>
        </w:rPr>
      </w:pPr>
      <w:r>
        <w:rPr>
          <w:highlight w:val="white"/>
        </w:rPr>
        <w:t>Setting up Visual Studio for VB</w:t>
      </w:r>
    </w:p>
    <w:p w14:paraId="3833F2E8" w14:textId="77777777" w:rsidR="0086449A" w:rsidRDefault="0086449A" w:rsidP="0086449A">
      <w:pPr>
        <w:pStyle w:val="ListParagraph"/>
        <w:numPr>
          <w:ilvl w:val="0"/>
          <w:numId w:val="5"/>
        </w:numPr>
        <w:rPr>
          <w:highlight w:val="white"/>
        </w:rPr>
      </w:pPr>
      <w:r>
        <w:rPr>
          <w:highlight w:val="white"/>
        </w:rPr>
        <w:t>Debugging Skills</w:t>
      </w:r>
    </w:p>
    <w:p w14:paraId="3BFA728B" w14:textId="77777777" w:rsidR="0086449A" w:rsidRDefault="0086449A" w:rsidP="0086449A">
      <w:pPr>
        <w:pStyle w:val="ListParagraph"/>
        <w:numPr>
          <w:ilvl w:val="0"/>
          <w:numId w:val="5"/>
        </w:numPr>
        <w:rPr>
          <w:highlight w:val="white"/>
        </w:rPr>
      </w:pPr>
      <w:r>
        <w:rPr>
          <w:highlight w:val="white"/>
        </w:rPr>
        <w:t>Understanding File Extensions</w:t>
      </w:r>
    </w:p>
    <w:p w14:paraId="1209042F" w14:textId="77777777" w:rsidR="0086449A" w:rsidRPr="0086449A" w:rsidRDefault="0086449A" w:rsidP="0086449A">
      <w:pPr>
        <w:pStyle w:val="ListParagraph"/>
        <w:numPr>
          <w:ilvl w:val="0"/>
          <w:numId w:val="5"/>
        </w:numPr>
        <w:rPr>
          <w:highlight w:val="white"/>
        </w:rPr>
      </w:pPr>
      <w:r>
        <w:rPr>
          <w:highlight w:val="white"/>
        </w:rPr>
        <w:t>Understanding Namespaces</w:t>
      </w:r>
      <w:r w:rsidR="00E4443E">
        <w:rPr>
          <w:highlight w:val="white"/>
        </w:rPr>
        <w:t xml:space="preserve"> </w:t>
      </w:r>
    </w:p>
    <w:p w14:paraId="7EF22FB3" w14:textId="77777777" w:rsidR="00EC00A1" w:rsidRDefault="00EC00A1" w:rsidP="00EC00A1">
      <w:pPr>
        <w:pStyle w:val="Heading1"/>
        <w:rPr>
          <w:highlight w:val="white"/>
        </w:rPr>
      </w:pPr>
      <w:r>
        <w:rPr>
          <w:highlight w:val="white"/>
        </w:rPr>
        <w:t xml:space="preserve">VB </w:t>
      </w:r>
      <w:r w:rsidR="008B19B3">
        <w:rPr>
          <w:highlight w:val="white"/>
        </w:rPr>
        <w:t xml:space="preserve">CS 146 </w:t>
      </w:r>
      <w:r>
        <w:rPr>
          <w:highlight w:val="white"/>
        </w:rPr>
        <w:t>Review</w:t>
      </w:r>
    </w:p>
    <w:p w14:paraId="2C1CE1CF" w14:textId="77777777" w:rsidR="00EC00A1" w:rsidRDefault="00EC00A1" w:rsidP="00EC00A1">
      <w:pPr>
        <w:rPr>
          <w:highlight w:val="white"/>
        </w:rPr>
      </w:pPr>
      <w:r>
        <w:rPr>
          <w:highlight w:val="white"/>
        </w:rPr>
        <w:tab/>
        <w:t>So the first thing that we want to do is to review the essentials that you should remember from CS 146.  This will include:</w:t>
      </w:r>
    </w:p>
    <w:p w14:paraId="6B0F9EBC" w14:textId="77777777" w:rsidR="00EC00A1" w:rsidRDefault="00EC00A1" w:rsidP="00EC00A1">
      <w:pPr>
        <w:pStyle w:val="ListParagraph"/>
        <w:numPr>
          <w:ilvl w:val="0"/>
          <w:numId w:val="1"/>
        </w:numPr>
        <w:rPr>
          <w:highlight w:val="white"/>
        </w:rPr>
      </w:pPr>
      <w:r>
        <w:rPr>
          <w:highlight w:val="white"/>
        </w:rPr>
        <w:t>Comments, data types, variables and</w:t>
      </w:r>
      <w:r w:rsidRPr="00EC00A1">
        <w:rPr>
          <w:highlight w:val="white"/>
        </w:rPr>
        <w:t xml:space="preserve"> constants</w:t>
      </w:r>
    </w:p>
    <w:p w14:paraId="514978A6" w14:textId="77777777" w:rsidR="00EC00A1" w:rsidRDefault="00EC00A1" w:rsidP="00EC00A1">
      <w:pPr>
        <w:pStyle w:val="ListParagraph"/>
        <w:numPr>
          <w:ilvl w:val="0"/>
          <w:numId w:val="1"/>
        </w:numPr>
        <w:rPr>
          <w:highlight w:val="white"/>
        </w:rPr>
      </w:pPr>
      <w:r>
        <w:rPr>
          <w:highlight w:val="white"/>
        </w:rPr>
        <w:t>Simple expressions and the assignment operator</w:t>
      </w:r>
    </w:p>
    <w:p w14:paraId="0AA656F1" w14:textId="77777777" w:rsidR="00EC00A1" w:rsidRDefault="00EC00A1" w:rsidP="00EC00A1">
      <w:pPr>
        <w:pStyle w:val="ListParagraph"/>
        <w:numPr>
          <w:ilvl w:val="0"/>
          <w:numId w:val="1"/>
        </w:numPr>
        <w:rPr>
          <w:highlight w:val="white"/>
        </w:rPr>
      </w:pPr>
      <w:r>
        <w:rPr>
          <w:highlight w:val="white"/>
        </w:rPr>
        <w:t>Basic decision constructs</w:t>
      </w:r>
    </w:p>
    <w:p w14:paraId="2A621ED7" w14:textId="77777777" w:rsidR="00EC00A1" w:rsidRDefault="00EC00A1" w:rsidP="00EC00A1">
      <w:pPr>
        <w:pStyle w:val="ListParagraph"/>
        <w:numPr>
          <w:ilvl w:val="0"/>
          <w:numId w:val="1"/>
        </w:numPr>
        <w:rPr>
          <w:highlight w:val="white"/>
        </w:rPr>
      </w:pPr>
      <w:r>
        <w:rPr>
          <w:highlight w:val="white"/>
        </w:rPr>
        <w:t>Basic repetition constructs</w:t>
      </w:r>
    </w:p>
    <w:p w14:paraId="1145D5EE" w14:textId="77777777" w:rsidR="00035591" w:rsidRDefault="00035591" w:rsidP="00035591">
      <w:pPr>
        <w:pStyle w:val="ListParagraph"/>
        <w:numPr>
          <w:ilvl w:val="0"/>
          <w:numId w:val="1"/>
        </w:numPr>
        <w:rPr>
          <w:highlight w:val="white"/>
        </w:rPr>
      </w:pPr>
      <w:r>
        <w:rPr>
          <w:highlight w:val="white"/>
        </w:rPr>
        <w:t>Subprograms</w:t>
      </w:r>
    </w:p>
    <w:p w14:paraId="3F2CCB4D" w14:textId="77777777" w:rsidR="00971ED6" w:rsidRDefault="008B19B3" w:rsidP="00971ED6">
      <w:pPr>
        <w:pStyle w:val="ListParagraph"/>
        <w:numPr>
          <w:ilvl w:val="0"/>
          <w:numId w:val="1"/>
        </w:numPr>
        <w:rPr>
          <w:highlight w:val="white"/>
        </w:rPr>
      </w:pPr>
      <w:r>
        <w:rPr>
          <w:highlight w:val="white"/>
        </w:rPr>
        <w:t>Basic i</w:t>
      </w:r>
      <w:r w:rsidR="00971ED6">
        <w:rPr>
          <w:highlight w:val="white"/>
        </w:rPr>
        <w:t>nput an</w:t>
      </w:r>
      <w:r>
        <w:rPr>
          <w:highlight w:val="white"/>
        </w:rPr>
        <w:t>d o</w:t>
      </w:r>
      <w:r w:rsidR="00971ED6">
        <w:rPr>
          <w:highlight w:val="white"/>
        </w:rPr>
        <w:t>utput</w:t>
      </w:r>
    </w:p>
    <w:p w14:paraId="34801986" w14:textId="77777777" w:rsidR="00EC00A1" w:rsidRDefault="00EC00A1" w:rsidP="00EC00A1">
      <w:pPr>
        <w:pStyle w:val="ListParagraph"/>
        <w:numPr>
          <w:ilvl w:val="0"/>
          <w:numId w:val="1"/>
        </w:numPr>
        <w:rPr>
          <w:highlight w:val="white"/>
        </w:rPr>
      </w:pPr>
      <w:r>
        <w:rPr>
          <w:highlight w:val="white"/>
        </w:rPr>
        <w:t>Forms and basic controls</w:t>
      </w:r>
    </w:p>
    <w:p w14:paraId="315FE746" w14:textId="77777777" w:rsidR="00B056BE" w:rsidRDefault="00B056BE" w:rsidP="00495425">
      <w:pPr>
        <w:pStyle w:val="ListParagraph"/>
        <w:ind w:left="1440"/>
        <w:rPr>
          <w:highlight w:val="white"/>
        </w:rPr>
      </w:pPr>
    </w:p>
    <w:p w14:paraId="473827BE" w14:textId="77777777" w:rsidR="00035591" w:rsidRDefault="00035591">
      <w:pPr>
        <w:rPr>
          <w:rFonts w:asciiTheme="majorHAnsi" w:eastAsiaTheme="majorEastAsia" w:hAnsiTheme="majorHAnsi" w:cstheme="majorBidi"/>
          <w:b/>
          <w:bCs/>
          <w:color w:val="4F81BD" w:themeColor="accent1"/>
          <w:sz w:val="26"/>
          <w:szCs w:val="26"/>
          <w:highlight w:val="white"/>
        </w:rPr>
      </w:pPr>
      <w:r>
        <w:rPr>
          <w:highlight w:val="white"/>
        </w:rPr>
        <w:br w:type="page"/>
      </w:r>
    </w:p>
    <w:p w14:paraId="50599085" w14:textId="77777777" w:rsidR="00EC00A1" w:rsidRPr="00EC00A1" w:rsidRDefault="00EC00A1" w:rsidP="00EC00A1">
      <w:pPr>
        <w:pStyle w:val="Heading2"/>
        <w:rPr>
          <w:highlight w:val="white"/>
        </w:rPr>
      </w:pPr>
      <w:r>
        <w:rPr>
          <w:highlight w:val="white"/>
        </w:rPr>
        <w:lastRenderedPageBreak/>
        <w:t>Comments, Data Types, Variables and Constants</w:t>
      </w:r>
    </w:p>
    <w:p w14:paraId="170A18C2"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'Comments start with single quote marks and can go at the end of lines too...</w:t>
      </w:r>
    </w:p>
    <w:p w14:paraId="7964872A"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'Each comment must start with a quote -- no spanning multiple lines!</w:t>
      </w:r>
    </w:p>
    <w:p w14:paraId="20A25B68"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p>
    <w:p w14:paraId="0F997615"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MYTYPEDCONSTANT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55</w:t>
      </w:r>
    </w:p>
    <w:p w14:paraId="0D53BA2E"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MYSIMPLECONSTANT = 6</w:t>
      </w:r>
    </w:p>
    <w:p w14:paraId="601A332D"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p>
    <w:p w14:paraId="682A3597"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Structure</w:t>
      </w:r>
      <w:r>
        <w:rPr>
          <w:rFonts w:ascii="Consolas" w:hAnsi="Consolas" w:cs="Consolas"/>
          <w:color w:val="000000"/>
          <w:sz w:val="19"/>
          <w:szCs w:val="19"/>
        </w:rPr>
        <w:t xml:space="preserve"> </w:t>
      </w:r>
      <w:r>
        <w:rPr>
          <w:rFonts w:ascii="Consolas" w:hAnsi="Consolas" w:cs="Consolas"/>
          <w:color w:val="2B91AF"/>
          <w:sz w:val="19"/>
          <w:szCs w:val="19"/>
        </w:rPr>
        <w:t>udtStudent</w:t>
      </w:r>
    </w:p>
    <w:p w14:paraId="3656BF71"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strStudentName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38FB26DF"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strSocSecNum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160F042B"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intCredits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91FA037"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sngTuitionAmount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2D523978"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Structure</w:t>
      </w:r>
    </w:p>
    <w:p w14:paraId="4673821E"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p>
    <w:p w14:paraId="5853845A"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p>
    <w:p w14:paraId="1709472A"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intVar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9FBE143"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sngVar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2EFD9A5D"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dblVar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52179F27"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chrVar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14:paraId="6F416BF0"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strVar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3BD6CF0C"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blnVar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3AD1D8C0"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dtmVar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p>
    <w:p w14:paraId="1F750BFA"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bytVar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p>
    <w:p w14:paraId="68594192"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lngVar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Long</w:t>
      </w:r>
    </w:p>
    <w:p w14:paraId="43357061"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p>
    <w:p w14:paraId="74251A1E"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arrAnArray(9)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8000"/>
          <w:sz w:val="19"/>
          <w:szCs w:val="19"/>
        </w:rPr>
        <w:t>'10 elements from 0 to 9</w:t>
      </w:r>
    </w:p>
    <w:p w14:paraId="4E67EBC8"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arrDeclareAndInitializeArray()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{5, 10, 15, 20}</w:t>
      </w:r>
    </w:p>
    <w:p w14:paraId="03CD2D4E"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p>
    <w:p w14:paraId="714FAE0C"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udtMyStudent </w:t>
      </w:r>
      <w:r>
        <w:rPr>
          <w:rFonts w:ascii="Consolas" w:hAnsi="Consolas" w:cs="Consolas"/>
          <w:color w:val="0000FF"/>
          <w:sz w:val="19"/>
          <w:szCs w:val="19"/>
        </w:rPr>
        <w:t>As</w:t>
      </w:r>
      <w:r>
        <w:rPr>
          <w:rFonts w:ascii="Consolas" w:hAnsi="Consolas" w:cs="Consolas"/>
          <w:color w:val="000000"/>
          <w:sz w:val="19"/>
          <w:szCs w:val="19"/>
        </w:rPr>
        <w:t xml:space="preserve"> udtStudent</w:t>
      </w:r>
    </w:p>
    <w:p w14:paraId="18D502B7"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arrMyCourse(29) </w:t>
      </w:r>
      <w:r>
        <w:rPr>
          <w:rFonts w:ascii="Consolas" w:hAnsi="Consolas" w:cs="Consolas"/>
          <w:color w:val="0000FF"/>
          <w:sz w:val="19"/>
          <w:szCs w:val="19"/>
        </w:rPr>
        <w:t>As</w:t>
      </w:r>
      <w:r>
        <w:rPr>
          <w:rFonts w:ascii="Consolas" w:hAnsi="Consolas" w:cs="Consolas"/>
          <w:color w:val="000000"/>
          <w:sz w:val="19"/>
          <w:szCs w:val="19"/>
        </w:rPr>
        <w:t xml:space="preserve"> udtStudent </w:t>
      </w:r>
      <w:r>
        <w:rPr>
          <w:rFonts w:ascii="Consolas" w:hAnsi="Consolas" w:cs="Consolas"/>
          <w:color w:val="008000"/>
          <w:sz w:val="19"/>
          <w:szCs w:val="19"/>
        </w:rPr>
        <w:t>'30 student structures in this array</w:t>
      </w:r>
    </w:p>
    <w:p w14:paraId="3ED5DFCD"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p>
    <w:p w14:paraId="2DF79397"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objMyObjectInstantiator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p>
    <w:p w14:paraId="0DE5D2B6"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objAnotherObjectInstantiator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p>
    <w:p w14:paraId="44D15533"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p>
    <w:p w14:paraId="2DBE7180"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objMyObjectDeclaror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p>
    <w:p w14:paraId="7E150B85" w14:textId="77777777" w:rsidR="008B19B3" w:rsidRDefault="008B19B3" w:rsidP="008B1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objMyObjectDeclaror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p>
    <w:p w14:paraId="0867ED39" w14:textId="77777777" w:rsidR="00035591" w:rsidRDefault="00035591">
      <w:pPr>
        <w:rPr>
          <w:rFonts w:asciiTheme="majorHAnsi" w:eastAsiaTheme="majorEastAsia" w:hAnsiTheme="majorHAnsi" w:cstheme="majorBidi"/>
          <w:b/>
          <w:bCs/>
          <w:color w:val="4F81BD" w:themeColor="accent1"/>
          <w:sz w:val="26"/>
          <w:szCs w:val="26"/>
          <w:highlight w:val="white"/>
        </w:rPr>
      </w:pPr>
      <w:r>
        <w:rPr>
          <w:highlight w:val="white"/>
        </w:rPr>
        <w:br w:type="page"/>
      </w:r>
    </w:p>
    <w:p w14:paraId="16045995" w14:textId="77777777" w:rsidR="00EC00A1" w:rsidRDefault="00EC00A1" w:rsidP="00EC00A1">
      <w:pPr>
        <w:pStyle w:val="Heading2"/>
        <w:rPr>
          <w:highlight w:val="white"/>
        </w:rPr>
      </w:pPr>
      <w:r>
        <w:rPr>
          <w:highlight w:val="white"/>
        </w:rPr>
        <w:lastRenderedPageBreak/>
        <w:t>Simple Expressions and the Assignment Operator</w:t>
      </w:r>
    </w:p>
    <w:p w14:paraId="3FED739C" w14:textId="77777777" w:rsidR="00EC00A1" w:rsidRDefault="00EC00A1" w:rsidP="00EC00A1">
      <w:pPr>
        <w:rPr>
          <w:highlight w:val="white"/>
        </w:rPr>
      </w:pPr>
      <w:r>
        <w:rPr>
          <w:highlight w:val="white"/>
        </w:rPr>
        <w:t>Remember the math operations:</w:t>
      </w:r>
    </w:p>
    <w:tbl>
      <w:tblPr>
        <w:tblStyle w:val="TableGrid"/>
        <w:tblW w:w="0" w:type="auto"/>
        <w:tblLook w:val="04A0" w:firstRow="1" w:lastRow="0" w:firstColumn="1" w:lastColumn="0" w:noHBand="0" w:noVBand="1"/>
      </w:tblPr>
      <w:tblGrid>
        <w:gridCol w:w="7218"/>
        <w:gridCol w:w="2358"/>
      </w:tblGrid>
      <w:tr w:rsidR="006B53DA" w:rsidRPr="008B19B3" w14:paraId="126E50E1" w14:textId="77777777" w:rsidTr="006B53DA">
        <w:tc>
          <w:tcPr>
            <w:tcW w:w="7218" w:type="dxa"/>
          </w:tcPr>
          <w:p w14:paraId="1378F048" w14:textId="77777777" w:rsidR="006B53DA" w:rsidRPr="008B19B3" w:rsidRDefault="006B53DA" w:rsidP="006B53DA">
            <w:pPr>
              <w:jc w:val="center"/>
              <w:rPr>
                <w:i/>
                <w:highlight w:val="white"/>
              </w:rPr>
            </w:pPr>
            <w:r w:rsidRPr="008B19B3">
              <w:rPr>
                <w:i/>
                <w:highlight w:val="white"/>
              </w:rPr>
              <w:t>Operation</w:t>
            </w:r>
          </w:p>
        </w:tc>
        <w:tc>
          <w:tcPr>
            <w:tcW w:w="2358" w:type="dxa"/>
          </w:tcPr>
          <w:p w14:paraId="21A6AE02" w14:textId="77777777" w:rsidR="006B53DA" w:rsidRPr="008B19B3" w:rsidRDefault="006B53DA" w:rsidP="006B53DA">
            <w:pPr>
              <w:jc w:val="center"/>
              <w:rPr>
                <w:i/>
                <w:highlight w:val="white"/>
              </w:rPr>
            </w:pPr>
            <w:r w:rsidRPr="008B19B3">
              <w:rPr>
                <w:i/>
                <w:highlight w:val="white"/>
              </w:rPr>
              <w:t>Operator</w:t>
            </w:r>
          </w:p>
        </w:tc>
      </w:tr>
      <w:tr w:rsidR="00EC00A1" w14:paraId="7FA872CC" w14:textId="77777777" w:rsidTr="006B53DA">
        <w:tc>
          <w:tcPr>
            <w:tcW w:w="7218" w:type="dxa"/>
          </w:tcPr>
          <w:p w14:paraId="2D218C86" w14:textId="77777777" w:rsidR="00EC00A1" w:rsidRDefault="00EC00A1" w:rsidP="00EC00A1">
            <w:pPr>
              <w:rPr>
                <w:highlight w:val="white"/>
              </w:rPr>
            </w:pPr>
            <w:r>
              <w:rPr>
                <w:highlight w:val="white"/>
              </w:rPr>
              <w:t>Addition</w:t>
            </w:r>
          </w:p>
        </w:tc>
        <w:tc>
          <w:tcPr>
            <w:tcW w:w="2358" w:type="dxa"/>
          </w:tcPr>
          <w:p w14:paraId="7B18C0C6" w14:textId="77777777" w:rsidR="00EC00A1" w:rsidRDefault="00EC00A1" w:rsidP="00EC00A1">
            <w:pPr>
              <w:rPr>
                <w:highlight w:val="white"/>
              </w:rPr>
            </w:pPr>
            <w:r>
              <w:rPr>
                <w:highlight w:val="white"/>
              </w:rPr>
              <w:t>+</w:t>
            </w:r>
          </w:p>
        </w:tc>
      </w:tr>
      <w:tr w:rsidR="00EC00A1" w14:paraId="4682AA42" w14:textId="77777777" w:rsidTr="006B53DA">
        <w:tc>
          <w:tcPr>
            <w:tcW w:w="7218" w:type="dxa"/>
          </w:tcPr>
          <w:p w14:paraId="7C48FA83" w14:textId="77777777" w:rsidR="00EC00A1" w:rsidRDefault="00EC00A1" w:rsidP="00EC00A1">
            <w:pPr>
              <w:rPr>
                <w:highlight w:val="white"/>
              </w:rPr>
            </w:pPr>
            <w:r>
              <w:rPr>
                <w:highlight w:val="white"/>
              </w:rPr>
              <w:t>Subtraction</w:t>
            </w:r>
          </w:p>
        </w:tc>
        <w:tc>
          <w:tcPr>
            <w:tcW w:w="2358" w:type="dxa"/>
          </w:tcPr>
          <w:p w14:paraId="16BF5DEA" w14:textId="77777777" w:rsidR="00EC00A1" w:rsidRDefault="00EC00A1" w:rsidP="00EC00A1">
            <w:pPr>
              <w:rPr>
                <w:highlight w:val="white"/>
              </w:rPr>
            </w:pPr>
            <w:r>
              <w:rPr>
                <w:highlight w:val="white"/>
              </w:rPr>
              <w:t>-</w:t>
            </w:r>
          </w:p>
        </w:tc>
      </w:tr>
      <w:tr w:rsidR="00EC00A1" w14:paraId="14EF2CE3" w14:textId="77777777" w:rsidTr="006B53DA">
        <w:tc>
          <w:tcPr>
            <w:tcW w:w="7218" w:type="dxa"/>
          </w:tcPr>
          <w:p w14:paraId="1DCA6E0F" w14:textId="77777777" w:rsidR="00EC00A1" w:rsidRDefault="00EC00A1" w:rsidP="00EC00A1">
            <w:pPr>
              <w:rPr>
                <w:highlight w:val="white"/>
              </w:rPr>
            </w:pPr>
            <w:r>
              <w:rPr>
                <w:highlight w:val="white"/>
              </w:rPr>
              <w:t>Multiplication</w:t>
            </w:r>
          </w:p>
        </w:tc>
        <w:tc>
          <w:tcPr>
            <w:tcW w:w="2358" w:type="dxa"/>
          </w:tcPr>
          <w:p w14:paraId="79ED053F" w14:textId="77777777" w:rsidR="00EC00A1" w:rsidRDefault="00EC00A1" w:rsidP="00EC00A1">
            <w:pPr>
              <w:rPr>
                <w:highlight w:val="white"/>
              </w:rPr>
            </w:pPr>
            <w:r>
              <w:rPr>
                <w:highlight w:val="white"/>
              </w:rPr>
              <w:t>*</w:t>
            </w:r>
          </w:p>
        </w:tc>
      </w:tr>
      <w:tr w:rsidR="00EC00A1" w14:paraId="1213D4AB" w14:textId="77777777" w:rsidTr="006B53DA">
        <w:tc>
          <w:tcPr>
            <w:tcW w:w="7218" w:type="dxa"/>
          </w:tcPr>
          <w:p w14:paraId="3699C2A1" w14:textId="77777777" w:rsidR="00EC00A1" w:rsidRDefault="00EC00A1" w:rsidP="00EC00A1">
            <w:pPr>
              <w:rPr>
                <w:highlight w:val="white"/>
              </w:rPr>
            </w:pPr>
            <w:r>
              <w:rPr>
                <w:highlight w:val="white"/>
              </w:rPr>
              <w:t>Floating Point Division</w:t>
            </w:r>
          </w:p>
        </w:tc>
        <w:tc>
          <w:tcPr>
            <w:tcW w:w="2358" w:type="dxa"/>
          </w:tcPr>
          <w:p w14:paraId="43CC5CE0" w14:textId="77777777" w:rsidR="00EC00A1" w:rsidRDefault="00EC00A1" w:rsidP="00EC00A1">
            <w:pPr>
              <w:rPr>
                <w:highlight w:val="white"/>
              </w:rPr>
            </w:pPr>
            <w:r>
              <w:rPr>
                <w:highlight w:val="white"/>
              </w:rPr>
              <w:t>/</w:t>
            </w:r>
          </w:p>
        </w:tc>
      </w:tr>
      <w:tr w:rsidR="00EC00A1" w14:paraId="36E5C0C8" w14:textId="77777777" w:rsidTr="006B53DA">
        <w:tc>
          <w:tcPr>
            <w:tcW w:w="7218" w:type="dxa"/>
          </w:tcPr>
          <w:p w14:paraId="1DD26F0D" w14:textId="77777777" w:rsidR="00EC00A1" w:rsidRDefault="00EC00A1" w:rsidP="00EC00A1">
            <w:pPr>
              <w:rPr>
                <w:highlight w:val="white"/>
              </w:rPr>
            </w:pPr>
            <w:r>
              <w:rPr>
                <w:highlight w:val="white"/>
              </w:rPr>
              <w:t>Integer Division</w:t>
            </w:r>
          </w:p>
        </w:tc>
        <w:tc>
          <w:tcPr>
            <w:tcW w:w="2358" w:type="dxa"/>
          </w:tcPr>
          <w:p w14:paraId="2CFB11C7" w14:textId="77777777" w:rsidR="00EC00A1" w:rsidRDefault="00EC00A1" w:rsidP="00EC00A1">
            <w:pPr>
              <w:rPr>
                <w:highlight w:val="white"/>
              </w:rPr>
            </w:pPr>
            <w:r>
              <w:rPr>
                <w:highlight w:val="white"/>
              </w:rPr>
              <w:t>\</w:t>
            </w:r>
          </w:p>
        </w:tc>
      </w:tr>
      <w:tr w:rsidR="00EC00A1" w14:paraId="5971375D" w14:textId="77777777" w:rsidTr="006B53DA">
        <w:tc>
          <w:tcPr>
            <w:tcW w:w="7218" w:type="dxa"/>
          </w:tcPr>
          <w:p w14:paraId="2721890E" w14:textId="77777777" w:rsidR="00EC00A1" w:rsidRDefault="00EC00A1" w:rsidP="00EC00A1">
            <w:pPr>
              <w:rPr>
                <w:highlight w:val="white"/>
              </w:rPr>
            </w:pPr>
            <w:r>
              <w:rPr>
                <w:highlight w:val="white"/>
              </w:rPr>
              <w:t>Modulus</w:t>
            </w:r>
          </w:p>
        </w:tc>
        <w:tc>
          <w:tcPr>
            <w:tcW w:w="2358" w:type="dxa"/>
          </w:tcPr>
          <w:p w14:paraId="4C93B41A" w14:textId="77777777" w:rsidR="00EC00A1" w:rsidRDefault="00EC00A1" w:rsidP="00EC00A1">
            <w:pPr>
              <w:rPr>
                <w:highlight w:val="white"/>
              </w:rPr>
            </w:pPr>
            <w:r>
              <w:rPr>
                <w:highlight w:val="white"/>
              </w:rPr>
              <w:t>Mod</w:t>
            </w:r>
          </w:p>
        </w:tc>
      </w:tr>
      <w:tr w:rsidR="00EC00A1" w14:paraId="6E02EA5D" w14:textId="77777777" w:rsidTr="006B53DA">
        <w:tc>
          <w:tcPr>
            <w:tcW w:w="7218" w:type="dxa"/>
          </w:tcPr>
          <w:p w14:paraId="6765D688" w14:textId="77777777" w:rsidR="00EC00A1" w:rsidRDefault="00EC00A1" w:rsidP="00EC00A1">
            <w:pPr>
              <w:rPr>
                <w:highlight w:val="white"/>
              </w:rPr>
            </w:pPr>
            <w:r>
              <w:rPr>
                <w:highlight w:val="white"/>
              </w:rPr>
              <w:t>Exponentiation</w:t>
            </w:r>
          </w:p>
        </w:tc>
        <w:tc>
          <w:tcPr>
            <w:tcW w:w="2358" w:type="dxa"/>
          </w:tcPr>
          <w:p w14:paraId="48E400E3" w14:textId="77777777" w:rsidR="00EC00A1" w:rsidRDefault="00EC00A1" w:rsidP="00EC00A1">
            <w:pPr>
              <w:rPr>
                <w:highlight w:val="white"/>
              </w:rPr>
            </w:pPr>
            <w:r>
              <w:rPr>
                <w:highlight w:val="white"/>
              </w:rPr>
              <w:t>^</w:t>
            </w:r>
          </w:p>
        </w:tc>
      </w:tr>
      <w:tr w:rsidR="00EC00A1" w14:paraId="2F33D3A4" w14:textId="77777777" w:rsidTr="006B53DA">
        <w:tc>
          <w:tcPr>
            <w:tcW w:w="7218" w:type="dxa"/>
          </w:tcPr>
          <w:p w14:paraId="00E5F331" w14:textId="77777777" w:rsidR="00EC00A1" w:rsidRDefault="00EC00A1" w:rsidP="00EC00A1">
            <w:pPr>
              <w:rPr>
                <w:highlight w:val="white"/>
              </w:rPr>
            </w:pPr>
            <w:r>
              <w:rPr>
                <w:highlight w:val="white"/>
              </w:rPr>
              <w:t>Unary Minus</w:t>
            </w:r>
          </w:p>
        </w:tc>
        <w:tc>
          <w:tcPr>
            <w:tcW w:w="2358" w:type="dxa"/>
          </w:tcPr>
          <w:p w14:paraId="10AF4697" w14:textId="77777777" w:rsidR="00EC00A1" w:rsidRDefault="00EC00A1" w:rsidP="00EC00A1">
            <w:pPr>
              <w:rPr>
                <w:highlight w:val="white"/>
              </w:rPr>
            </w:pPr>
            <w:r>
              <w:rPr>
                <w:highlight w:val="white"/>
              </w:rPr>
              <w:t>-</w:t>
            </w:r>
          </w:p>
        </w:tc>
      </w:tr>
      <w:tr w:rsidR="00EC00A1" w14:paraId="73264C5A" w14:textId="77777777" w:rsidTr="006B53DA">
        <w:tc>
          <w:tcPr>
            <w:tcW w:w="7218" w:type="dxa"/>
          </w:tcPr>
          <w:p w14:paraId="724B162D" w14:textId="77777777" w:rsidR="00EC00A1" w:rsidRDefault="00EC00A1" w:rsidP="00EC00A1">
            <w:pPr>
              <w:rPr>
                <w:highlight w:val="white"/>
              </w:rPr>
            </w:pPr>
            <w:r>
              <w:rPr>
                <w:highlight w:val="white"/>
              </w:rPr>
              <w:t>Unary Plus</w:t>
            </w:r>
          </w:p>
        </w:tc>
        <w:tc>
          <w:tcPr>
            <w:tcW w:w="2358" w:type="dxa"/>
          </w:tcPr>
          <w:p w14:paraId="459EAB81" w14:textId="77777777" w:rsidR="00EC00A1" w:rsidRDefault="00EC00A1" w:rsidP="00EC00A1">
            <w:pPr>
              <w:rPr>
                <w:highlight w:val="white"/>
              </w:rPr>
            </w:pPr>
            <w:r>
              <w:rPr>
                <w:highlight w:val="white"/>
              </w:rPr>
              <w:t>+</w:t>
            </w:r>
          </w:p>
        </w:tc>
      </w:tr>
      <w:tr w:rsidR="006B53DA" w14:paraId="429FBC77" w14:textId="77777777" w:rsidTr="006B53DA">
        <w:tc>
          <w:tcPr>
            <w:tcW w:w="7218" w:type="dxa"/>
          </w:tcPr>
          <w:p w14:paraId="1F4C0665" w14:textId="77777777" w:rsidR="006B53DA" w:rsidRDefault="006B53DA" w:rsidP="00EC00A1">
            <w:pPr>
              <w:rPr>
                <w:highlight w:val="white"/>
              </w:rPr>
            </w:pPr>
            <w:r>
              <w:rPr>
                <w:highlight w:val="white"/>
              </w:rPr>
              <w:t>Parenthesis (for grouping/affecting order of operations)</w:t>
            </w:r>
          </w:p>
        </w:tc>
        <w:tc>
          <w:tcPr>
            <w:tcW w:w="2358" w:type="dxa"/>
          </w:tcPr>
          <w:p w14:paraId="429E012C" w14:textId="77777777" w:rsidR="006B53DA" w:rsidRDefault="006B53DA" w:rsidP="00EC00A1">
            <w:pPr>
              <w:rPr>
                <w:highlight w:val="white"/>
              </w:rPr>
            </w:pPr>
            <w:r>
              <w:rPr>
                <w:highlight w:val="white"/>
              </w:rPr>
              <w:t>( )</w:t>
            </w:r>
          </w:p>
        </w:tc>
      </w:tr>
    </w:tbl>
    <w:p w14:paraId="050E0603" w14:textId="77777777" w:rsidR="00EC00A1" w:rsidRDefault="00EC00A1" w:rsidP="00EC00A1">
      <w:pPr>
        <w:rPr>
          <w:highlight w:val="white"/>
        </w:rPr>
      </w:pPr>
    </w:p>
    <w:p w14:paraId="06096055" w14:textId="77777777" w:rsidR="00EC00A1" w:rsidRDefault="00EC00A1" w:rsidP="00EC00A1">
      <w:pPr>
        <w:rPr>
          <w:highlight w:val="white"/>
        </w:rPr>
      </w:pPr>
      <w:r>
        <w:rPr>
          <w:highlight w:val="white"/>
        </w:rPr>
        <w:t>The assignment operator is how we assign values to variables:</w:t>
      </w:r>
    </w:p>
    <w:p w14:paraId="30C15C0B" w14:textId="77777777" w:rsidR="006B53DA" w:rsidRDefault="006B53DA" w:rsidP="00EC00A1">
      <w:pPr>
        <w:rPr>
          <w:highlight w:val="white"/>
        </w:rPr>
      </w:pPr>
      <w:r>
        <w:rPr>
          <w:rFonts w:ascii="Consolas" w:hAnsi="Consolas" w:cs="Consolas"/>
          <w:color w:val="000000"/>
          <w:sz w:val="19"/>
          <w:szCs w:val="19"/>
          <w:highlight w:val="white"/>
        </w:rPr>
        <w:t>intCount = 0</w:t>
      </w:r>
    </w:p>
    <w:p w14:paraId="04F4F08F" w14:textId="77777777" w:rsidR="00EC00A1" w:rsidRDefault="006B53DA" w:rsidP="00EC00A1">
      <w:pPr>
        <w:rPr>
          <w:highlight w:val="white"/>
        </w:rPr>
      </w:pPr>
      <w:r>
        <w:rPr>
          <w:highlight w:val="white"/>
        </w:rPr>
        <w:t>Other assignment related operators:</w:t>
      </w:r>
    </w:p>
    <w:tbl>
      <w:tblPr>
        <w:tblStyle w:val="TableGrid"/>
        <w:tblW w:w="0" w:type="auto"/>
        <w:tblLook w:val="04A0" w:firstRow="1" w:lastRow="0" w:firstColumn="1" w:lastColumn="0" w:noHBand="0" w:noVBand="1"/>
      </w:tblPr>
      <w:tblGrid>
        <w:gridCol w:w="1278"/>
        <w:gridCol w:w="3870"/>
        <w:gridCol w:w="4428"/>
      </w:tblGrid>
      <w:tr w:rsidR="006B53DA" w:rsidRPr="008B19B3" w14:paraId="4E80F2A8" w14:textId="77777777" w:rsidTr="006B53DA">
        <w:tc>
          <w:tcPr>
            <w:tcW w:w="1278" w:type="dxa"/>
          </w:tcPr>
          <w:p w14:paraId="43BD5A44" w14:textId="77777777" w:rsidR="006B53DA" w:rsidRPr="008B19B3" w:rsidRDefault="006B53DA" w:rsidP="006B53DA">
            <w:pPr>
              <w:jc w:val="center"/>
              <w:rPr>
                <w:i/>
                <w:highlight w:val="white"/>
              </w:rPr>
            </w:pPr>
            <w:r w:rsidRPr="008B19B3">
              <w:rPr>
                <w:i/>
                <w:highlight w:val="white"/>
              </w:rPr>
              <w:t>Operator</w:t>
            </w:r>
          </w:p>
        </w:tc>
        <w:tc>
          <w:tcPr>
            <w:tcW w:w="3870" w:type="dxa"/>
          </w:tcPr>
          <w:p w14:paraId="523CC502" w14:textId="77777777" w:rsidR="006B53DA" w:rsidRPr="008B19B3" w:rsidRDefault="006B53DA" w:rsidP="006B53DA">
            <w:pPr>
              <w:jc w:val="center"/>
              <w:rPr>
                <w:i/>
                <w:highlight w:val="white"/>
              </w:rPr>
            </w:pPr>
            <w:r w:rsidRPr="008B19B3">
              <w:rPr>
                <w:i/>
                <w:highlight w:val="white"/>
              </w:rPr>
              <w:t>Shorthand form</w:t>
            </w:r>
          </w:p>
        </w:tc>
        <w:tc>
          <w:tcPr>
            <w:tcW w:w="4428" w:type="dxa"/>
          </w:tcPr>
          <w:p w14:paraId="005EC38F" w14:textId="77777777" w:rsidR="006B53DA" w:rsidRPr="008B19B3" w:rsidRDefault="006B53DA" w:rsidP="006B53DA">
            <w:pPr>
              <w:jc w:val="center"/>
              <w:rPr>
                <w:i/>
                <w:highlight w:val="white"/>
              </w:rPr>
            </w:pPr>
            <w:r w:rsidRPr="008B19B3">
              <w:rPr>
                <w:i/>
                <w:highlight w:val="white"/>
              </w:rPr>
              <w:t>How VB interprets the line</w:t>
            </w:r>
          </w:p>
        </w:tc>
      </w:tr>
      <w:tr w:rsidR="006B53DA" w14:paraId="4E219E5B" w14:textId="77777777" w:rsidTr="006B53DA">
        <w:tc>
          <w:tcPr>
            <w:tcW w:w="1278" w:type="dxa"/>
          </w:tcPr>
          <w:p w14:paraId="43E9E93B" w14:textId="77777777" w:rsidR="006B53DA" w:rsidRDefault="006B53DA" w:rsidP="00EC00A1">
            <w:pPr>
              <w:rPr>
                <w:highlight w:val="white"/>
              </w:rPr>
            </w:pPr>
            <w:r>
              <w:rPr>
                <w:highlight w:val="white"/>
              </w:rPr>
              <w:t>+=</w:t>
            </w:r>
          </w:p>
        </w:tc>
        <w:tc>
          <w:tcPr>
            <w:tcW w:w="3870" w:type="dxa"/>
          </w:tcPr>
          <w:p w14:paraId="7FA54842" w14:textId="77777777" w:rsidR="006B53DA" w:rsidRDefault="006B53DA" w:rsidP="00EC00A1">
            <w:pPr>
              <w:rPr>
                <w:highlight w:val="white"/>
              </w:rPr>
            </w:pPr>
            <w:r>
              <w:rPr>
                <w:highlight w:val="white"/>
              </w:rPr>
              <w:t>x += 1</w:t>
            </w:r>
          </w:p>
        </w:tc>
        <w:tc>
          <w:tcPr>
            <w:tcW w:w="4428" w:type="dxa"/>
          </w:tcPr>
          <w:p w14:paraId="02D2054A" w14:textId="77777777" w:rsidR="006B53DA" w:rsidRDefault="006B53DA" w:rsidP="00EC00A1">
            <w:pPr>
              <w:rPr>
                <w:highlight w:val="white"/>
              </w:rPr>
            </w:pPr>
            <w:r>
              <w:rPr>
                <w:highlight w:val="white"/>
              </w:rPr>
              <w:t>x = x + 1</w:t>
            </w:r>
          </w:p>
        </w:tc>
      </w:tr>
      <w:tr w:rsidR="006B53DA" w14:paraId="7058CC13" w14:textId="77777777" w:rsidTr="006B53DA">
        <w:tc>
          <w:tcPr>
            <w:tcW w:w="1278" w:type="dxa"/>
          </w:tcPr>
          <w:p w14:paraId="7AC4E4EB" w14:textId="77777777" w:rsidR="006B53DA" w:rsidRDefault="006B53DA" w:rsidP="00EC00A1">
            <w:pPr>
              <w:rPr>
                <w:highlight w:val="white"/>
              </w:rPr>
            </w:pPr>
            <w:r>
              <w:rPr>
                <w:highlight w:val="white"/>
              </w:rPr>
              <w:t>-=</w:t>
            </w:r>
          </w:p>
        </w:tc>
        <w:tc>
          <w:tcPr>
            <w:tcW w:w="3870" w:type="dxa"/>
          </w:tcPr>
          <w:p w14:paraId="6E8F16BC" w14:textId="77777777" w:rsidR="006B53DA" w:rsidRDefault="006B53DA" w:rsidP="00EC00A1">
            <w:pPr>
              <w:rPr>
                <w:highlight w:val="white"/>
              </w:rPr>
            </w:pPr>
            <w:r>
              <w:rPr>
                <w:highlight w:val="white"/>
              </w:rPr>
              <w:t>x -= 1</w:t>
            </w:r>
          </w:p>
        </w:tc>
        <w:tc>
          <w:tcPr>
            <w:tcW w:w="4428" w:type="dxa"/>
          </w:tcPr>
          <w:p w14:paraId="026824CF" w14:textId="77777777" w:rsidR="006B53DA" w:rsidRDefault="006B53DA" w:rsidP="00EC00A1">
            <w:pPr>
              <w:rPr>
                <w:highlight w:val="white"/>
              </w:rPr>
            </w:pPr>
            <w:r>
              <w:rPr>
                <w:highlight w:val="white"/>
              </w:rPr>
              <w:t>x = x – 1</w:t>
            </w:r>
          </w:p>
        </w:tc>
      </w:tr>
      <w:tr w:rsidR="006B53DA" w14:paraId="2EFDAE4F" w14:textId="77777777" w:rsidTr="006B53DA">
        <w:tc>
          <w:tcPr>
            <w:tcW w:w="1278" w:type="dxa"/>
          </w:tcPr>
          <w:p w14:paraId="1999DB8F" w14:textId="77777777" w:rsidR="006B53DA" w:rsidRDefault="006B53DA" w:rsidP="00EC00A1">
            <w:pPr>
              <w:rPr>
                <w:highlight w:val="white"/>
              </w:rPr>
            </w:pPr>
            <w:r>
              <w:rPr>
                <w:highlight w:val="white"/>
              </w:rPr>
              <w:t>*=</w:t>
            </w:r>
          </w:p>
        </w:tc>
        <w:tc>
          <w:tcPr>
            <w:tcW w:w="3870" w:type="dxa"/>
          </w:tcPr>
          <w:p w14:paraId="3E88C1A9" w14:textId="77777777" w:rsidR="006B53DA" w:rsidRDefault="006B53DA" w:rsidP="00EC00A1">
            <w:pPr>
              <w:rPr>
                <w:highlight w:val="white"/>
              </w:rPr>
            </w:pPr>
            <w:r>
              <w:rPr>
                <w:highlight w:val="white"/>
              </w:rPr>
              <w:t>x *= y</w:t>
            </w:r>
          </w:p>
        </w:tc>
        <w:tc>
          <w:tcPr>
            <w:tcW w:w="4428" w:type="dxa"/>
          </w:tcPr>
          <w:p w14:paraId="1F7A3987" w14:textId="77777777" w:rsidR="006B53DA" w:rsidRDefault="006B53DA" w:rsidP="00EC00A1">
            <w:pPr>
              <w:rPr>
                <w:highlight w:val="white"/>
              </w:rPr>
            </w:pPr>
            <w:r>
              <w:rPr>
                <w:highlight w:val="white"/>
              </w:rPr>
              <w:t>x = x * y</w:t>
            </w:r>
          </w:p>
        </w:tc>
      </w:tr>
      <w:tr w:rsidR="006B53DA" w14:paraId="6FCA766A" w14:textId="77777777" w:rsidTr="006B53DA">
        <w:tc>
          <w:tcPr>
            <w:tcW w:w="1278" w:type="dxa"/>
          </w:tcPr>
          <w:p w14:paraId="5514E45D" w14:textId="77777777" w:rsidR="006B53DA" w:rsidRDefault="006B53DA" w:rsidP="00EC00A1">
            <w:pPr>
              <w:rPr>
                <w:highlight w:val="white"/>
              </w:rPr>
            </w:pPr>
            <w:r>
              <w:rPr>
                <w:highlight w:val="white"/>
              </w:rPr>
              <w:t>/=</w:t>
            </w:r>
          </w:p>
        </w:tc>
        <w:tc>
          <w:tcPr>
            <w:tcW w:w="3870" w:type="dxa"/>
          </w:tcPr>
          <w:p w14:paraId="1D89B18F" w14:textId="77777777" w:rsidR="006B53DA" w:rsidRDefault="006B53DA" w:rsidP="00EC00A1">
            <w:pPr>
              <w:rPr>
                <w:highlight w:val="white"/>
              </w:rPr>
            </w:pPr>
            <w:r>
              <w:rPr>
                <w:highlight w:val="white"/>
              </w:rPr>
              <w:t>x /= y</w:t>
            </w:r>
          </w:p>
        </w:tc>
        <w:tc>
          <w:tcPr>
            <w:tcW w:w="4428" w:type="dxa"/>
          </w:tcPr>
          <w:p w14:paraId="466D7265" w14:textId="77777777" w:rsidR="006B53DA" w:rsidRDefault="006B53DA" w:rsidP="00EC00A1">
            <w:pPr>
              <w:rPr>
                <w:highlight w:val="white"/>
              </w:rPr>
            </w:pPr>
            <w:r>
              <w:rPr>
                <w:highlight w:val="white"/>
              </w:rPr>
              <w:t>x = x / y</w:t>
            </w:r>
          </w:p>
        </w:tc>
      </w:tr>
      <w:tr w:rsidR="006B53DA" w14:paraId="0291E9BE" w14:textId="77777777" w:rsidTr="006B53DA">
        <w:tc>
          <w:tcPr>
            <w:tcW w:w="1278" w:type="dxa"/>
          </w:tcPr>
          <w:p w14:paraId="452DA5A9" w14:textId="77777777" w:rsidR="006B53DA" w:rsidRDefault="006B53DA" w:rsidP="00EC00A1">
            <w:pPr>
              <w:rPr>
                <w:highlight w:val="white"/>
              </w:rPr>
            </w:pPr>
            <w:r>
              <w:rPr>
                <w:highlight w:val="white"/>
              </w:rPr>
              <w:t>\=</w:t>
            </w:r>
          </w:p>
        </w:tc>
        <w:tc>
          <w:tcPr>
            <w:tcW w:w="3870" w:type="dxa"/>
          </w:tcPr>
          <w:p w14:paraId="033926A1" w14:textId="77777777" w:rsidR="006B53DA" w:rsidRDefault="006B53DA" w:rsidP="00EC00A1">
            <w:pPr>
              <w:rPr>
                <w:highlight w:val="white"/>
              </w:rPr>
            </w:pPr>
            <w:r>
              <w:rPr>
                <w:highlight w:val="white"/>
              </w:rPr>
              <w:t>x \= (y + 2)</w:t>
            </w:r>
          </w:p>
        </w:tc>
        <w:tc>
          <w:tcPr>
            <w:tcW w:w="4428" w:type="dxa"/>
          </w:tcPr>
          <w:p w14:paraId="428BA6FC" w14:textId="77777777" w:rsidR="006B53DA" w:rsidRDefault="006B53DA" w:rsidP="00EC00A1">
            <w:pPr>
              <w:rPr>
                <w:highlight w:val="white"/>
              </w:rPr>
            </w:pPr>
            <w:r>
              <w:rPr>
                <w:highlight w:val="white"/>
              </w:rPr>
              <w:t>x = x \ (y + 2)</w:t>
            </w:r>
          </w:p>
        </w:tc>
      </w:tr>
      <w:tr w:rsidR="006B53DA" w14:paraId="3B2E73F3" w14:textId="77777777" w:rsidTr="006B53DA">
        <w:tc>
          <w:tcPr>
            <w:tcW w:w="1278" w:type="dxa"/>
          </w:tcPr>
          <w:p w14:paraId="32C0E07C" w14:textId="77777777" w:rsidR="006B53DA" w:rsidRDefault="006B53DA" w:rsidP="00EC00A1">
            <w:pPr>
              <w:rPr>
                <w:highlight w:val="white"/>
              </w:rPr>
            </w:pPr>
            <w:r>
              <w:rPr>
                <w:highlight w:val="white"/>
              </w:rPr>
              <w:t>^=</w:t>
            </w:r>
          </w:p>
        </w:tc>
        <w:tc>
          <w:tcPr>
            <w:tcW w:w="3870" w:type="dxa"/>
          </w:tcPr>
          <w:p w14:paraId="2C70D34F" w14:textId="77777777" w:rsidR="006B53DA" w:rsidRDefault="006B53DA" w:rsidP="00EC00A1">
            <w:pPr>
              <w:rPr>
                <w:highlight w:val="white"/>
              </w:rPr>
            </w:pPr>
            <w:r>
              <w:rPr>
                <w:highlight w:val="white"/>
              </w:rPr>
              <w:t>x ^= (y + 2)</w:t>
            </w:r>
          </w:p>
        </w:tc>
        <w:tc>
          <w:tcPr>
            <w:tcW w:w="4428" w:type="dxa"/>
          </w:tcPr>
          <w:p w14:paraId="7F675B82" w14:textId="77777777" w:rsidR="006B53DA" w:rsidRDefault="006B53DA" w:rsidP="00EC00A1">
            <w:pPr>
              <w:rPr>
                <w:highlight w:val="white"/>
              </w:rPr>
            </w:pPr>
            <w:r>
              <w:rPr>
                <w:highlight w:val="white"/>
              </w:rPr>
              <w:t>X = x ^ (y+2)</w:t>
            </w:r>
          </w:p>
        </w:tc>
      </w:tr>
      <w:tr w:rsidR="006B53DA" w14:paraId="3E959065" w14:textId="77777777" w:rsidTr="006B53DA">
        <w:tc>
          <w:tcPr>
            <w:tcW w:w="1278" w:type="dxa"/>
          </w:tcPr>
          <w:p w14:paraId="00231682" w14:textId="77777777" w:rsidR="006B53DA" w:rsidRDefault="006B53DA" w:rsidP="00EC00A1">
            <w:pPr>
              <w:rPr>
                <w:highlight w:val="white"/>
              </w:rPr>
            </w:pPr>
            <w:r>
              <w:rPr>
                <w:highlight w:val="white"/>
              </w:rPr>
              <w:t>&amp;=</w:t>
            </w:r>
          </w:p>
        </w:tc>
        <w:tc>
          <w:tcPr>
            <w:tcW w:w="3870" w:type="dxa"/>
          </w:tcPr>
          <w:p w14:paraId="5D233BE9" w14:textId="77777777" w:rsidR="006B53DA" w:rsidRDefault="008B19B3" w:rsidP="00EC00A1">
            <w:pPr>
              <w:rPr>
                <w:highlight w:val="white"/>
              </w:rPr>
            </w:pPr>
            <w:r>
              <w:rPr>
                <w:highlight w:val="white"/>
              </w:rPr>
              <w:t>strStart &amp;= strNewPiece</w:t>
            </w:r>
          </w:p>
        </w:tc>
        <w:tc>
          <w:tcPr>
            <w:tcW w:w="4428" w:type="dxa"/>
          </w:tcPr>
          <w:p w14:paraId="2BBE4CD0" w14:textId="77777777" w:rsidR="006B53DA" w:rsidRDefault="008B19B3" w:rsidP="00EC00A1">
            <w:pPr>
              <w:rPr>
                <w:highlight w:val="white"/>
              </w:rPr>
            </w:pPr>
            <w:r>
              <w:rPr>
                <w:highlight w:val="white"/>
              </w:rPr>
              <w:t>strStart = strNewPiece &amp; strNewPiece</w:t>
            </w:r>
          </w:p>
        </w:tc>
      </w:tr>
    </w:tbl>
    <w:p w14:paraId="0AD13B73" w14:textId="77777777" w:rsidR="006B53DA" w:rsidRDefault="006B53DA" w:rsidP="00EC00A1">
      <w:pPr>
        <w:rPr>
          <w:highlight w:val="white"/>
        </w:rPr>
      </w:pPr>
    </w:p>
    <w:p w14:paraId="17E26C91" w14:textId="77777777" w:rsidR="00EE34D5" w:rsidRDefault="00EE34D5" w:rsidP="00EE34D5">
      <w:pPr>
        <w:pStyle w:val="Heading3"/>
        <w:rPr>
          <w:highlight w:val="white"/>
        </w:rPr>
      </w:pPr>
      <w:r>
        <w:rPr>
          <w:highlight w:val="white"/>
        </w:rPr>
        <w:t>Simple Functions</w:t>
      </w:r>
      <w:r w:rsidR="008B19B3">
        <w:rPr>
          <w:highlight w:val="white"/>
        </w:rPr>
        <w:t xml:space="preserve"> You Should Have Seen in 146</w:t>
      </w:r>
    </w:p>
    <w:tbl>
      <w:tblPr>
        <w:tblStyle w:val="TableGrid"/>
        <w:tblW w:w="0" w:type="auto"/>
        <w:tblLook w:val="04A0" w:firstRow="1" w:lastRow="0" w:firstColumn="1" w:lastColumn="0" w:noHBand="0" w:noVBand="1"/>
      </w:tblPr>
      <w:tblGrid>
        <w:gridCol w:w="1728"/>
        <w:gridCol w:w="4140"/>
        <w:gridCol w:w="3708"/>
      </w:tblGrid>
      <w:tr w:rsidR="00EE34D5" w:rsidRPr="008B19B3" w14:paraId="26B0183F" w14:textId="77777777" w:rsidTr="00C86FF1">
        <w:tc>
          <w:tcPr>
            <w:tcW w:w="1728" w:type="dxa"/>
          </w:tcPr>
          <w:p w14:paraId="646BBC95" w14:textId="77777777" w:rsidR="00EE34D5" w:rsidRPr="008B19B3" w:rsidRDefault="00EE34D5" w:rsidP="00EE34D5">
            <w:pPr>
              <w:rPr>
                <w:i/>
                <w:highlight w:val="white"/>
              </w:rPr>
            </w:pPr>
            <w:r w:rsidRPr="008B19B3">
              <w:rPr>
                <w:i/>
                <w:highlight w:val="white"/>
              </w:rPr>
              <w:t>Function</w:t>
            </w:r>
          </w:p>
        </w:tc>
        <w:tc>
          <w:tcPr>
            <w:tcW w:w="4140" w:type="dxa"/>
          </w:tcPr>
          <w:p w14:paraId="142E8C07" w14:textId="77777777" w:rsidR="00EE34D5" w:rsidRPr="008B19B3" w:rsidRDefault="00EE34D5" w:rsidP="00EE34D5">
            <w:pPr>
              <w:rPr>
                <w:i/>
                <w:highlight w:val="white"/>
              </w:rPr>
            </w:pPr>
            <w:r w:rsidRPr="008B19B3">
              <w:rPr>
                <w:i/>
                <w:highlight w:val="white"/>
              </w:rPr>
              <w:t>Purpose</w:t>
            </w:r>
          </w:p>
        </w:tc>
        <w:tc>
          <w:tcPr>
            <w:tcW w:w="3708" w:type="dxa"/>
          </w:tcPr>
          <w:p w14:paraId="58BEB199" w14:textId="77777777" w:rsidR="00EE34D5" w:rsidRPr="008B19B3" w:rsidRDefault="00EE34D5" w:rsidP="00EE34D5">
            <w:pPr>
              <w:rPr>
                <w:i/>
                <w:highlight w:val="white"/>
              </w:rPr>
            </w:pPr>
            <w:r w:rsidRPr="008B19B3">
              <w:rPr>
                <w:i/>
                <w:highlight w:val="white"/>
              </w:rPr>
              <w:t>Example</w:t>
            </w:r>
          </w:p>
        </w:tc>
      </w:tr>
      <w:tr w:rsidR="00EE34D5" w14:paraId="43D756B0" w14:textId="77777777" w:rsidTr="00C86FF1">
        <w:tc>
          <w:tcPr>
            <w:tcW w:w="1728" w:type="dxa"/>
          </w:tcPr>
          <w:p w14:paraId="4C9EDE4F" w14:textId="77777777" w:rsidR="00EE34D5" w:rsidRDefault="00EE34D5" w:rsidP="00EE34D5">
            <w:pPr>
              <w:rPr>
                <w:highlight w:val="white"/>
              </w:rPr>
            </w:pPr>
            <w:r>
              <w:rPr>
                <w:highlight w:val="white"/>
              </w:rPr>
              <w:t>Math.Sqrt</w:t>
            </w:r>
          </w:p>
        </w:tc>
        <w:tc>
          <w:tcPr>
            <w:tcW w:w="4140" w:type="dxa"/>
          </w:tcPr>
          <w:p w14:paraId="05C36A19" w14:textId="77777777" w:rsidR="00EE34D5" w:rsidRDefault="00EE34D5" w:rsidP="00EE34D5">
            <w:pPr>
              <w:rPr>
                <w:highlight w:val="white"/>
              </w:rPr>
            </w:pPr>
            <w:r>
              <w:rPr>
                <w:highlight w:val="white"/>
              </w:rPr>
              <w:t>Square Root of a number</w:t>
            </w:r>
          </w:p>
        </w:tc>
        <w:tc>
          <w:tcPr>
            <w:tcW w:w="3708" w:type="dxa"/>
          </w:tcPr>
          <w:p w14:paraId="34C9FC0D" w14:textId="77777777" w:rsidR="00EE34D5" w:rsidRDefault="00EE34D5" w:rsidP="00EE34D5">
            <w:pPr>
              <w:rPr>
                <w:highlight w:val="white"/>
              </w:rPr>
            </w:pPr>
            <w:r>
              <w:rPr>
                <w:highlight w:val="white"/>
              </w:rPr>
              <w:t xml:space="preserve">Math.Sqrt(9) </w:t>
            </w:r>
            <w:r w:rsidRPr="00EE34D5">
              <w:rPr>
                <w:highlight w:val="white"/>
              </w:rPr>
              <w:sym w:font="Wingdings" w:char="F0E0"/>
            </w:r>
            <w:r>
              <w:rPr>
                <w:highlight w:val="white"/>
              </w:rPr>
              <w:t xml:space="preserve"> 3</w:t>
            </w:r>
          </w:p>
        </w:tc>
      </w:tr>
      <w:tr w:rsidR="00EE34D5" w14:paraId="5C108409" w14:textId="77777777" w:rsidTr="00C86FF1">
        <w:tc>
          <w:tcPr>
            <w:tcW w:w="1728" w:type="dxa"/>
          </w:tcPr>
          <w:p w14:paraId="37258138" w14:textId="77777777" w:rsidR="00EE34D5" w:rsidRDefault="00EE34D5" w:rsidP="00EE34D5">
            <w:pPr>
              <w:rPr>
                <w:highlight w:val="white"/>
              </w:rPr>
            </w:pPr>
            <w:r>
              <w:rPr>
                <w:highlight w:val="white"/>
              </w:rPr>
              <w:t>Math.Round</w:t>
            </w:r>
          </w:p>
        </w:tc>
        <w:tc>
          <w:tcPr>
            <w:tcW w:w="4140" w:type="dxa"/>
          </w:tcPr>
          <w:p w14:paraId="34DB0EAC" w14:textId="77777777" w:rsidR="00EE34D5" w:rsidRDefault="00EE34D5" w:rsidP="00EE34D5">
            <w:pPr>
              <w:rPr>
                <w:highlight w:val="white"/>
              </w:rPr>
            </w:pPr>
            <w:r>
              <w:rPr>
                <w:highlight w:val="white"/>
              </w:rPr>
              <w:t>Rounds a number to nearest value</w:t>
            </w:r>
          </w:p>
        </w:tc>
        <w:tc>
          <w:tcPr>
            <w:tcW w:w="3708" w:type="dxa"/>
          </w:tcPr>
          <w:p w14:paraId="52CEA158" w14:textId="77777777" w:rsidR="00EE34D5" w:rsidRDefault="00EE34D5" w:rsidP="00EE34D5">
            <w:pPr>
              <w:rPr>
                <w:highlight w:val="white"/>
              </w:rPr>
            </w:pPr>
            <w:r>
              <w:rPr>
                <w:highlight w:val="white"/>
              </w:rPr>
              <w:t xml:space="preserve">Math.Round(7.6) </w:t>
            </w:r>
            <w:r w:rsidRPr="00EE34D5">
              <w:rPr>
                <w:highlight w:val="white"/>
              </w:rPr>
              <w:sym w:font="Wingdings" w:char="F0E0"/>
            </w:r>
            <w:r>
              <w:rPr>
                <w:highlight w:val="white"/>
              </w:rPr>
              <w:t xml:space="preserve"> 8</w:t>
            </w:r>
          </w:p>
        </w:tc>
      </w:tr>
      <w:tr w:rsidR="00EE34D5" w14:paraId="2430918B" w14:textId="77777777" w:rsidTr="00C86FF1">
        <w:tc>
          <w:tcPr>
            <w:tcW w:w="1728" w:type="dxa"/>
          </w:tcPr>
          <w:p w14:paraId="00A629A9" w14:textId="77777777" w:rsidR="00EE34D5" w:rsidRDefault="00EE34D5" w:rsidP="00EE34D5">
            <w:pPr>
              <w:rPr>
                <w:highlight w:val="white"/>
              </w:rPr>
            </w:pPr>
            <w:r>
              <w:rPr>
                <w:highlight w:val="white"/>
              </w:rPr>
              <w:t>Int</w:t>
            </w:r>
          </w:p>
        </w:tc>
        <w:tc>
          <w:tcPr>
            <w:tcW w:w="4140" w:type="dxa"/>
          </w:tcPr>
          <w:p w14:paraId="0198EA73" w14:textId="77777777" w:rsidR="00EE34D5" w:rsidRDefault="00EE34D5" w:rsidP="00EE34D5">
            <w:pPr>
              <w:rPr>
                <w:highlight w:val="white"/>
              </w:rPr>
            </w:pPr>
            <w:r>
              <w:rPr>
                <w:highlight w:val="white"/>
              </w:rPr>
              <w:t>Chops off fractional component</w:t>
            </w:r>
          </w:p>
        </w:tc>
        <w:tc>
          <w:tcPr>
            <w:tcW w:w="3708" w:type="dxa"/>
          </w:tcPr>
          <w:p w14:paraId="6266FE24" w14:textId="77777777" w:rsidR="00EE34D5" w:rsidRDefault="00EE34D5" w:rsidP="00EE34D5">
            <w:pPr>
              <w:rPr>
                <w:highlight w:val="white"/>
              </w:rPr>
            </w:pPr>
            <w:r>
              <w:rPr>
                <w:highlight w:val="white"/>
              </w:rPr>
              <w:t xml:space="preserve">Int(7.6) </w:t>
            </w:r>
            <w:r w:rsidRPr="00EE34D5">
              <w:rPr>
                <w:highlight w:val="white"/>
              </w:rPr>
              <w:sym w:font="Wingdings" w:char="F0E0"/>
            </w:r>
            <w:r>
              <w:rPr>
                <w:highlight w:val="white"/>
              </w:rPr>
              <w:t xml:space="preserve"> 7</w:t>
            </w:r>
          </w:p>
        </w:tc>
      </w:tr>
      <w:tr w:rsidR="00EE34D5" w14:paraId="764DFAF3" w14:textId="77777777" w:rsidTr="00C86FF1">
        <w:tc>
          <w:tcPr>
            <w:tcW w:w="1728" w:type="dxa"/>
          </w:tcPr>
          <w:p w14:paraId="764C4048" w14:textId="77777777" w:rsidR="00EE34D5" w:rsidRDefault="00EE34D5" w:rsidP="00EE34D5">
            <w:pPr>
              <w:rPr>
                <w:highlight w:val="white"/>
              </w:rPr>
            </w:pPr>
            <w:r>
              <w:rPr>
                <w:highlight w:val="white"/>
              </w:rPr>
              <w:t>CDate</w:t>
            </w:r>
          </w:p>
        </w:tc>
        <w:tc>
          <w:tcPr>
            <w:tcW w:w="4140" w:type="dxa"/>
          </w:tcPr>
          <w:p w14:paraId="664B1299" w14:textId="77777777" w:rsidR="00EE34D5" w:rsidRDefault="00EE34D5" w:rsidP="00EE34D5">
            <w:pPr>
              <w:rPr>
                <w:highlight w:val="white"/>
              </w:rPr>
            </w:pPr>
            <w:r>
              <w:rPr>
                <w:highlight w:val="white"/>
              </w:rPr>
              <w:t>Converts string to date</w:t>
            </w:r>
          </w:p>
        </w:tc>
        <w:tc>
          <w:tcPr>
            <w:tcW w:w="3708" w:type="dxa"/>
          </w:tcPr>
          <w:p w14:paraId="69156EF1" w14:textId="77777777" w:rsidR="00EE34D5" w:rsidRDefault="008B19B3" w:rsidP="00EE34D5">
            <w:pPr>
              <w:rPr>
                <w:highlight w:val="white"/>
              </w:rPr>
            </w:pPr>
            <w:r>
              <w:rPr>
                <w:highlight w:val="white"/>
              </w:rPr>
              <w:t>CDate(“11/20/21</w:t>
            </w:r>
            <w:r w:rsidR="00EE34D5">
              <w:rPr>
                <w:highlight w:val="white"/>
              </w:rPr>
              <w:t xml:space="preserve">”) </w:t>
            </w:r>
            <w:r w:rsidR="00EE34D5" w:rsidRPr="00EE34D5">
              <w:rPr>
                <w:highlight w:val="white"/>
              </w:rPr>
              <w:sym w:font="Wingdings" w:char="F0E0"/>
            </w:r>
            <w:r>
              <w:rPr>
                <w:highlight w:val="white"/>
              </w:rPr>
              <w:t xml:space="preserve"> #11/20</w:t>
            </w:r>
            <w:r w:rsidR="00EE34D5">
              <w:rPr>
                <w:highlight w:val="white"/>
              </w:rPr>
              <w:t>/</w:t>
            </w:r>
            <w:r>
              <w:rPr>
                <w:highlight w:val="white"/>
              </w:rPr>
              <w:t>2021</w:t>
            </w:r>
            <w:r w:rsidR="00EE34D5">
              <w:rPr>
                <w:highlight w:val="white"/>
              </w:rPr>
              <w:t>#</w:t>
            </w:r>
          </w:p>
        </w:tc>
      </w:tr>
      <w:tr w:rsidR="00EE34D5" w14:paraId="6CF50904" w14:textId="77777777" w:rsidTr="00C86FF1">
        <w:tc>
          <w:tcPr>
            <w:tcW w:w="1728" w:type="dxa"/>
          </w:tcPr>
          <w:p w14:paraId="28A12F98" w14:textId="77777777" w:rsidR="00EE34D5" w:rsidRDefault="00EE34D5" w:rsidP="00EE34D5">
            <w:pPr>
              <w:rPr>
                <w:highlight w:val="white"/>
              </w:rPr>
            </w:pPr>
            <w:r>
              <w:rPr>
                <w:highlight w:val="white"/>
              </w:rPr>
              <w:t>CDbl</w:t>
            </w:r>
          </w:p>
        </w:tc>
        <w:tc>
          <w:tcPr>
            <w:tcW w:w="4140" w:type="dxa"/>
          </w:tcPr>
          <w:p w14:paraId="4AABA2AD" w14:textId="77777777" w:rsidR="00EE34D5" w:rsidRDefault="00EE34D5" w:rsidP="00EE34D5">
            <w:pPr>
              <w:rPr>
                <w:highlight w:val="white"/>
              </w:rPr>
            </w:pPr>
            <w:r>
              <w:rPr>
                <w:highlight w:val="white"/>
              </w:rPr>
              <w:t>Convert string to double</w:t>
            </w:r>
          </w:p>
        </w:tc>
        <w:tc>
          <w:tcPr>
            <w:tcW w:w="3708" w:type="dxa"/>
          </w:tcPr>
          <w:p w14:paraId="358C9320" w14:textId="77777777" w:rsidR="00EE34D5" w:rsidRDefault="00EE34D5" w:rsidP="00EE34D5">
            <w:pPr>
              <w:rPr>
                <w:highlight w:val="white"/>
              </w:rPr>
            </w:pPr>
            <w:r>
              <w:rPr>
                <w:highlight w:val="white"/>
              </w:rPr>
              <w:t xml:space="preserve">CDbl(“5.3”) </w:t>
            </w:r>
            <w:r w:rsidRPr="00EE34D5">
              <w:rPr>
                <w:highlight w:val="white"/>
              </w:rPr>
              <w:sym w:font="Wingdings" w:char="F0E0"/>
            </w:r>
            <w:r>
              <w:rPr>
                <w:highlight w:val="white"/>
              </w:rPr>
              <w:t xml:space="preserve"> 5.3</w:t>
            </w:r>
          </w:p>
        </w:tc>
      </w:tr>
      <w:tr w:rsidR="00EE34D5" w14:paraId="6DE0A9E0" w14:textId="77777777" w:rsidTr="00C86FF1">
        <w:tc>
          <w:tcPr>
            <w:tcW w:w="1728" w:type="dxa"/>
          </w:tcPr>
          <w:p w14:paraId="0F67C8DB" w14:textId="77777777" w:rsidR="00EE34D5" w:rsidRDefault="00EE34D5" w:rsidP="00EE34D5">
            <w:pPr>
              <w:rPr>
                <w:highlight w:val="white"/>
              </w:rPr>
            </w:pPr>
            <w:r>
              <w:rPr>
                <w:highlight w:val="white"/>
              </w:rPr>
              <w:t>CInt</w:t>
            </w:r>
          </w:p>
        </w:tc>
        <w:tc>
          <w:tcPr>
            <w:tcW w:w="4140" w:type="dxa"/>
          </w:tcPr>
          <w:p w14:paraId="1B912A57" w14:textId="77777777" w:rsidR="00EE34D5" w:rsidRDefault="00EE34D5" w:rsidP="00EE34D5">
            <w:pPr>
              <w:rPr>
                <w:highlight w:val="white"/>
              </w:rPr>
            </w:pPr>
            <w:r>
              <w:rPr>
                <w:highlight w:val="white"/>
              </w:rPr>
              <w:t>Convert string to integer</w:t>
            </w:r>
          </w:p>
        </w:tc>
        <w:tc>
          <w:tcPr>
            <w:tcW w:w="3708" w:type="dxa"/>
          </w:tcPr>
          <w:p w14:paraId="2B120899" w14:textId="77777777" w:rsidR="00EE34D5" w:rsidRDefault="00EE34D5" w:rsidP="00EE34D5">
            <w:pPr>
              <w:rPr>
                <w:highlight w:val="white"/>
              </w:rPr>
            </w:pPr>
            <w:r>
              <w:rPr>
                <w:highlight w:val="white"/>
              </w:rPr>
              <w:t xml:space="preserve">CInt(“10”) </w:t>
            </w:r>
            <w:r w:rsidRPr="00EE34D5">
              <w:rPr>
                <w:highlight w:val="white"/>
              </w:rPr>
              <w:sym w:font="Wingdings" w:char="F0E0"/>
            </w:r>
            <w:r>
              <w:rPr>
                <w:highlight w:val="white"/>
              </w:rPr>
              <w:t xml:space="preserve"> 10</w:t>
            </w:r>
          </w:p>
        </w:tc>
      </w:tr>
      <w:tr w:rsidR="00EE34D5" w14:paraId="1459B891" w14:textId="77777777" w:rsidTr="00C86FF1">
        <w:tc>
          <w:tcPr>
            <w:tcW w:w="1728" w:type="dxa"/>
          </w:tcPr>
          <w:p w14:paraId="5EE1DD7A" w14:textId="77777777" w:rsidR="00EE34D5" w:rsidRDefault="00EE34D5" w:rsidP="00EE34D5">
            <w:pPr>
              <w:rPr>
                <w:highlight w:val="white"/>
              </w:rPr>
            </w:pPr>
            <w:r>
              <w:rPr>
                <w:highlight w:val="white"/>
              </w:rPr>
              <w:t>CSng</w:t>
            </w:r>
          </w:p>
        </w:tc>
        <w:tc>
          <w:tcPr>
            <w:tcW w:w="4140" w:type="dxa"/>
          </w:tcPr>
          <w:p w14:paraId="19FA68C4" w14:textId="77777777" w:rsidR="00EE34D5" w:rsidRDefault="00EE34D5" w:rsidP="00EE34D5">
            <w:pPr>
              <w:rPr>
                <w:highlight w:val="white"/>
              </w:rPr>
            </w:pPr>
            <w:r>
              <w:rPr>
                <w:highlight w:val="white"/>
              </w:rPr>
              <w:t>Convert string to single</w:t>
            </w:r>
          </w:p>
        </w:tc>
        <w:tc>
          <w:tcPr>
            <w:tcW w:w="3708" w:type="dxa"/>
          </w:tcPr>
          <w:p w14:paraId="3691D9B5" w14:textId="77777777" w:rsidR="00EE34D5" w:rsidRDefault="00EE34D5" w:rsidP="00EE34D5">
            <w:pPr>
              <w:rPr>
                <w:highlight w:val="white"/>
              </w:rPr>
            </w:pPr>
            <w:r>
              <w:rPr>
                <w:highlight w:val="white"/>
              </w:rPr>
              <w:t xml:space="preserve">CSng(“-4.2”) </w:t>
            </w:r>
            <w:r w:rsidRPr="00EE34D5">
              <w:rPr>
                <w:highlight w:val="white"/>
              </w:rPr>
              <w:sym w:font="Wingdings" w:char="F0E0"/>
            </w:r>
            <w:r>
              <w:rPr>
                <w:highlight w:val="white"/>
              </w:rPr>
              <w:t xml:space="preserve"> -4.2</w:t>
            </w:r>
          </w:p>
        </w:tc>
      </w:tr>
      <w:tr w:rsidR="00C86FF1" w14:paraId="220DCA4F" w14:textId="77777777" w:rsidTr="00C86FF1">
        <w:tc>
          <w:tcPr>
            <w:tcW w:w="1728" w:type="dxa"/>
          </w:tcPr>
          <w:p w14:paraId="510A54E9" w14:textId="77777777" w:rsidR="00C86FF1" w:rsidRDefault="00C86FF1" w:rsidP="00EE34D5">
            <w:pPr>
              <w:rPr>
                <w:highlight w:val="white"/>
              </w:rPr>
            </w:pPr>
            <w:r>
              <w:rPr>
                <w:highlight w:val="white"/>
              </w:rPr>
              <w:t>CStr</w:t>
            </w:r>
          </w:p>
        </w:tc>
        <w:tc>
          <w:tcPr>
            <w:tcW w:w="4140" w:type="dxa"/>
          </w:tcPr>
          <w:p w14:paraId="14685E5E" w14:textId="77777777" w:rsidR="00C86FF1" w:rsidRDefault="00C86FF1" w:rsidP="00EE34D5">
            <w:pPr>
              <w:rPr>
                <w:highlight w:val="white"/>
              </w:rPr>
            </w:pPr>
            <w:r>
              <w:rPr>
                <w:highlight w:val="white"/>
              </w:rPr>
              <w:t xml:space="preserve">Converts </w:t>
            </w:r>
            <w:r w:rsidR="00097602">
              <w:rPr>
                <w:highlight w:val="white"/>
              </w:rPr>
              <w:t>Boolean</w:t>
            </w:r>
            <w:r>
              <w:rPr>
                <w:highlight w:val="white"/>
              </w:rPr>
              <w:t xml:space="preserve"> or number to string</w:t>
            </w:r>
          </w:p>
        </w:tc>
        <w:tc>
          <w:tcPr>
            <w:tcW w:w="3708" w:type="dxa"/>
          </w:tcPr>
          <w:p w14:paraId="02F8E8F6" w14:textId="77777777" w:rsidR="00C86FF1" w:rsidRDefault="00C86FF1" w:rsidP="00EE34D5">
            <w:pPr>
              <w:rPr>
                <w:highlight w:val="white"/>
              </w:rPr>
            </w:pPr>
            <w:r>
              <w:rPr>
                <w:highlight w:val="white"/>
              </w:rPr>
              <w:t xml:space="preserve">CStr(5&lt;7) </w:t>
            </w:r>
            <w:r w:rsidRPr="00C86FF1">
              <w:rPr>
                <w:highlight w:val="white"/>
              </w:rPr>
              <w:sym w:font="Wingdings" w:char="F0E0"/>
            </w:r>
            <w:r>
              <w:rPr>
                <w:highlight w:val="white"/>
              </w:rPr>
              <w:t xml:space="preserve"> “True”</w:t>
            </w:r>
          </w:p>
        </w:tc>
      </w:tr>
      <w:tr w:rsidR="00EE34D5" w14:paraId="7F6F05E3" w14:textId="77777777" w:rsidTr="00C86FF1">
        <w:tc>
          <w:tcPr>
            <w:tcW w:w="1728" w:type="dxa"/>
          </w:tcPr>
          <w:p w14:paraId="0617013C" w14:textId="77777777" w:rsidR="00EE34D5" w:rsidRDefault="00C86FF1" w:rsidP="00EE34D5">
            <w:pPr>
              <w:rPr>
                <w:highlight w:val="white"/>
              </w:rPr>
            </w:pPr>
            <w:r>
              <w:rPr>
                <w:highlight w:val="white"/>
              </w:rPr>
              <w:t>Asc</w:t>
            </w:r>
          </w:p>
        </w:tc>
        <w:tc>
          <w:tcPr>
            <w:tcW w:w="4140" w:type="dxa"/>
          </w:tcPr>
          <w:p w14:paraId="3B971EAF" w14:textId="77777777" w:rsidR="00EE34D5" w:rsidRDefault="00C86FF1" w:rsidP="00EE34D5">
            <w:pPr>
              <w:rPr>
                <w:highlight w:val="white"/>
              </w:rPr>
            </w:pPr>
            <w:r>
              <w:rPr>
                <w:highlight w:val="white"/>
              </w:rPr>
              <w:t>Returns the ASCII value of a character</w:t>
            </w:r>
          </w:p>
        </w:tc>
        <w:tc>
          <w:tcPr>
            <w:tcW w:w="3708" w:type="dxa"/>
          </w:tcPr>
          <w:p w14:paraId="2F80E8C8" w14:textId="77777777" w:rsidR="00C86FF1" w:rsidRDefault="00C86FF1" w:rsidP="00EE34D5">
            <w:pPr>
              <w:rPr>
                <w:highlight w:val="white"/>
              </w:rPr>
            </w:pPr>
            <w:r>
              <w:rPr>
                <w:highlight w:val="white"/>
              </w:rPr>
              <w:t xml:space="preserve">Asc(‘A’) </w:t>
            </w:r>
            <w:r w:rsidRPr="00C86FF1">
              <w:rPr>
                <w:highlight w:val="white"/>
              </w:rPr>
              <w:sym w:font="Wingdings" w:char="F0E0"/>
            </w:r>
            <w:r>
              <w:rPr>
                <w:highlight w:val="white"/>
              </w:rPr>
              <w:t xml:space="preserve"> 65</w:t>
            </w:r>
          </w:p>
        </w:tc>
      </w:tr>
      <w:tr w:rsidR="00C86FF1" w14:paraId="249118CD" w14:textId="77777777" w:rsidTr="00C86FF1">
        <w:tc>
          <w:tcPr>
            <w:tcW w:w="1728" w:type="dxa"/>
          </w:tcPr>
          <w:p w14:paraId="6141CF5F" w14:textId="77777777" w:rsidR="00C86FF1" w:rsidRDefault="00C86FF1" w:rsidP="00EE34D5">
            <w:pPr>
              <w:rPr>
                <w:highlight w:val="white"/>
              </w:rPr>
            </w:pPr>
            <w:r>
              <w:rPr>
                <w:highlight w:val="white"/>
              </w:rPr>
              <w:t>Chr</w:t>
            </w:r>
          </w:p>
        </w:tc>
        <w:tc>
          <w:tcPr>
            <w:tcW w:w="4140" w:type="dxa"/>
          </w:tcPr>
          <w:p w14:paraId="34BD5DBB" w14:textId="77777777" w:rsidR="00C86FF1" w:rsidRDefault="00C86FF1" w:rsidP="00EE34D5">
            <w:pPr>
              <w:rPr>
                <w:highlight w:val="white"/>
              </w:rPr>
            </w:pPr>
            <w:r>
              <w:rPr>
                <w:highlight w:val="white"/>
              </w:rPr>
              <w:t>Returns the character of an ASCII value</w:t>
            </w:r>
          </w:p>
        </w:tc>
        <w:tc>
          <w:tcPr>
            <w:tcW w:w="3708" w:type="dxa"/>
          </w:tcPr>
          <w:p w14:paraId="5FC1B030" w14:textId="77777777" w:rsidR="00C86FF1" w:rsidRDefault="00C86FF1" w:rsidP="00EE34D5">
            <w:pPr>
              <w:rPr>
                <w:highlight w:val="white"/>
              </w:rPr>
            </w:pPr>
            <w:r>
              <w:rPr>
                <w:highlight w:val="white"/>
              </w:rPr>
              <w:t xml:space="preserve">Chr(97) </w:t>
            </w:r>
            <w:r w:rsidRPr="00C86FF1">
              <w:rPr>
                <w:highlight w:val="white"/>
              </w:rPr>
              <w:sym w:font="Wingdings" w:char="F0E0"/>
            </w:r>
            <w:r>
              <w:rPr>
                <w:highlight w:val="white"/>
              </w:rPr>
              <w:t xml:space="preserve"> ‘a’</w:t>
            </w:r>
          </w:p>
        </w:tc>
      </w:tr>
      <w:tr w:rsidR="00B53A5C" w14:paraId="37B95BEB" w14:textId="77777777" w:rsidTr="00C86FF1">
        <w:tc>
          <w:tcPr>
            <w:tcW w:w="1728" w:type="dxa"/>
          </w:tcPr>
          <w:p w14:paraId="6D713182" w14:textId="77777777" w:rsidR="00B53A5C" w:rsidRDefault="00B53A5C" w:rsidP="00EE34D5">
            <w:pPr>
              <w:rPr>
                <w:highlight w:val="white"/>
              </w:rPr>
            </w:pPr>
            <w:r>
              <w:rPr>
                <w:highlight w:val="white"/>
              </w:rPr>
              <w:t>IsNumeric</w:t>
            </w:r>
          </w:p>
        </w:tc>
        <w:tc>
          <w:tcPr>
            <w:tcW w:w="4140" w:type="dxa"/>
          </w:tcPr>
          <w:p w14:paraId="2A853B8B" w14:textId="77777777" w:rsidR="00B53A5C" w:rsidRDefault="00480CD5" w:rsidP="00EE34D5">
            <w:pPr>
              <w:rPr>
                <w:highlight w:val="white"/>
              </w:rPr>
            </w:pPr>
            <w:r>
              <w:rPr>
                <w:highlight w:val="white"/>
              </w:rPr>
              <w:t>Tells if string can be converted to a number</w:t>
            </w:r>
          </w:p>
        </w:tc>
        <w:tc>
          <w:tcPr>
            <w:tcW w:w="3708" w:type="dxa"/>
          </w:tcPr>
          <w:p w14:paraId="544A0BF3" w14:textId="77777777" w:rsidR="00B53A5C" w:rsidRDefault="00B53A5C" w:rsidP="00EE34D5">
            <w:pPr>
              <w:rPr>
                <w:highlight w:val="white"/>
              </w:rPr>
            </w:pPr>
            <w:r>
              <w:rPr>
                <w:highlight w:val="white"/>
              </w:rPr>
              <w:t xml:space="preserve">IsNumeric(“10.3”) </w:t>
            </w:r>
            <w:r w:rsidRPr="00B53A5C">
              <w:rPr>
                <w:highlight w:val="white"/>
              </w:rPr>
              <w:sym w:font="Wingdings" w:char="F0E0"/>
            </w:r>
            <w:r>
              <w:rPr>
                <w:highlight w:val="white"/>
              </w:rPr>
              <w:t xml:space="preserve"> True</w:t>
            </w:r>
          </w:p>
        </w:tc>
      </w:tr>
      <w:tr w:rsidR="00B53A5C" w14:paraId="7D4BA353" w14:textId="77777777" w:rsidTr="00C86FF1">
        <w:tc>
          <w:tcPr>
            <w:tcW w:w="1728" w:type="dxa"/>
          </w:tcPr>
          <w:p w14:paraId="5D081CC3" w14:textId="77777777" w:rsidR="00B53A5C" w:rsidRDefault="00B53A5C" w:rsidP="00EE34D5">
            <w:pPr>
              <w:rPr>
                <w:highlight w:val="white"/>
              </w:rPr>
            </w:pPr>
            <w:r>
              <w:rPr>
                <w:highlight w:val="white"/>
              </w:rPr>
              <w:t>Val</w:t>
            </w:r>
          </w:p>
        </w:tc>
        <w:tc>
          <w:tcPr>
            <w:tcW w:w="4140" w:type="dxa"/>
          </w:tcPr>
          <w:p w14:paraId="1B444F3E" w14:textId="77777777" w:rsidR="00B53A5C" w:rsidRDefault="00B53A5C" w:rsidP="00EE34D5">
            <w:pPr>
              <w:rPr>
                <w:highlight w:val="white"/>
              </w:rPr>
            </w:pPr>
            <w:r>
              <w:rPr>
                <w:highlight w:val="white"/>
              </w:rPr>
              <w:t xml:space="preserve">Attempts to convert </w:t>
            </w:r>
            <w:r w:rsidR="00480CD5">
              <w:rPr>
                <w:highlight w:val="white"/>
              </w:rPr>
              <w:t xml:space="preserve">a </w:t>
            </w:r>
            <w:r>
              <w:rPr>
                <w:highlight w:val="white"/>
              </w:rPr>
              <w:t>string to number</w:t>
            </w:r>
          </w:p>
        </w:tc>
        <w:tc>
          <w:tcPr>
            <w:tcW w:w="3708" w:type="dxa"/>
          </w:tcPr>
          <w:p w14:paraId="26A0AE4E" w14:textId="77777777" w:rsidR="00B53A5C" w:rsidRDefault="00B53A5C" w:rsidP="00EE34D5">
            <w:pPr>
              <w:rPr>
                <w:highlight w:val="white"/>
              </w:rPr>
            </w:pPr>
            <w:r>
              <w:rPr>
                <w:highlight w:val="white"/>
              </w:rPr>
              <w:t xml:space="preserve">Val(“53.7”) </w:t>
            </w:r>
            <w:r w:rsidRPr="00B53A5C">
              <w:rPr>
                <w:highlight w:val="white"/>
              </w:rPr>
              <w:sym w:font="Wingdings" w:char="F0E0"/>
            </w:r>
            <w:r>
              <w:rPr>
                <w:highlight w:val="white"/>
              </w:rPr>
              <w:t xml:space="preserve"> 53.7</w:t>
            </w:r>
          </w:p>
        </w:tc>
      </w:tr>
    </w:tbl>
    <w:p w14:paraId="59C5A1CF" w14:textId="77777777" w:rsidR="00B50276" w:rsidRDefault="00B50276" w:rsidP="00B50276">
      <w:pPr>
        <w:pStyle w:val="Heading2"/>
        <w:rPr>
          <w:highlight w:val="white"/>
        </w:rPr>
      </w:pPr>
      <w:r>
        <w:rPr>
          <w:highlight w:val="white"/>
        </w:rPr>
        <w:lastRenderedPageBreak/>
        <w:t>Basic Decision Constructs</w:t>
      </w:r>
    </w:p>
    <w:p w14:paraId="0DDD6961" w14:textId="77777777" w:rsidR="00B50276" w:rsidRDefault="00B50276" w:rsidP="00B50276">
      <w:pPr>
        <w:ind w:firstLine="720"/>
        <w:rPr>
          <w:highlight w:val="white"/>
        </w:rPr>
      </w:pPr>
      <w:r>
        <w:rPr>
          <w:highlight w:val="white"/>
        </w:rPr>
        <w:t xml:space="preserve">The decision constructs allow us to ask the computer </w:t>
      </w:r>
      <w:r w:rsidR="00480CD5">
        <w:rPr>
          <w:highlight w:val="white"/>
        </w:rPr>
        <w:t>“</w:t>
      </w:r>
      <w:r>
        <w:rPr>
          <w:highlight w:val="white"/>
        </w:rPr>
        <w:t>questions</w:t>
      </w:r>
      <w:r w:rsidR="00480CD5">
        <w:rPr>
          <w:highlight w:val="white"/>
        </w:rPr>
        <w:t>” via</w:t>
      </w:r>
      <w:r>
        <w:rPr>
          <w:highlight w:val="white"/>
        </w:rPr>
        <w:t xml:space="preserve"> if statements.  They also allow us to compare two items to each other and make a decision based on the outcome.  Finally, we can chain comparisons together using logic operators.</w:t>
      </w:r>
    </w:p>
    <w:p w14:paraId="0220664A" w14:textId="77777777" w:rsidR="006B53DA" w:rsidRDefault="006B53DA" w:rsidP="00EC00A1">
      <w:pPr>
        <w:rPr>
          <w:highlight w:val="white"/>
        </w:rPr>
      </w:pPr>
      <w:r>
        <w:rPr>
          <w:highlight w:val="white"/>
        </w:rPr>
        <w:t>Decision Making Operators:</w:t>
      </w:r>
    </w:p>
    <w:tbl>
      <w:tblPr>
        <w:tblStyle w:val="TableGrid"/>
        <w:tblW w:w="0" w:type="auto"/>
        <w:tblLook w:val="04A0" w:firstRow="1" w:lastRow="0" w:firstColumn="1" w:lastColumn="0" w:noHBand="0" w:noVBand="1"/>
      </w:tblPr>
      <w:tblGrid>
        <w:gridCol w:w="4788"/>
        <w:gridCol w:w="4788"/>
      </w:tblGrid>
      <w:tr w:rsidR="006B53DA" w:rsidRPr="00480CD5" w14:paraId="142A4F8D" w14:textId="77777777" w:rsidTr="006B53DA">
        <w:tc>
          <w:tcPr>
            <w:tcW w:w="4788" w:type="dxa"/>
          </w:tcPr>
          <w:p w14:paraId="3000D344" w14:textId="77777777" w:rsidR="006B53DA" w:rsidRPr="00480CD5" w:rsidRDefault="006B53DA" w:rsidP="00FD0875">
            <w:pPr>
              <w:jc w:val="center"/>
              <w:rPr>
                <w:i/>
                <w:highlight w:val="white"/>
              </w:rPr>
            </w:pPr>
            <w:r w:rsidRPr="00480CD5">
              <w:rPr>
                <w:i/>
                <w:highlight w:val="white"/>
              </w:rPr>
              <w:t>Operation</w:t>
            </w:r>
          </w:p>
        </w:tc>
        <w:tc>
          <w:tcPr>
            <w:tcW w:w="4788" w:type="dxa"/>
          </w:tcPr>
          <w:p w14:paraId="2AB59BE4" w14:textId="77777777" w:rsidR="006B53DA" w:rsidRPr="00480CD5" w:rsidRDefault="006B53DA" w:rsidP="00FD0875">
            <w:pPr>
              <w:jc w:val="center"/>
              <w:rPr>
                <w:i/>
                <w:highlight w:val="white"/>
              </w:rPr>
            </w:pPr>
            <w:r w:rsidRPr="00480CD5">
              <w:rPr>
                <w:i/>
                <w:highlight w:val="white"/>
              </w:rPr>
              <w:t>Operator</w:t>
            </w:r>
          </w:p>
        </w:tc>
      </w:tr>
      <w:tr w:rsidR="006B53DA" w14:paraId="10EA3ACB" w14:textId="77777777" w:rsidTr="006B53DA">
        <w:tc>
          <w:tcPr>
            <w:tcW w:w="4788" w:type="dxa"/>
          </w:tcPr>
          <w:p w14:paraId="363A7FE8" w14:textId="77777777" w:rsidR="006B53DA" w:rsidRDefault="006B53DA" w:rsidP="00EC00A1">
            <w:pPr>
              <w:rPr>
                <w:highlight w:val="white"/>
              </w:rPr>
            </w:pPr>
            <w:r>
              <w:rPr>
                <w:highlight w:val="white"/>
              </w:rPr>
              <w:t>Equal To</w:t>
            </w:r>
          </w:p>
        </w:tc>
        <w:tc>
          <w:tcPr>
            <w:tcW w:w="4788" w:type="dxa"/>
          </w:tcPr>
          <w:p w14:paraId="7D49BD25" w14:textId="77777777" w:rsidR="006B53DA" w:rsidRDefault="006B53DA" w:rsidP="00EC00A1">
            <w:pPr>
              <w:rPr>
                <w:highlight w:val="white"/>
              </w:rPr>
            </w:pPr>
            <w:r>
              <w:rPr>
                <w:highlight w:val="white"/>
              </w:rPr>
              <w:t>=</w:t>
            </w:r>
          </w:p>
        </w:tc>
      </w:tr>
      <w:tr w:rsidR="006B53DA" w14:paraId="40984557" w14:textId="77777777" w:rsidTr="006B53DA">
        <w:tc>
          <w:tcPr>
            <w:tcW w:w="4788" w:type="dxa"/>
          </w:tcPr>
          <w:p w14:paraId="04DE2516" w14:textId="77777777" w:rsidR="006B53DA" w:rsidRDefault="006B53DA" w:rsidP="00EC00A1">
            <w:pPr>
              <w:rPr>
                <w:highlight w:val="white"/>
              </w:rPr>
            </w:pPr>
            <w:r>
              <w:rPr>
                <w:highlight w:val="white"/>
              </w:rPr>
              <w:t>Not Equal To</w:t>
            </w:r>
          </w:p>
        </w:tc>
        <w:tc>
          <w:tcPr>
            <w:tcW w:w="4788" w:type="dxa"/>
          </w:tcPr>
          <w:p w14:paraId="59417E54" w14:textId="77777777" w:rsidR="006B53DA" w:rsidRDefault="006B53DA" w:rsidP="00EC00A1">
            <w:pPr>
              <w:rPr>
                <w:highlight w:val="white"/>
              </w:rPr>
            </w:pPr>
            <w:r>
              <w:rPr>
                <w:highlight w:val="white"/>
              </w:rPr>
              <w:t>&lt;&gt;</w:t>
            </w:r>
          </w:p>
        </w:tc>
      </w:tr>
      <w:tr w:rsidR="006B53DA" w14:paraId="283D0BEF" w14:textId="77777777" w:rsidTr="006B53DA">
        <w:tc>
          <w:tcPr>
            <w:tcW w:w="4788" w:type="dxa"/>
          </w:tcPr>
          <w:p w14:paraId="2CA8F8DE" w14:textId="77777777" w:rsidR="006B53DA" w:rsidRDefault="006B53DA" w:rsidP="00EC00A1">
            <w:pPr>
              <w:rPr>
                <w:highlight w:val="white"/>
              </w:rPr>
            </w:pPr>
            <w:r>
              <w:rPr>
                <w:highlight w:val="white"/>
              </w:rPr>
              <w:t>Greater Than</w:t>
            </w:r>
          </w:p>
        </w:tc>
        <w:tc>
          <w:tcPr>
            <w:tcW w:w="4788" w:type="dxa"/>
          </w:tcPr>
          <w:p w14:paraId="69602374" w14:textId="77777777" w:rsidR="006B53DA" w:rsidRDefault="006B53DA" w:rsidP="00EC00A1">
            <w:pPr>
              <w:rPr>
                <w:highlight w:val="white"/>
              </w:rPr>
            </w:pPr>
            <w:r>
              <w:rPr>
                <w:highlight w:val="white"/>
              </w:rPr>
              <w:t>&gt;</w:t>
            </w:r>
          </w:p>
        </w:tc>
      </w:tr>
      <w:tr w:rsidR="006B53DA" w14:paraId="10576607" w14:textId="77777777" w:rsidTr="006B53DA">
        <w:tc>
          <w:tcPr>
            <w:tcW w:w="4788" w:type="dxa"/>
          </w:tcPr>
          <w:p w14:paraId="48FF8DCA" w14:textId="77777777" w:rsidR="006B53DA" w:rsidRDefault="006B53DA" w:rsidP="00EC00A1">
            <w:pPr>
              <w:rPr>
                <w:highlight w:val="white"/>
              </w:rPr>
            </w:pPr>
            <w:r>
              <w:rPr>
                <w:highlight w:val="white"/>
              </w:rPr>
              <w:t>Greater Than or Equal To</w:t>
            </w:r>
          </w:p>
        </w:tc>
        <w:tc>
          <w:tcPr>
            <w:tcW w:w="4788" w:type="dxa"/>
          </w:tcPr>
          <w:p w14:paraId="0EEF608B" w14:textId="77777777" w:rsidR="006B53DA" w:rsidRDefault="006B53DA" w:rsidP="00EC00A1">
            <w:pPr>
              <w:rPr>
                <w:highlight w:val="white"/>
              </w:rPr>
            </w:pPr>
            <w:r>
              <w:rPr>
                <w:highlight w:val="white"/>
              </w:rPr>
              <w:t>&gt;=</w:t>
            </w:r>
          </w:p>
        </w:tc>
      </w:tr>
      <w:tr w:rsidR="006B53DA" w14:paraId="7997A630" w14:textId="77777777" w:rsidTr="006B53DA">
        <w:tc>
          <w:tcPr>
            <w:tcW w:w="4788" w:type="dxa"/>
          </w:tcPr>
          <w:p w14:paraId="03F1D07F" w14:textId="77777777" w:rsidR="006B53DA" w:rsidRDefault="006B53DA" w:rsidP="00EC00A1">
            <w:pPr>
              <w:rPr>
                <w:highlight w:val="white"/>
              </w:rPr>
            </w:pPr>
            <w:r>
              <w:rPr>
                <w:highlight w:val="white"/>
              </w:rPr>
              <w:t>Less Than</w:t>
            </w:r>
          </w:p>
        </w:tc>
        <w:tc>
          <w:tcPr>
            <w:tcW w:w="4788" w:type="dxa"/>
          </w:tcPr>
          <w:p w14:paraId="6ED84338" w14:textId="77777777" w:rsidR="006B53DA" w:rsidRDefault="006B53DA" w:rsidP="00EC00A1">
            <w:pPr>
              <w:rPr>
                <w:highlight w:val="white"/>
              </w:rPr>
            </w:pPr>
            <w:r>
              <w:rPr>
                <w:highlight w:val="white"/>
              </w:rPr>
              <w:t>&lt;</w:t>
            </w:r>
          </w:p>
        </w:tc>
      </w:tr>
      <w:tr w:rsidR="006B53DA" w14:paraId="15A7AF33" w14:textId="77777777" w:rsidTr="006B53DA">
        <w:tc>
          <w:tcPr>
            <w:tcW w:w="4788" w:type="dxa"/>
          </w:tcPr>
          <w:p w14:paraId="49CF808A" w14:textId="77777777" w:rsidR="006B53DA" w:rsidRDefault="006B53DA" w:rsidP="00EC00A1">
            <w:pPr>
              <w:rPr>
                <w:highlight w:val="white"/>
              </w:rPr>
            </w:pPr>
            <w:r>
              <w:rPr>
                <w:highlight w:val="white"/>
              </w:rPr>
              <w:t>Less Than or Equal To</w:t>
            </w:r>
          </w:p>
        </w:tc>
        <w:tc>
          <w:tcPr>
            <w:tcW w:w="4788" w:type="dxa"/>
          </w:tcPr>
          <w:p w14:paraId="388306C6" w14:textId="77777777" w:rsidR="006B53DA" w:rsidRDefault="006B53DA" w:rsidP="00EC00A1">
            <w:pPr>
              <w:rPr>
                <w:highlight w:val="white"/>
              </w:rPr>
            </w:pPr>
            <w:r>
              <w:rPr>
                <w:highlight w:val="white"/>
              </w:rPr>
              <w:t>&lt;=</w:t>
            </w:r>
          </w:p>
        </w:tc>
      </w:tr>
    </w:tbl>
    <w:p w14:paraId="5CF90620" w14:textId="77777777" w:rsidR="006B53DA" w:rsidRDefault="006B53DA" w:rsidP="00EC00A1">
      <w:pPr>
        <w:rPr>
          <w:highlight w:val="white"/>
        </w:rPr>
      </w:pPr>
    </w:p>
    <w:p w14:paraId="586CE838" w14:textId="77777777" w:rsidR="006B53DA" w:rsidRDefault="00FD0875" w:rsidP="00EC00A1">
      <w:pPr>
        <w:rPr>
          <w:highlight w:val="white"/>
        </w:rPr>
      </w:pPr>
      <w:r>
        <w:rPr>
          <w:highlight w:val="white"/>
        </w:rPr>
        <w:t>Logic Operators:</w:t>
      </w:r>
    </w:p>
    <w:tbl>
      <w:tblPr>
        <w:tblStyle w:val="TableGrid"/>
        <w:tblW w:w="0" w:type="auto"/>
        <w:tblLook w:val="04A0" w:firstRow="1" w:lastRow="0" w:firstColumn="1" w:lastColumn="0" w:noHBand="0" w:noVBand="1"/>
      </w:tblPr>
      <w:tblGrid>
        <w:gridCol w:w="4788"/>
        <w:gridCol w:w="4788"/>
      </w:tblGrid>
      <w:tr w:rsidR="00FD0875" w:rsidRPr="00480CD5" w14:paraId="062A1D18" w14:textId="77777777" w:rsidTr="00FD0875">
        <w:tc>
          <w:tcPr>
            <w:tcW w:w="4788" w:type="dxa"/>
          </w:tcPr>
          <w:p w14:paraId="65158A14" w14:textId="77777777" w:rsidR="00FD0875" w:rsidRPr="00480CD5" w:rsidRDefault="00FD0875" w:rsidP="00FD0875">
            <w:pPr>
              <w:jc w:val="center"/>
              <w:rPr>
                <w:i/>
                <w:highlight w:val="white"/>
              </w:rPr>
            </w:pPr>
            <w:r w:rsidRPr="00480CD5">
              <w:rPr>
                <w:i/>
                <w:highlight w:val="white"/>
              </w:rPr>
              <w:t>Operation</w:t>
            </w:r>
          </w:p>
        </w:tc>
        <w:tc>
          <w:tcPr>
            <w:tcW w:w="4788" w:type="dxa"/>
          </w:tcPr>
          <w:p w14:paraId="065F0406" w14:textId="77777777" w:rsidR="00FD0875" w:rsidRPr="00480CD5" w:rsidRDefault="00FD0875" w:rsidP="00FD0875">
            <w:pPr>
              <w:jc w:val="center"/>
              <w:rPr>
                <w:i/>
                <w:highlight w:val="white"/>
              </w:rPr>
            </w:pPr>
            <w:r w:rsidRPr="00480CD5">
              <w:rPr>
                <w:i/>
                <w:highlight w:val="white"/>
              </w:rPr>
              <w:t>Operator</w:t>
            </w:r>
          </w:p>
        </w:tc>
      </w:tr>
      <w:tr w:rsidR="00FD0875" w14:paraId="188B49A7" w14:textId="77777777" w:rsidTr="00FD0875">
        <w:tc>
          <w:tcPr>
            <w:tcW w:w="4788" w:type="dxa"/>
          </w:tcPr>
          <w:p w14:paraId="18AADD11" w14:textId="77777777" w:rsidR="00FD0875" w:rsidRDefault="00FD0875" w:rsidP="00EC00A1">
            <w:pPr>
              <w:rPr>
                <w:highlight w:val="white"/>
              </w:rPr>
            </w:pPr>
            <w:r>
              <w:rPr>
                <w:highlight w:val="white"/>
              </w:rPr>
              <w:t>Logical And</w:t>
            </w:r>
          </w:p>
        </w:tc>
        <w:tc>
          <w:tcPr>
            <w:tcW w:w="4788" w:type="dxa"/>
          </w:tcPr>
          <w:p w14:paraId="6DEF8341" w14:textId="77777777" w:rsidR="00FD0875" w:rsidRDefault="00FD0875" w:rsidP="00EC00A1">
            <w:pPr>
              <w:rPr>
                <w:highlight w:val="white"/>
              </w:rPr>
            </w:pPr>
            <w:r>
              <w:rPr>
                <w:highlight w:val="white"/>
              </w:rPr>
              <w:t>And</w:t>
            </w:r>
          </w:p>
        </w:tc>
      </w:tr>
      <w:tr w:rsidR="00FD0875" w14:paraId="508E5140" w14:textId="77777777" w:rsidTr="00FD0875">
        <w:tc>
          <w:tcPr>
            <w:tcW w:w="4788" w:type="dxa"/>
          </w:tcPr>
          <w:p w14:paraId="32955B05" w14:textId="77777777" w:rsidR="00FD0875" w:rsidRDefault="00FD0875" w:rsidP="00EC00A1">
            <w:pPr>
              <w:rPr>
                <w:highlight w:val="white"/>
              </w:rPr>
            </w:pPr>
            <w:r>
              <w:rPr>
                <w:highlight w:val="white"/>
              </w:rPr>
              <w:t>Logical Or</w:t>
            </w:r>
          </w:p>
        </w:tc>
        <w:tc>
          <w:tcPr>
            <w:tcW w:w="4788" w:type="dxa"/>
          </w:tcPr>
          <w:p w14:paraId="26D19002" w14:textId="77777777" w:rsidR="00FD0875" w:rsidRDefault="00FD0875" w:rsidP="00EC00A1">
            <w:pPr>
              <w:rPr>
                <w:highlight w:val="white"/>
              </w:rPr>
            </w:pPr>
            <w:r>
              <w:rPr>
                <w:highlight w:val="white"/>
              </w:rPr>
              <w:t>Or</w:t>
            </w:r>
          </w:p>
        </w:tc>
      </w:tr>
      <w:tr w:rsidR="00FD0875" w14:paraId="50A5CF87" w14:textId="77777777" w:rsidTr="00FD0875">
        <w:tc>
          <w:tcPr>
            <w:tcW w:w="4788" w:type="dxa"/>
          </w:tcPr>
          <w:p w14:paraId="7ECFEAC0" w14:textId="77777777" w:rsidR="00FD0875" w:rsidRDefault="00FD0875" w:rsidP="00EC00A1">
            <w:pPr>
              <w:rPr>
                <w:highlight w:val="white"/>
              </w:rPr>
            </w:pPr>
            <w:r>
              <w:rPr>
                <w:highlight w:val="white"/>
              </w:rPr>
              <w:t>Logical Xor</w:t>
            </w:r>
          </w:p>
        </w:tc>
        <w:tc>
          <w:tcPr>
            <w:tcW w:w="4788" w:type="dxa"/>
          </w:tcPr>
          <w:p w14:paraId="096DB42D" w14:textId="77777777" w:rsidR="00FD0875" w:rsidRDefault="00FD0875" w:rsidP="00EC00A1">
            <w:pPr>
              <w:rPr>
                <w:highlight w:val="white"/>
              </w:rPr>
            </w:pPr>
            <w:r>
              <w:rPr>
                <w:highlight w:val="white"/>
              </w:rPr>
              <w:t>Xor</w:t>
            </w:r>
          </w:p>
        </w:tc>
      </w:tr>
      <w:tr w:rsidR="00FD0875" w14:paraId="0455EFB1" w14:textId="77777777" w:rsidTr="00FD0875">
        <w:tc>
          <w:tcPr>
            <w:tcW w:w="4788" w:type="dxa"/>
          </w:tcPr>
          <w:p w14:paraId="04175C31" w14:textId="77777777" w:rsidR="00FD0875" w:rsidRDefault="00FD0875" w:rsidP="00EC00A1">
            <w:pPr>
              <w:rPr>
                <w:highlight w:val="white"/>
              </w:rPr>
            </w:pPr>
            <w:r>
              <w:rPr>
                <w:highlight w:val="white"/>
              </w:rPr>
              <w:t>Logical Not</w:t>
            </w:r>
          </w:p>
        </w:tc>
        <w:tc>
          <w:tcPr>
            <w:tcW w:w="4788" w:type="dxa"/>
          </w:tcPr>
          <w:p w14:paraId="0F3877BB" w14:textId="77777777" w:rsidR="00FD0875" w:rsidRDefault="00FD0875" w:rsidP="00EC00A1">
            <w:pPr>
              <w:rPr>
                <w:highlight w:val="white"/>
              </w:rPr>
            </w:pPr>
            <w:r>
              <w:rPr>
                <w:highlight w:val="white"/>
              </w:rPr>
              <w:t>Not</w:t>
            </w:r>
          </w:p>
        </w:tc>
      </w:tr>
      <w:tr w:rsidR="00FD0875" w14:paraId="21904D07" w14:textId="77777777" w:rsidTr="00FD0875">
        <w:tc>
          <w:tcPr>
            <w:tcW w:w="4788" w:type="dxa"/>
          </w:tcPr>
          <w:p w14:paraId="6FD919F6" w14:textId="77777777" w:rsidR="00FD0875" w:rsidRDefault="00FD0875" w:rsidP="00EC00A1">
            <w:pPr>
              <w:rPr>
                <w:highlight w:val="white"/>
              </w:rPr>
            </w:pPr>
            <w:r>
              <w:rPr>
                <w:highlight w:val="white"/>
              </w:rPr>
              <w:t>Short-circuited Logical And</w:t>
            </w:r>
          </w:p>
        </w:tc>
        <w:tc>
          <w:tcPr>
            <w:tcW w:w="4788" w:type="dxa"/>
          </w:tcPr>
          <w:p w14:paraId="76C5E933" w14:textId="77777777" w:rsidR="00FD0875" w:rsidRDefault="00FD0875" w:rsidP="00EC00A1">
            <w:pPr>
              <w:rPr>
                <w:highlight w:val="white"/>
              </w:rPr>
            </w:pPr>
            <w:r>
              <w:rPr>
                <w:highlight w:val="white"/>
              </w:rPr>
              <w:t>AndAlso</w:t>
            </w:r>
          </w:p>
        </w:tc>
      </w:tr>
      <w:tr w:rsidR="00FD0875" w14:paraId="401DF711" w14:textId="77777777" w:rsidTr="00FD0875">
        <w:tc>
          <w:tcPr>
            <w:tcW w:w="4788" w:type="dxa"/>
          </w:tcPr>
          <w:p w14:paraId="37E7D6FE" w14:textId="77777777" w:rsidR="00FD0875" w:rsidRDefault="00FD0875" w:rsidP="00EC00A1">
            <w:pPr>
              <w:rPr>
                <w:highlight w:val="white"/>
              </w:rPr>
            </w:pPr>
            <w:r>
              <w:rPr>
                <w:highlight w:val="white"/>
              </w:rPr>
              <w:t>Short-circuited Logical Or</w:t>
            </w:r>
          </w:p>
        </w:tc>
        <w:tc>
          <w:tcPr>
            <w:tcW w:w="4788" w:type="dxa"/>
          </w:tcPr>
          <w:p w14:paraId="542F92C2" w14:textId="77777777" w:rsidR="00FD0875" w:rsidRDefault="00FD0875" w:rsidP="00EC00A1">
            <w:pPr>
              <w:rPr>
                <w:highlight w:val="white"/>
              </w:rPr>
            </w:pPr>
            <w:r>
              <w:rPr>
                <w:highlight w:val="white"/>
              </w:rPr>
              <w:t>OrElse</w:t>
            </w:r>
          </w:p>
        </w:tc>
      </w:tr>
    </w:tbl>
    <w:p w14:paraId="589C11CE" w14:textId="77777777" w:rsidR="00FD0875" w:rsidRPr="00EC00A1" w:rsidRDefault="00FD0875" w:rsidP="00EC00A1">
      <w:pPr>
        <w:rPr>
          <w:highlight w:val="white"/>
        </w:rPr>
      </w:pPr>
    </w:p>
    <w:p w14:paraId="7663E260" w14:textId="77777777" w:rsidR="004E30E5" w:rsidRDefault="00480CD5">
      <w:r>
        <w:t>Bitwise Note</w:t>
      </w:r>
      <w:r w:rsidR="00FD0875">
        <w:t>: we can also make use of the first 4 logic operators at the bitwise level too.  For example:</w:t>
      </w:r>
    </w:p>
    <w:p w14:paraId="70F07535" w14:textId="77777777" w:rsidR="00FD0875" w:rsidRDefault="00FD0875" w:rsidP="00FD08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intAnswer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53CD67AA" w14:textId="77777777" w:rsidR="00FD0875" w:rsidRDefault="00FD0875" w:rsidP="00FD08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intAnswer = 2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1</w:t>
      </w:r>
    </w:p>
    <w:p w14:paraId="0A0ED6E1" w14:textId="77777777" w:rsidR="00FD0875" w:rsidRDefault="00FD0875" w:rsidP="00FD08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.Show(intAnswer)</w:t>
      </w:r>
    </w:p>
    <w:p w14:paraId="76561B59" w14:textId="77777777" w:rsidR="00FD0875" w:rsidRDefault="00FD0875" w:rsidP="00FD08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'Returns the answer 3 which is the result of 0010 Ored with 0001 = 0011</w:t>
      </w:r>
    </w:p>
    <w:p w14:paraId="60642C93" w14:textId="77777777" w:rsidR="00480CD5" w:rsidRDefault="00480CD5"/>
    <w:p w14:paraId="7E0EFE5B" w14:textId="77777777" w:rsidR="00FD0875" w:rsidRDefault="00480CD5">
      <w:r>
        <w:t xml:space="preserve">Additionally </w:t>
      </w:r>
      <w:r w:rsidR="00FD0875">
        <w:t xml:space="preserve">There are also </w:t>
      </w:r>
      <w:r>
        <w:t>bitwise shift operators &lt;&lt; (left shift) and &gt;&gt; (right shift) as well as</w:t>
      </w:r>
      <w:r w:rsidR="00FD0875">
        <w:t xml:space="preserve"> shorthand </w:t>
      </w:r>
      <w:r>
        <w:t xml:space="preserve">assignment </w:t>
      </w:r>
      <w:r w:rsidR="00FD0875">
        <w:t>operators of &lt;&lt;= and &gt;&gt;=.</w:t>
      </w:r>
    </w:p>
    <w:p w14:paraId="2040EC09" w14:textId="77777777" w:rsidR="00480CD5" w:rsidRDefault="00480CD5"/>
    <w:p w14:paraId="75ABDC39" w14:textId="77777777" w:rsidR="00B50276" w:rsidRDefault="00B50276">
      <w:r>
        <w:t>Here’s the simple if:</w:t>
      </w:r>
    </w:p>
    <w:p w14:paraId="5D2C776F"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blnCondition </w:t>
      </w:r>
      <w:r>
        <w:rPr>
          <w:rFonts w:ascii="Consolas" w:hAnsi="Consolas" w:cs="Consolas"/>
          <w:color w:val="0000FF"/>
          <w:sz w:val="19"/>
          <w:szCs w:val="19"/>
          <w:highlight w:val="white"/>
        </w:rPr>
        <w:t>Then</w:t>
      </w:r>
    </w:p>
    <w:p w14:paraId="0DEEB990"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'Body</w:t>
      </w:r>
    </w:p>
    <w:p w14:paraId="1A5193CB"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469F9B5A"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p>
    <w:p w14:paraId="7417A5E8"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p>
    <w:p w14:paraId="4A44A9CB" w14:textId="77777777" w:rsidR="00A22139" w:rsidRDefault="00A22139">
      <w:pPr>
        <w:rPr>
          <w:highlight w:val="white"/>
        </w:rPr>
      </w:pPr>
      <w:r>
        <w:rPr>
          <w:highlight w:val="white"/>
        </w:rPr>
        <w:br w:type="page"/>
      </w:r>
    </w:p>
    <w:p w14:paraId="4732BBF8" w14:textId="77777777" w:rsidR="00B50276" w:rsidRDefault="00B50276" w:rsidP="00A22139">
      <w:pPr>
        <w:rPr>
          <w:highlight w:val="white"/>
        </w:rPr>
      </w:pPr>
      <w:r>
        <w:rPr>
          <w:highlight w:val="white"/>
        </w:rPr>
        <w:lastRenderedPageBreak/>
        <w:t>Here’s an if-else statement:</w:t>
      </w:r>
    </w:p>
    <w:p w14:paraId="0061F02A"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blnCondition </w:t>
      </w:r>
      <w:r>
        <w:rPr>
          <w:rFonts w:ascii="Consolas" w:hAnsi="Consolas" w:cs="Consolas"/>
          <w:color w:val="0000FF"/>
          <w:sz w:val="19"/>
          <w:szCs w:val="19"/>
          <w:highlight w:val="white"/>
        </w:rPr>
        <w:t>Then</w:t>
      </w:r>
    </w:p>
    <w:p w14:paraId="48473148"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'Body - True Side</w:t>
      </w:r>
    </w:p>
    <w:p w14:paraId="6E3A6F92"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52D72927"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'Body - False Side</w:t>
      </w:r>
    </w:p>
    <w:p w14:paraId="2352936A"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31EDFF9B" w14:textId="77777777" w:rsidR="00A22139" w:rsidRDefault="00A22139" w:rsidP="00A22139">
      <w:pPr>
        <w:rPr>
          <w:highlight w:val="white"/>
        </w:rPr>
      </w:pPr>
    </w:p>
    <w:p w14:paraId="1273BCB2" w14:textId="77777777" w:rsidR="00B50276" w:rsidRDefault="00B50276" w:rsidP="00A22139">
      <w:pPr>
        <w:rPr>
          <w:highlight w:val="white"/>
        </w:rPr>
      </w:pPr>
      <w:r>
        <w:rPr>
          <w:highlight w:val="white"/>
        </w:rPr>
        <w:t>We can nest if statements inside one another:</w:t>
      </w:r>
    </w:p>
    <w:p w14:paraId="7D1AB4E7"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blnCondition </w:t>
      </w:r>
      <w:r>
        <w:rPr>
          <w:rFonts w:ascii="Consolas" w:hAnsi="Consolas" w:cs="Consolas"/>
          <w:color w:val="0000FF"/>
          <w:sz w:val="19"/>
          <w:szCs w:val="19"/>
          <w:highlight w:val="white"/>
        </w:rPr>
        <w:t>Then</w:t>
      </w:r>
    </w:p>
    <w:p w14:paraId="049B039F"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'Body - True Side</w:t>
      </w:r>
    </w:p>
    <w:p w14:paraId="49E6AE6C"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31BE3FE6"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blnCondition2 </w:t>
      </w:r>
      <w:r>
        <w:rPr>
          <w:rFonts w:ascii="Consolas" w:hAnsi="Consolas" w:cs="Consolas"/>
          <w:color w:val="0000FF"/>
          <w:sz w:val="19"/>
          <w:szCs w:val="19"/>
          <w:highlight w:val="white"/>
        </w:rPr>
        <w:t>Then</w:t>
      </w:r>
    </w:p>
    <w:p w14:paraId="6AA62C26"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'Body 2 - True Side</w:t>
      </w:r>
    </w:p>
    <w:p w14:paraId="03F8A698"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751BC133"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'Body 2 - False Side</w:t>
      </w:r>
    </w:p>
    <w:p w14:paraId="44CFB345"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6F1D2DB6"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4D6FA28A"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p>
    <w:p w14:paraId="4EBB790D"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p>
    <w:p w14:paraId="091FB74D" w14:textId="77777777" w:rsidR="00B50276" w:rsidRDefault="00B50276" w:rsidP="00A22139">
      <w:pPr>
        <w:rPr>
          <w:highlight w:val="white"/>
        </w:rPr>
      </w:pPr>
      <w:r>
        <w:rPr>
          <w:highlight w:val="white"/>
        </w:rPr>
        <w:t xml:space="preserve">Here is </w:t>
      </w:r>
      <w:r w:rsidR="00480CD5">
        <w:rPr>
          <w:highlight w:val="white"/>
        </w:rPr>
        <w:t>the abbreviated if-</w:t>
      </w:r>
      <w:r>
        <w:rPr>
          <w:highlight w:val="white"/>
        </w:rPr>
        <w:t>elseif construct</w:t>
      </w:r>
      <w:r w:rsidR="00480CD5">
        <w:rPr>
          <w:highlight w:val="white"/>
        </w:rPr>
        <w:t xml:space="preserve"> (notice only one End If is required here)</w:t>
      </w:r>
      <w:r>
        <w:rPr>
          <w:highlight w:val="white"/>
        </w:rPr>
        <w:t>:</w:t>
      </w:r>
    </w:p>
    <w:p w14:paraId="20C7B4B4"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blnCondition </w:t>
      </w:r>
      <w:r>
        <w:rPr>
          <w:rFonts w:ascii="Consolas" w:hAnsi="Consolas" w:cs="Consolas"/>
          <w:color w:val="0000FF"/>
          <w:sz w:val="19"/>
          <w:szCs w:val="19"/>
          <w:highlight w:val="white"/>
        </w:rPr>
        <w:t>Then</w:t>
      </w:r>
    </w:p>
    <w:p w14:paraId="286C2BEB"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'Body - True Side</w:t>
      </w:r>
    </w:p>
    <w:p w14:paraId="58DD97A2"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blnCondition2 </w:t>
      </w:r>
      <w:r>
        <w:rPr>
          <w:rFonts w:ascii="Consolas" w:hAnsi="Consolas" w:cs="Consolas"/>
          <w:color w:val="0000FF"/>
          <w:sz w:val="19"/>
          <w:szCs w:val="19"/>
          <w:highlight w:val="white"/>
        </w:rPr>
        <w:t>Then</w:t>
      </w:r>
    </w:p>
    <w:p w14:paraId="480F03B5"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'Body 2 - True Side</w:t>
      </w:r>
    </w:p>
    <w:p w14:paraId="030E1924"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blnCondition3 </w:t>
      </w:r>
      <w:r>
        <w:rPr>
          <w:rFonts w:ascii="Consolas" w:hAnsi="Consolas" w:cs="Consolas"/>
          <w:color w:val="0000FF"/>
          <w:sz w:val="19"/>
          <w:szCs w:val="19"/>
          <w:highlight w:val="white"/>
        </w:rPr>
        <w:t>Then</w:t>
      </w:r>
    </w:p>
    <w:p w14:paraId="4EE71A26"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'Body 3 - True Side</w:t>
      </w:r>
    </w:p>
    <w:p w14:paraId="12E2F3C2"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27AE1CB0"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80CD5">
        <w:rPr>
          <w:rFonts w:ascii="Consolas" w:hAnsi="Consolas" w:cs="Consolas"/>
          <w:color w:val="008000"/>
          <w:sz w:val="19"/>
          <w:szCs w:val="19"/>
          <w:highlight w:val="white"/>
        </w:rPr>
        <w:t>'No condition was met – Essentially the “False side”</w:t>
      </w:r>
    </w:p>
    <w:p w14:paraId="5D8F6327"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60DBB97D"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p>
    <w:p w14:paraId="6867E6F2"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p>
    <w:p w14:paraId="7513B963" w14:textId="77777777" w:rsidR="00B50276" w:rsidRPr="00A22139" w:rsidRDefault="00B50276" w:rsidP="00B50276">
      <w:pPr>
        <w:autoSpaceDE w:val="0"/>
        <w:autoSpaceDN w:val="0"/>
        <w:adjustRightInd w:val="0"/>
        <w:spacing w:after="0" w:line="240" w:lineRule="auto"/>
        <w:rPr>
          <w:rFonts w:cs="Consolas"/>
          <w:color w:val="000000"/>
          <w:highlight w:val="white"/>
        </w:rPr>
      </w:pPr>
      <w:r w:rsidRPr="00A22139">
        <w:rPr>
          <w:rFonts w:cs="Consolas"/>
          <w:color w:val="000000"/>
          <w:highlight w:val="white"/>
        </w:rPr>
        <w:t>The select case statement is usually</w:t>
      </w:r>
      <w:r w:rsidR="00480CD5">
        <w:rPr>
          <w:rFonts w:cs="Consolas"/>
          <w:color w:val="000000"/>
          <w:highlight w:val="white"/>
        </w:rPr>
        <w:t xml:space="preserve"> a better and cleaner way to go than the if-</w:t>
      </w:r>
      <w:r w:rsidRPr="00A22139">
        <w:rPr>
          <w:rFonts w:cs="Consolas"/>
          <w:color w:val="000000"/>
          <w:highlight w:val="white"/>
        </w:rPr>
        <w:t>elseif:</w:t>
      </w:r>
    </w:p>
    <w:p w14:paraId="10BC0540"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intValue</w:t>
      </w:r>
    </w:p>
    <w:p w14:paraId="18222C83" w14:textId="77777777" w:rsidR="00480CD5" w:rsidRDefault="00480CD5"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'Notice the variety of case tags that we can express in a Select Case</w:t>
      </w:r>
    </w:p>
    <w:p w14:paraId="72126345"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0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"This is case 0's body"</w:t>
      </w:r>
      <w:r>
        <w:rPr>
          <w:rFonts w:ascii="Consolas" w:hAnsi="Consolas" w:cs="Consolas"/>
          <w:color w:val="000000"/>
          <w:sz w:val="19"/>
          <w:szCs w:val="19"/>
          <w:highlight w:val="white"/>
        </w:rPr>
        <w:t>)</w:t>
      </w:r>
    </w:p>
    <w:p w14:paraId="46774B6C"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 2, 3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"This is case 1, 2 or 3's body"</w:t>
      </w:r>
      <w:r>
        <w:rPr>
          <w:rFonts w:ascii="Consolas" w:hAnsi="Consolas" w:cs="Consolas"/>
          <w:color w:val="000000"/>
          <w:sz w:val="19"/>
          <w:szCs w:val="19"/>
          <w:highlight w:val="white"/>
        </w:rPr>
        <w:t>)</w:t>
      </w:r>
    </w:p>
    <w:p w14:paraId="699543BA"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4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10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"This is case 4, 5, 6, 7, 8, 9 or 10's body"</w:t>
      </w:r>
      <w:r>
        <w:rPr>
          <w:rFonts w:ascii="Consolas" w:hAnsi="Consolas" w:cs="Consolas"/>
          <w:color w:val="000000"/>
          <w:sz w:val="19"/>
          <w:szCs w:val="19"/>
          <w:highlight w:val="white"/>
        </w:rPr>
        <w:t>)</w:t>
      </w:r>
    </w:p>
    <w:p w14:paraId="1E541A14"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11, 12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15, 16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"This is case 11, 12, 13, 14, 15"</w:t>
      </w:r>
      <w:r>
        <w:rPr>
          <w:rFonts w:ascii="Consolas" w:hAnsi="Consolas" w:cs="Consolas"/>
          <w:color w:val="000000"/>
          <w:sz w:val="19"/>
          <w:szCs w:val="19"/>
          <w:highlight w:val="white"/>
        </w:rPr>
        <w:t xml:space="preserve"> &amp;</w:t>
      </w:r>
    </w:p>
    <w:p w14:paraId="1B792D23"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"or 16's body"</w:t>
      </w:r>
      <w:r>
        <w:rPr>
          <w:rFonts w:ascii="Consolas" w:hAnsi="Consolas" w:cs="Consolas"/>
          <w:color w:val="000000"/>
          <w:sz w:val="19"/>
          <w:szCs w:val="19"/>
          <w:highlight w:val="white"/>
        </w:rPr>
        <w:t>)</w:t>
      </w:r>
    </w:p>
    <w:p w14:paraId="12C55037"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&lt; 0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"This would be the body for all negative "</w:t>
      </w:r>
      <w:r>
        <w:rPr>
          <w:rFonts w:ascii="Consolas" w:hAnsi="Consolas" w:cs="Consolas"/>
          <w:color w:val="000000"/>
          <w:sz w:val="19"/>
          <w:szCs w:val="19"/>
          <w:highlight w:val="white"/>
        </w:rPr>
        <w:t xml:space="preserve"> &amp;</w:t>
      </w:r>
    </w:p>
    <w:p w14:paraId="36A2FFCF"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"number values"</w:t>
      </w:r>
      <w:r>
        <w:rPr>
          <w:rFonts w:ascii="Consolas" w:hAnsi="Consolas" w:cs="Consolas"/>
          <w:color w:val="000000"/>
          <w:sz w:val="19"/>
          <w:szCs w:val="19"/>
          <w:highlight w:val="white"/>
        </w:rPr>
        <w:t>)</w:t>
      </w:r>
    </w:p>
    <w:p w14:paraId="263C7A06"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 Else</w:t>
      </w:r>
    </w:p>
    <w:p w14:paraId="7921F924"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"This would be the body for any positive number "</w:t>
      </w:r>
      <w:r>
        <w:rPr>
          <w:rFonts w:ascii="Consolas" w:hAnsi="Consolas" w:cs="Consolas"/>
          <w:color w:val="000000"/>
          <w:sz w:val="19"/>
          <w:szCs w:val="19"/>
          <w:highlight w:val="white"/>
        </w:rPr>
        <w:t xml:space="preserve"> &amp;</w:t>
      </w:r>
    </w:p>
    <w:p w14:paraId="275FC66D"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greater than 16"</w:t>
      </w:r>
      <w:r>
        <w:rPr>
          <w:rFonts w:ascii="Consolas" w:hAnsi="Consolas" w:cs="Consolas"/>
          <w:color w:val="000000"/>
          <w:sz w:val="19"/>
          <w:szCs w:val="19"/>
          <w:highlight w:val="white"/>
        </w:rPr>
        <w:t>)</w:t>
      </w:r>
    </w:p>
    <w:p w14:paraId="204C1040" w14:textId="77777777" w:rsidR="00B50276" w:rsidRDefault="00B50276" w:rsidP="00B502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p>
    <w:p w14:paraId="21183A1F" w14:textId="77777777" w:rsidR="00480CD5" w:rsidRDefault="00480CD5"/>
    <w:p w14:paraId="397A8D0E" w14:textId="77777777" w:rsidR="00A22139" w:rsidRDefault="00B50276">
      <w:r>
        <w:t>There is one more</w:t>
      </w:r>
      <w:r w:rsidR="00A22139">
        <w:t xml:space="preserve"> if construct, the single line if but it can only have one line in the body and no End If:</w:t>
      </w:r>
    </w:p>
    <w:p w14:paraId="2D822B1A" w14:textId="77777777" w:rsidR="00A22139" w:rsidRDefault="00A22139" w:rsidP="00480CD5">
      <w:pPr>
        <w:autoSpaceDE w:val="0"/>
        <w:autoSpaceDN w:val="0"/>
        <w:adjustRightInd w:val="0"/>
        <w:spacing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blnCondition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intValue = 5</w:t>
      </w:r>
    </w:p>
    <w:p w14:paraId="75BC5630" w14:textId="77777777" w:rsidR="00B50276" w:rsidRDefault="00480CD5" w:rsidP="00480CD5">
      <w:r>
        <w:t>This is not a good programming practice to ram the condition and result on a single line!</w:t>
      </w:r>
      <w:r w:rsidR="00B50276">
        <w:br w:type="page"/>
      </w:r>
    </w:p>
    <w:p w14:paraId="55437628" w14:textId="77777777" w:rsidR="00B50276" w:rsidRDefault="00B50276" w:rsidP="00B50276">
      <w:pPr>
        <w:pStyle w:val="Heading2"/>
      </w:pPr>
      <w:r>
        <w:lastRenderedPageBreak/>
        <w:t>Basic Repetition Constructs</w:t>
      </w:r>
    </w:p>
    <w:p w14:paraId="1818CD27" w14:textId="77777777" w:rsidR="00B50276" w:rsidRDefault="00B50276" w:rsidP="00B50276">
      <w:r>
        <w:tab/>
        <w:t>Repetition, or loop, constructs allow us to repeat program steps numerous times.  There are both pre-test and post-test constructs and we see them in the form of for-next, while-end while and do-until structures.</w:t>
      </w:r>
    </w:p>
    <w:p w14:paraId="0A8304DF" w14:textId="77777777" w:rsidR="00B50276" w:rsidRDefault="00B50276" w:rsidP="00B50276"/>
    <w:p w14:paraId="5F5E9F39" w14:textId="77777777" w:rsidR="00A22139" w:rsidRDefault="00A22139" w:rsidP="00B50276">
      <w:r>
        <w:t>Example of the basic For-Next variable controlled loop:</w:t>
      </w:r>
    </w:p>
    <w:p w14:paraId="4C0F4119"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intValue = 1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100</w:t>
      </w:r>
    </w:p>
    <w:p w14:paraId="00412B6F"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'Body of the loop</w:t>
      </w:r>
    </w:p>
    <w:p w14:paraId="5F2C0283"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'For-Next loops are pre-test</w:t>
      </w:r>
    </w:p>
    <w:p w14:paraId="3669367B"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7D5BDB34"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p>
    <w:p w14:paraId="47F567E1" w14:textId="77777777" w:rsidR="00A22139" w:rsidRDefault="00A22139" w:rsidP="00A22139">
      <w:pPr>
        <w:rPr>
          <w:highlight w:val="white"/>
        </w:rPr>
      </w:pPr>
    </w:p>
    <w:p w14:paraId="2C9F04AC" w14:textId="77777777" w:rsidR="00A22139" w:rsidRDefault="00A22139" w:rsidP="00A22139">
      <w:pPr>
        <w:rPr>
          <w:highlight w:val="white"/>
        </w:rPr>
      </w:pPr>
      <w:r>
        <w:rPr>
          <w:highlight w:val="white"/>
        </w:rPr>
        <w:t>For-Next loops can jump by interval steps both forward and backwards:</w:t>
      </w:r>
    </w:p>
    <w:p w14:paraId="6B82FD78"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intValue = 1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100 </w:t>
      </w:r>
      <w:r>
        <w:rPr>
          <w:rFonts w:ascii="Consolas" w:hAnsi="Consolas" w:cs="Consolas"/>
          <w:color w:val="0000FF"/>
          <w:sz w:val="19"/>
          <w:szCs w:val="19"/>
          <w:highlight w:val="white"/>
        </w:rPr>
        <w:t>Step</w:t>
      </w:r>
      <w:r>
        <w:rPr>
          <w:rFonts w:ascii="Consolas" w:hAnsi="Consolas" w:cs="Consolas"/>
          <w:color w:val="000000"/>
          <w:sz w:val="19"/>
          <w:szCs w:val="19"/>
          <w:highlight w:val="white"/>
        </w:rPr>
        <w:t xml:space="preserve"> 5</w:t>
      </w:r>
    </w:p>
    <w:p w14:paraId="1B42CD45" w14:textId="77777777" w:rsidR="00A22139" w:rsidRDefault="00A22139" w:rsidP="00A2213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'Body of the loop</w:t>
      </w:r>
    </w:p>
    <w:p w14:paraId="6CC9A076" w14:textId="77777777" w:rsidR="00480CD5" w:rsidRDefault="00480CD5" w:rsidP="00480CD5">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‘Runs 20 times: 1, 6, 11 ... 91, 96</w:t>
      </w:r>
    </w:p>
    <w:p w14:paraId="0E1DCB40"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280B1DCF"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p>
    <w:p w14:paraId="4D835395"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intValue = 100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Step</w:t>
      </w:r>
      <w:r>
        <w:rPr>
          <w:rFonts w:ascii="Consolas" w:hAnsi="Consolas" w:cs="Consolas"/>
          <w:color w:val="000000"/>
          <w:sz w:val="19"/>
          <w:szCs w:val="19"/>
          <w:highlight w:val="white"/>
        </w:rPr>
        <w:t xml:space="preserve"> -5</w:t>
      </w:r>
    </w:p>
    <w:p w14:paraId="422A5C9C" w14:textId="77777777" w:rsidR="00A22139" w:rsidRDefault="00A22139" w:rsidP="00A2213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'Body of the loop</w:t>
      </w:r>
    </w:p>
    <w:p w14:paraId="6E2FB292" w14:textId="77777777" w:rsidR="00480CD5" w:rsidRDefault="00480CD5" w:rsidP="00480CD5">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'Runs 20 times: 100, 95, 90 ... 10, 5</w:t>
      </w:r>
    </w:p>
    <w:p w14:paraId="36E28C71"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2C329934"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p>
    <w:p w14:paraId="2C2C24AD"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p>
    <w:p w14:paraId="3487D0F2"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p>
    <w:p w14:paraId="5967B46C" w14:textId="77777777" w:rsidR="00A22139" w:rsidRDefault="00A22139" w:rsidP="00A22139">
      <w:pPr>
        <w:rPr>
          <w:highlight w:val="white"/>
        </w:rPr>
      </w:pPr>
      <w:r>
        <w:rPr>
          <w:highlight w:val="white"/>
        </w:rPr>
        <w:t xml:space="preserve">The remaining loops are </w:t>
      </w:r>
      <w:r w:rsidR="00097602">
        <w:rPr>
          <w:highlight w:val="white"/>
        </w:rPr>
        <w:t xml:space="preserve">all </w:t>
      </w:r>
      <w:r>
        <w:rPr>
          <w:highlight w:val="white"/>
        </w:rPr>
        <w:t>Boolean controlled.  Here is the While-End While – the most common pre-test loop:</w:t>
      </w:r>
    </w:p>
    <w:p w14:paraId="7A816B46"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blnCondition</w:t>
      </w:r>
    </w:p>
    <w:p w14:paraId="51FD46AD"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'Body of the loop</w:t>
      </w:r>
    </w:p>
    <w:p w14:paraId="7C8D4A90"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'While-End While loops are pre-test</w:t>
      </w:r>
    </w:p>
    <w:p w14:paraId="53726FD8"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14:paraId="6839A348"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p>
    <w:p w14:paraId="0639FDFE"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p>
    <w:p w14:paraId="79D19DE9" w14:textId="77777777" w:rsidR="00A22139" w:rsidRDefault="00A22139" w:rsidP="00A22139">
      <w:pPr>
        <w:rPr>
          <w:highlight w:val="white"/>
        </w:rPr>
      </w:pPr>
      <w:r>
        <w:rPr>
          <w:highlight w:val="white"/>
        </w:rPr>
        <w:t>The most common post-test loop is the Do-Loop Until:</w:t>
      </w:r>
    </w:p>
    <w:p w14:paraId="79A3ED06"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p>
    <w:p w14:paraId="20C90946"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'Body of the loop</w:t>
      </w:r>
    </w:p>
    <w:p w14:paraId="5B759347"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'Do-Loop loops are post-test</w:t>
      </w:r>
    </w:p>
    <w:p w14:paraId="489FE442"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Until</w:t>
      </w:r>
      <w:r>
        <w:rPr>
          <w:rFonts w:ascii="Consolas" w:hAnsi="Consolas" w:cs="Consolas"/>
          <w:color w:val="000000"/>
          <w:sz w:val="19"/>
          <w:szCs w:val="19"/>
          <w:highlight w:val="white"/>
        </w:rPr>
        <w:t xml:space="preserve"> blnCondition</w:t>
      </w:r>
    </w:p>
    <w:p w14:paraId="39048D2C"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p>
    <w:p w14:paraId="7EA8989D"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p>
    <w:p w14:paraId="24F3B1C1" w14:textId="77777777" w:rsidR="00A22139" w:rsidRDefault="00A22139" w:rsidP="00A22139">
      <w:pPr>
        <w:rPr>
          <w:highlight w:val="white"/>
        </w:rPr>
      </w:pPr>
      <w:r>
        <w:rPr>
          <w:highlight w:val="white"/>
        </w:rPr>
        <w:t>There are several other variants of the Do and Loop structures:</w:t>
      </w:r>
    </w:p>
    <w:p w14:paraId="33F6F030"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blnCondition</w:t>
      </w:r>
    </w:p>
    <w:p w14:paraId="23692852"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97602">
        <w:rPr>
          <w:rFonts w:ascii="Consolas" w:hAnsi="Consolas" w:cs="Consolas"/>
          <w:color w:val="008000"/>
          <w:sz w:val="19"/>
          <w:szCs w:val="19"/>
          <w:highlight w:val="white"/>
        </w:rPr>
        <w:t xml:space="preserve">'Body of the loop -- </w:t>
      </w:r>
      <w:r>
        <w:rPr>
          <w:rFonts w:ascii="Consolas" w:hAnsi="Consolas" w:cs="Consolas"/>
          <w:color w:val="008000"/>
          <w:sz w:val="19"/>
          <w:szCs w:val="19"/>
          <w:highlight w:val="white"/>
        </w:rPr>
        <w:t>pre-test</w:t>
      </w:r>
      <w:r w:rsidR="00097602">
        <w:rPr>
          <w:rFonts w:ascii="Consolas" w:hAnsi="Consolas" w:cs="Consolas"/>
          <w:color w:val="008000"/>
          <w:sz w:val="19"/>
          <w:szCs w:val="19"/>
          <w:highlight w:val="white"/>
        </w:rPr>
        <w:t xml:space="preserve"> since test is at top of loop</w:t>
      </w:r>
    </w:p>
    <w:p w14:paraId="143CA530"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Loop</w:t>
      </w:r>
    </w:p>
    <w:p w14:paraId="7599DC47"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p>
    <w:p w14:paraId="2AA498B0" w14:textId="77777777" w:rsidR="00A22139" w:rsidRDefault="00A22139">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14:paraId="07826C63"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p>
    <w:p w14:paraId="3184BA47"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Until</w:t>
      </w:r>
      <w:r>
        <w:rPr>
          <w:rFonts w:ascii="Consolas" w:hAnsi="Consolas" w:cs="Consolas"/>
          <w:color w:val="000000"/>
          <w:sz w:val="19"/>
          <w:szCs w:val="19"/>
          <w:highlight w:val="white"/>
        </w:rPr>
        <w:t xml:space="preserve"> blnCondition</w:t>
      </w:r>
    </w:p>
    <w:p w14:paraId="4BEB04FE"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'Body of the loop -- still pre-test</w:t>
      </w:r>
      <w:r w:rsidR="00097602">
        <w:rPr>
          <w:rFonts w:ascii="Consolas" w:hAnsi="Consolas" w:cs="Consolas"/>
          <w:color w:val="008000"/>
          <w:sz w:val="19"/>
          <w:szCs w:val="19"/>
          <w:highlight w:val="white"/>
        </w:rPr>
        <w:t xml:space="preserve"> since test is at top of loop</w:t>
      </w:r>
    </w:p>
    <w:p w14:paraId="122B5DE4"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Loop</w:t>
      </w:r>
    </w:p>
    <w:p w14:paraId="24BDB099"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p>
    <w:p w14:paraId="1C2C9CF9"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p>
    <w:p w14:paraId="768EC98E"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p>
    <w:p w14:paraId="5ED74944"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p>
    <w:p w14:paraId="04229923" w14:textId="77777777" w:rsidR="00A22139" w:rsidRDefault="00A22139" w:rsidP="00A221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'Body </w:t>
      </w:r>
      <w:r w:rsidR="00097602">
        <w:rPr>
          <w:rFonts w:ascii="Consolas" w:hAnsi="Consolas" w:cs="Consolas"/>
          <w:color w:val="008000"/>
          <w:sz w:val="19"/>
          <w:szCs w:val="19"/>
          <w:highlight w:val="white"/>
        </w:rPr>
        <w:t>of the loop – post-test since test is at bottom of loop</w:t>
      </w:r>
    </w:p>
    <w:p w14:paraId="3E59889D" w14:textId="77777777" w:rsidR="00A22139" w:rsidRPr="00B50276" w:rsidRDefault="00A22139" w:rsidP="00A22139">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blnCondition</w:t>
      </w:r>
    </w:p>
    <w:p w14:paraId="0BDAD205" w14:textId="77777777" w:rsidR="00B50276" w:rsidRDefault="00B50276" w:rsidP="00B50276"/>
    <w:p w14:paraId="64B7BB44" w14:textId="77777777" w:rsidR="00A22139" w:rsidRDefault="00A22139" w:rsidP="00B50276">
      <w:r>
        <w:t>Some additional notes on the looping constructs:</w:t>
      </w:r>
    </w:p>
    <w:p w14:paraId="77981B68" w14:textId="77777777" w:rsidR="00A22139" w:rsidRDefault="00A22139" w:rsidP="00A22139">
      <w:pPr>
        <w:pStyle w:val="ListParagraph"/>
        <w:numPr>
          <w:ilvl w:val="0"/>
          <w:numId w:val="2"/>
        </w:numPr>
      </w:pPr>
      <w:r>
        <w:t>Remember that you don’t have to declare the loop variable outside of the loop.  We can declare the loop variable at the same time that we create the loop as in:</w:t>
      </w:r>
    </w:p>
    <w:p w14:paraId="216060B7" w14:textId="77777777" w:rsidR="00A22139" w:rsidRPr="00A22139" w:rsidRDefault="00A22139" w:rsidP="00A22139">
      <w:pPr>
        <w:pStyle w:val="ListParagraph"/>
        <w:autoSpaceDE w:val="0"/>
        <w:autoSpaceDN w:val="0"/>
        <w:adjustRightInd w:val="0"/>
        <w:spacing w:after="0" w:line="240" w:lineRule="auto"/>
        <w:rPr>
          <w:rFonts w:ascii="Consolas" w:hAnsi="Consolas" w:cs="Consolas"/>
          <w:color w:val="000000"/>
          <w:sz w:val="19"/>
          <w:szCs w:val="19"/>
          <w:highlight w:val="white"/>
        </w:rPr>
      </w:pPr>
      <w:r w:rsidRPr="00A22139">
        <w:rPr>
          <w:rFonts w:ascii="Consolas" w:hAnsi="Consolas" w:cs="Consolas"/>
          <w:color w:val="000000"/>
          <w:sz w:val="19"/>
          <w:szCs w:val="19"/>
          <w:highlight w:val="white"/>
        </w:rPr>
        <w:t xml:space="preserve">        </w:t>
      </w:r>
      <w:r w:rsidRPr="00A22139">
        <w:rPr>
          <w:rFonts w:ascii="Consolas" w:hAnsi="Consolas" w:cs="Consolas"/>
          <w:color w:val="0000FF"/>
          <w:sz w:val="19"/>
          <w:szCs w:val="19"/>
          <w:highlight w:val="white"/>
        </w:rPr>
        <w:t>For</w:t>
      </w:r>
      <w:r w:rsidRPr="00A22139">
        <w:rPr>
          <w:rFonts w:ascii="Consolas" w:hAnsi="Consolas" w:cs="Consolas"/>
          <w:color w:val="000000"/>
          <w:sz w:val="19"/>
          <w:szCs w:val="19"/>
          <w:highlight w:val="white"/>
        </w:rPr>
        <w:t xml:space="preserve"> intLoopCounter </w:t>
      </w:r>
      <w:r w:rsidRPr="00A22139">
        <w:rPr>
          <w:rFonts w:ascii="Consolas" w:hAnsi="Consolas" w:cs="Consolas"/>
          <w:color w:val="0000FF"/>
          <w:sz w:val="19"/>
          <w:szCs w:val="19"/>
          <w:highlight w:val="white"/>
        </w:rPr>
        <w:t>As</w:t>
      </w:r>
      <w:r w:rsidRPr="00A22139">
        <w:rPr>
          <w:rFonts w:ascii="Consolas" w:hAnsi="Consolas" w:cs="Consolas"/>
          <w:color w:val="000000"/>
          <w:sz w:val="19"/>
          <w:szCs w:val="19"/>
          <w:highlight w:val="white"/>
        </w:rPr>
        <w:t xml:space="preserve"> </w:t>
      </w:r>
      <w:r w:rsidRPr="00A22139">
        <w:rPr>
          <w:rFonts w:ascii="Consolas" w:hAnsi="Consolas" w:cs="Consolas"/>
          <w:color w:val="0000FF"/>
          <w:sz w:val="19"/>
          <w:szCs w:val="19"/>
          <w:highlight w:val="white"/>
        </w:rPr>
        <w:t>Integer</w:t>
      </w:r>
      <w:r w:rsidRPr="00A22139">
        <w:rPr>
          <w:rFonts w:ascii="Consolas" w:hAnsi="Consolas" w:cs="Consolas"/>
          <w:color w:val="000000"/>
          <w:sz w:val="19"/>
          <w:szCs w:val="19"/>
          <w:highlight w:val="white"/>
        </w:rPr>
        <w:t xml:space="preserve"> = 1 </w:t>
      </w:r>
      <w:r w:rsidRPr="00A22139">
        <w:rPr>
          <w:rFonts w:ascii="Consolas" w:hAnsi="Consolas" w:cs="Consolas"/>
          <w:color w:val="0000FF"/>
          <w:sz w:val="19"/>
          <w:szCs w:val="19"/>
          <w:highlight w:val="white"/>
        </w:rPr>
        <w:t>To</w:t>
      </w:r>
      <w:r w:rsidRPr="00A22139">
        <w:rPr>
          <w:rFonts w:ascii="Consolas" w:hAnsi="Consolas" w:cs="Consolas"/>
          <w:color w:val="000000"/>
          <w:sz w:val="19"/>
          <w:szCs w:val="19"/>
          <w:highlight w:val="white"/>
        </w:rPr>
        <w:t xml:space="preserve"> 20</w:t>
      </w:r>
    </w:p>
    <w:p w14:paraId="096B10BE" w14:textId="77777777" w:rsidR="00A22139" w:rsidRPr="00A22139" w:rsidRDefault="00A22139" w:rsidP="00A22139">
      <w:pPr>
        <w:pStyle w:val="ListParagraph"/>
        <w:autoSpaceDE w:val="0"/>
        <w:autoSpaceDN w:val="0"/>
        <w:adjustRightInd w:val="0"/>
        <w:spacing w:after="0" w:line="240" w:lineRule="auto"/>
        <w:rPr>
          <w:rFonts w:ascii="Consolas" w:hAnsi="Consolas" w:cs="Consolas"/>
          <w:color w:val="000000"/>
          <w:sz w:val="19"/>
          <w:szCs w:val="19"/>
          <w:highlight w:val="white"/>
        </w:rPr>
      </w:pPr>
      <w:r w:rsidRPr="00A22139">
        <w:rPr>
          <w:rFonts w:ascii="Consolas" w:hAnsi="Consolas" w:cs="Consolas"/>
          <w:color w:val="000000"/>
          <w:sz w:val="19"/>
          <w:szCs w:val="19"/>
          <w:highlight w:val="white"/>
        </w:rPr>
        <w:t xml:space="preserve">            </w:t>
      </w:r>
      <w:r w:rsidRPr="00A22139">
        <w:rPr>
          <w:rFonts w:ascii="Consolas" w:hAnsi="Consolas" w:cs="Consolas"/>
          <w:color w:val="008000"/>
          <w:sz w:val="19"/>
          <w:szCs w:val="19"/>
          <w:highlight w:val="white"/>
        </w:rPr>
        <w:t>'Body of the loop</w:t>
      </w:r>
    </w:p>
    <w:p w14:paraId="6B6E0EB4" w14:textId="77777777" w:rsidR="00A22139" w:rsidRDefault="00A22139" w:rsidP="00A22139">
      <w:pPr>
        <w:pStyle w:val="ListParagraph"/>
        <w:autoSpaceDE w:val="0"/>
        <w:autoSpaceDN w:val="0"/>
        <w:adjustRightInd w:val="0"/>
        <w:spacing w:after="0" w:line="240" w:lineRule="auto"/>
        <w:rPr>
          <w:rFonts w:ascii="Consolas" w:hAnsi="Consolas" w:cs="Consolas"/>
          <w:color w:val="0000FF"/>
          <w:sz w:val="19"/>
          <w:szCs w:val="19"/>
          <w:highlight w:val="white"/>
        </w:rPr>
      </w:pPr>
      <w:r w:rsidRPr="00A22139">
        <w:rPr>
          <w:rFonts w:ascii="Consolas" w:hAnsi="Consolas" w:cs="Consolas"/>
          <w:color w:val="000000"/>
          <w:sz w:val="19"/>
          <w:szCs w:val="19"/>
          <w:highlight w:val="white"/>
        </w:rPr>
        <w:t xml:space="preserve">        </w:t>
      </w:r>
      <w:r w:rsidRPr="00A22139">
        <w:rPr>
          <w:rFonts w:ascii="Consolas" w:hAnsi="Consolas" w:cs="Consolas"/>
          <w:color w:val="0000FF"/>
          <w:sz w:val="19"/>
          <w:szCs w:val="19"/>
          <w:highlight w:val="white"/>
        </w:rPr>
        <w:t>Next</w:t>
      </w:r>
    </w:p>
    <w:p w14:paraId="78370CBE" w14:textId="77777777" w:rsidR="00A22139" w:rsidRDefault="00A22139" w:rsidP="00A22139">
      <w:pPr>
        <w:pStyle w:val="ListParagraph"/>
        <w:autoSpaceDE w:val="0"/>
        <w:autoSpaceDN w:val="0"/>
        <w:adjustRightInd w:val="0"/>
        <w:spacing w:after="0" w:line="240" w:lineRule="auto"/>
        <w:rPr>
          <w:rFonts w:ascii="Consolas" w:hAnsi="Consolas" w:cs="Consolas"/>
          <w:color w:val="0000FF"/>
          <w:sz w:val="19"/>
          <w:szCs w:val="19"/>
          <w:highlight w:val="white"/>
        </w:rPr>
      </w:pPr>
    </w:p>
    <w:p w14:paraId="72F0D0E1" w14:textId="77777777" w:rsidR="00097602" w:rsidRDefault="00A22139" w:rsidP="00A22139">
      <w:pPr>
        <w:rPr>
          <w:highlight w:val="white"/>
        </w:rPr>
      </w:pPr>
      <w:r>
        <w:rPr>
          <w:highlight w:val="white"/>
        </w:rPr>
        <w:tab/>
        <w:t>This is okay since you are still declaring the data type of the intLoopCounter variable and it will cease to exist at the termination of the loop, e.g. its scope ends.</w:t>
      </w:r>
      <w:r w:rsidR="00097602">
        <w:rPr>
          <w:highlight w:val="white"/>
        </w:rPr>
        <w:t xml:space="preserve">  If you try to create a variable by the same name but a different type at a higher scope level containing the for loop block, you will receive an error that you are hiding the variable – essentially this guarantees there aren’t scope issues!</w:t>
      </w:r>
    </w:p>
    <w:p w14:paraId="1B8A2B52" w14:textId="77777777" w:rsidR="00A22139" w:rsidRDefault="00A22139" w:rsidP="00A22139">
      <w:pPr>
        <w:rPr>
          <w:highlight w:val="white"/>
        </w:rPr>
      </w:pPr>
      <w:r>
        <w:rPr>
          <w:highlight w:val="white"/>
        </w:rPr>
        <w:t xml:space="preserve"> VB will also allow you to type infer </w:t>
      </w:r>
      <w:r w:rsidR="001F53CA">
        <w:rPr>
          <w:highlight w:val="white"/>
        </w:rPr>
        <w:t xml:space="preserve">the loop index variable’s data type from the initializer and terminator types – </w:t>
      </w:r>
      <w:r w:rsidR="00097602">
        <w:rPr>
          <w:highlight w:val="white"/>
        </w:rPr>
        <w:t xml:space="preserve">however, </w:t>
      </w:r>
      <w:r w:rsidR="001F53CA">
        <w:rPr>
          <w:highlight w:val="white"/>
        </w:rPr>
        <w:t>this is not good programming practice:</w:t>
      </w:r>
    </w:p>
    <w:p w14:paraId="1EACABB4" w14:textId="77777777" w:rsidR="001F53CA" w:rsidRDefault="001F53CA" w:rsidP="001F53C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someLoopCounter = 10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20</w:t>
      </w:r>
    </w:p>
    <w:p w14:paraId="6143D3BB" w14:textId="77777777" w:rsidR="001F53CA" w:rsidRDefault="001F53CA" w:rsidP="001F53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'Hopefully the compiler guesses right and makes</w:t>
      </w:r>
    </w:p>
    <w:p w14:paraId="021EA7BF" w14:textId="77777777" w:rsidR="001F53CA" w:rsidRDefault="001F53CA" w:rsidP="001F53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'someLoopCounter integer in nature!</w:t>
      </w:r>
    </w:p>
    <w:p w14:paraId="6D15F2B2" w14:textId="77777777" w:rsidR="001F53CA" w:rsidRDefault="001F53CA" w:rsidP="001F53C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7E0C8C3A" w14:textId="77777777" w:rsidR="001F53CA" w:rsidRPr="00A22139" w:rsidRDefault="001F53CA" w:rsidP="00A22139">
      <w:pPr>
        <w:rPr>
          <w:highlight w:val="white"/>
        </w:rPr>
      </w:pPr>
    </w:p>
    <w:p w14:paraId="426C7DB0" w14:textId="77777777" w:rsidR="00A22139" w:rsidRDefault="001F53CA" w:rsidP="001F53CA">
      <w:pPr>
        <w:pStyle w:val="ListParagraph"/>
        <w:numPr>
          <w:ilvl w:val="0"/>
          <w:numId w:val="2"/>
        </w:numPr>
      </w:pPr>
      <w:r>
        <w:t xml:space="preserve">You have the equivalents of Break and Continue in VB – they are Exit Do/Exit While/Exit For and Continue Do/Continue While/Continue For.  These are </w:t>
      </w:r>
      <w:r w:rsidR="00097602">
        <w:t xml:space="preserve">technically </w:t>
      </w:r>
      <w:r>
        <w:t>goto statements in disguise and properly designed logic shouldn’t really need them!</w:t>
      </w:r>
    </w:p>
    <w:p w14:paraId="571EA313" w14:textId="77777777" w:rsidR="001F53CA" w:rsidRDefault="001F53CA" w:rsidP="001F53CA">
      <w:pPr>
        <w:pStyle w:val="ListParagraph"/>
      </w:pPr>
    </w:p>
    <w:p w14:paraId="4D62FD72" w14:textId="77777777" w:rsidR="001F53CA" w:rsidRPr="001F53CA" w:rsidRDefault="001F53CA" w:rsidP="001F53CA">
      <w:pPr>
        <w:pStyle w:val="ListParagraph"/>
        <w:autoSpaceDE w:val="0"/>
        <w:autoSpaceDN w:val="0"/>
        <w:adjustRightInd w:val="0"/>
        <w:spacing w:after="0" w:line="240" w:lineRule="auto"/>
        <w:rPr>
          <w:rFonts w:ascii="Consolas" w:hAnsi="Consolas" w:cs="Consolas"/>
          <w:color w:val="000000"/>
          <w:sz w:val="19"/>
          <w:szCs w:val="19"/>
          <w:highlight w:val="white"/>
        </w:rPr>
      </w:pPr>
      <w:r w:rsidRPr="001F53CA">
        <w:rPr>
          <w:rFonts w:ascii="Consolas" w:hAnsi="Consolas" w:cs="Consolas"/>
          <w:color w:val="000000"/>
          <w:sz w:val="19"/>
          <w:szCs w:val="19"/>
          <w:highlight w:val="white"/>
        </w:rPr>
        <w:t xml:space="preserve">        </w:t>
      </w:r>
      <w:r w:rsidRPr="001F53CA">
        <w:rPr>
          <w:rFonts w:ascii="Consolas" w:hAnsi="Consolas" w:cs="Consolas"/>
          <w:color w:val="0000FF"/>
          <w:sz w:val="19"/>
          <w:szCs w:val="19"/>
          <w:highlight w:val="white"/>
        </w:rPr>
        <w:t>For</w:t>
      </w:r>
      <w:r w:rsidRPr="001F53CA">
        <w:rPr>
          <w:rFonts w:ascii="Consolas" w:hAnsi="Consolas" w:cs="Consolas"/>
          <w:color w:val="000000"/>
          <w:sz w:val="19"/>
          <w:szCs w:val="19"/>
          <w:highlight w:val="white"/>
        </w:rPr>
        <w:t xml:space="preserve"> intLoopCounter </w:t>
      </w:r>
      <w:r w:rsidRPr="001F53CA">
        <w:rPr>
          <w:rFonts w:ascii="Consolas" w:hAnsi="Consolas" w:cs="Consolas"/>
          <w:color w:val="0000FF"/>
          <w:sz w:val="19"/>
          <w:szCs w:val="19"/>
          <w:highlight w:val="white"/>
        </w:rPr>
        <w:t>As</w:t>
      </w:r>
      <w:r w:rsidRPr="001F53CA">
        <w:rPr>
          <w:rFonts w:ascii="Consolas" w:hAnsi="Consolas" w:cs="Consolas"/>
          <w:color w:val="000000"/>
          <w:sz w:val="19"/>
          <w:szCs w:val="19"/>
          <w:highlight w:val="white"/>
        </w:rPr>
        <w:t xml:space="preserve"> </w:t>
      </w:r>
      <w:r w:rsidRPr="001F53CA">
        <w:rPr>
          <w:rFonts w:ascii="Consolas" w:hAnsi="Consolas" w:cs="Consolas"/>
          <w:color w:val="0000FF"/>
          <w:sz w:val="19"/>
          <w:szCs w:val="19"/>
          <w:highlight w:val="white"/>
        </w:rPr>
        <w:t>Integer</w:t>
      </w:r>
      <w:r w:rsidRPr="001F53CA">
        <w:rPr>
          <w:rFonts w:ascii="Consolas" w:hAnsi="Consolas" w:cs="Consolas"/>
          <w:color w:val="000000"/>
          <w:sz w:val="19"/>
          <w:szCs w:val="19"/>
          <w:highlight w:val="white"/>
        </w:rPr>
        <w:t xml:space="preserve"> = 1 </w:t>
      </w:r>
      <w:r w:rsidRPr="001F53CA">
        <w:rPr>
          <w:rFonts w:ascii="Consolas" w:hAnsi="Consolas" w:cs="Consolas"/>
          <w:color w:val="0000FF"/>
          <w:sz w:val="19"/>
          <w:szCs w:val="19"/>
          <w:highlight w:val="white"/>
        </w:rPr>
        <w:t>To</w:t>
      </w:r>
      <w:r w:rsidRPr="001F53CA">
        <w:rPr>
          <w:rFonts w:ascii="Consolas" w:hAnsi="Consolas" w:cs="Consolas"/>
          <w:color w:val="000000"/>
          <w:sz w:val="19"/>
          <w:szCs w:val="19"/>
          <w:highlight w:val="white"/>
        </w:rPr>
        <w:t xml:space="preserve"> 5</w:t>
      </w:r>
    </w:p>
    <w:p w14:paraId="69A1EDAE" w14:textId="77777777" w:rsidR="001F53CA" w:rsidRPr="001F53CA" w:rsidRDefault="001F53CA" w:rsidP="001F53CA">
      <w:pPr>
        <w:pStyle w:val="ListParagraph"/>
        <w:autoSpaceDE w:val="0"/>
        <w:autoSpaceDN w:val="0"/>
        <w:adjustRightInd w:val="0"/>
        <w:spacing w:after="0" w:line="240" w:lineRule="auto"/>
        <w:rPr>
          <w:rFonts w:ascii="Consolas" w:hAnsi="Consolas" w:cs="Consolas"/>
          <w:color w:val="000000"/>
          <w:sz w:val="19"/>
          <w:szCs w:val="19"/>
          <w:highlight w:val="white"/>
        </w:rPr>
      </w:pPr>
      <w:r w:rsidRPr="001F53CA">
        <w:rPr>
          <w:rFonts w:ascii="Consolas" w:hAnsi="Consolas" w:cs="Consolas"/>
          <w:color w:val="000000"/>
          <w:sz w:val="19"/>
          <w:szCs w:val="19"/>
          <w:highlight w:val="white"/>
        </w:rPr>
        <w:t xml:space="preserve">            </w:t>
      </w:r>
      <w:r w:rsidRPr="001F53CA">
        <w:rPr>
          <w:rFonts w:ascii="Consolas" w:hAnsi="Consolas" w:cs="Consolas"/>
          <w:color w:val="0000FF"/>
          <w:sz w:val="19"/>
          <w:szCs w:val="19"/>
          <w:highlight w:val="white"/>
        </w:rPr>
        <w:t>If</w:t>
      </w:r>
      <w:r w:rsidRPr="001F53CA">
        <w:rPr>
          <w:rFonts w:ascii="Consolas" w:hAnsi="Consolas" w:cs="Consolas"/>
          <w:color w:val="000000"/>
          <w:sz w:val="19"/>
          <w:szCs w:val="19"/>
          <w:highlight w:val="white"/>
        </w:rPr>
        <w:t xml:space="preserve"> (intLoopCounter &gt; 3) </w:t>
      </w:r>
      <w:r w:rsidRPr="001F53CA">
        <w:rPr>
          <w:rFonts w:ascii="Consolas" w:hAnsi="Consolas" w:cs="Consolas"/>
          <w:color w:val="0000FF"/>
          <w:sz w:val="19"/>
          <w:szCs w:val="19"/>
          <w:highlight w:val="white"/>
        </w:rPr>
        <w:t>Then</w:t>
      </w:r>
    </w:p>
    <w:p w14:paraId="0428224D" w14:textId="77777777" w:rsidR="001F53CA" w:rsidRPr="001F53CA" w:rsidRDefault="001F53CA" w:rsidP="001F53CA">
      <w:pPr>
        <w:pStyle w:val="ListParagraph"/>
        <w:autoSpaceDE w:val="0"/>
        <w:autoSpaceDN w:val="0"/>
        <w:adjustRightInd w:val="0"/>
        <w:spacing w:after="0" w:line="240" w:lineRule="auto"/>
        <w:rPr>
          <w:rFonts w:ascii="Consolas" w:hAnsi="Consolas" w:cs="Consolas"/>
          <w:color w:val="000000"/>
          <w:sz w:val="19"/>
          <w:szCs w:val="19"/>
          <w:highlight w:val="white"/>
        </w:rPr>
      </w:pPr>
      <w:r w:rsidRPr="001F53CA">
        <w:rPr>
          <w:rFonts w:ascii="Consolas" w:hAnsi="Consolas" w:cs="Consolas"/>
          <w:color w:val="000000"/>
          <w:sz w:val="19"/>
          <w:szCs w:val="19"/>
          <w:highlight w:val="white"/>
        </w:rPr>
        <w:t xml:space="preserve">                </w:t>
      </w:r>
      <w:r w:rsidRPr="001F53CA">
        <w:rPr>
          <w:rFonts w:ascii="Consolas" w:hAnsi="Consolas" w:cs="Consolas"/>
          <w:color w:val="008000"/>
          <w:sz w:val="19"/>
          <w:szCs w:val="19"/>
          <w:highlight w:val="white"/>
        </w:rPr>
        <w:t>'When the intLoopCounter hits 4, we bail...</w:t>
      </w:r>
    </w:p>
    <w:p w14:paraId="12B8A1A4" w14:textId="77777777" w:rsidR="001F53CA" w:rsidRPr="001F53CA" w:rsidRDefault="001F53CA" w:rsidP="001F53CA">
      <w:pPr>
        <w:pStyle w:val="ListParagraph"/>
        <w:autoSpaceDE w:val="0"/>
        <w:autoSpaceDN w:val="0"/>
        <w:adjustRightInd w:val="0"/>
        <w:spacing w:after="0" w:line="240" w:lineRule="auto"/>
        <w:rPr>
          <w:rFonts w:ascii="Consolas" w:hAnsi="Consolas" w:cs="Consolas"/>
          <w:color w:val="000000"/>
          <w:sz w:val="19"/>
          <w:szCs w:val="19"/>
          <w:highlight w:val="white"/>
        </w:rPr>
      </w:pPr>
      <w:r w:rsidRPr="001F53CA">
        <w:rPr>
          <w:rFonts w:ascii="Consolas" w:hAnsi="Consolas" w:cs="Consolas"/>
          <w:color w:val="000000"/>
          <w:sz w:val="19"/>
          <w:szCs w:val="19"/>
          <w:highlight w:val="white"/>
        </w:rPr>
        <w:t xml:space="preserve">                </w:t>
      </w:r>
      <w:r w:rsidRPr="001F53CA">
        <w:rPr>
          <w:rFonts w:ascii="Consolas" w:hAnsi="Consolas" w:cs="Consolas"/>
          <w:color w:val="0000FF"/>
          <w:sz w:val="19"/>
          <w:szCs w:val="19"/>
          <w:highlight w:val="white"/>
        </w:rPr>
        <w:t>Exit For</w:t>
      </w:r>
    </w:p>
    <w:p w14:paraId="501DD6DC" w14:textId="77777777" w:rsidR="001F53CA" w:rsidRPr="001F53CA" w:rsidRDefault="001F53CA" w:rsidP="001F53CA">
      <w:pPr>
        <w:pStyle w:val="ListParagraph"/>
        <w:autoSpaceDE w:val="0"/>
        <w:autoSpaceDN w:val="0"/>
        <w:adjustRightInd w:val="0"/>
        <w:spacing w:after="0" w:line="240" w:lineRule="auto"/>
        <w:rPr>
          <w:rFonts w:ascii="Consolas" w:hAnsi="Consolas" w:cs="Consolas"/>
          <w:color w:val="000000"/>
          <w:sz w:val="19"/>
          <w:szCs w:val="19"/>
          <w:highlight w:val="white"/>
        </w:rPr>
      </w:pPr>
      <w:r w:rsidRPr="001F53CA">
        <w:rPr>
          <w:rFonts w:ascii="Consolas" w:hAnsi="Consolas" w:cs="Consolas"/>
          <w:color w:val="000000"/>
          <w:sz w:val="19"/>
          <w:szCs w:val="19"/>
          <w:highlight w:val="white"/>
        </w:rPr>
        <w:t xml:space="preserve">            </w:t>
      </w:r>
      <w:r w:rsidRPr="001F53CA">
        <w:rPr>
          <w:rFonts w:ascii="Consolas" w:hAnsi="Consolas" w:cs="Consolas"/>
          <w:color w:val="0000FF"/>
          <w:sz w:val="19"/>
          <w:szCs w:val="19"/>
          <w:highlight w:val="white"/>
        </w:rPr>
        <w:t>End</w:t>
      </w:r>
      <w:r w:rsidRPr="001F53CA">
        <w:rPr>
          <w:rFonts w:ascii="Consolas" w:hAnsi="Consolas" w:cs="Consolas"/>
          <w:color w:val="000000"/>
          <w:sz w:val="19"/>
          <w:szCs w:val="19"/>
          <w:highlight w:val="white"/>
        </w:rPr>
        <w:t xml:space="preserve"> </w:t>
      </w:r>
      <w:r w:rsidRPr="001F53CA">
        <w:rPr>
          <w:rFonts w:ascii="Consolas" w:hAnsi="Consolas" w:cs="Consolas"/>
          <w:color w:val="0000FF"/>
          <w:sz w:val="19"/>
          <w:szCs w:val="19"/>
          <w:highlight w:val="white"/>
        </w:rPr>
        <w:t>If</w:t>
      </w:r>
    </w:p>
    <w:p w14:paraId="23C89E4D" w14:textId="77777777" w:rsidR="001F53CA" w:rsidRPr="001F53CA" w:rsidRDefault="001F53CA" w:rsidP="001F53CA">
      <w:pPr>
        <w:pStyle w:val="ListParagraph"/>
        <w:autoSpaceDE w:val="0"/>
        <w:autoSpaceDN w:val="0"/>
        <w:adjustRightInd w:val="0"/>
        <w:spacing w:after="0" w:line="240" w:lineRule="auto"/>
        <w:rPr>
          <w:rFonts w:ascii="Consolas" w:hAnsi="Consolas" w:cs="Consolas"/>
          <w:color w:val="000000"/>
          <w:sz w:val="19"/>
          <w:szCs w:val="19"/>
          <w:highlight w:val="white"/>
        </w:rPr>
      </w:pPr>
      <w:r w:rsidRPr="001F53CA">
        <w:rPr>
          <w:rFonts w:ascii="Consolas" w:hAnsi="Consolas" w:cs="Consolas"/>
          <w:color w:val="000000"/>
          <w:sz w:val="19"/>
          <w:szCs w:val="19"/>
          <w:highlight w:val="white"/>
        </w:rPr>
        <w:t xml:space="preserve">            </w:t>
      </w:r>
      <w:r w:rsidRPr="001F53CA">
        <w:rPr>
          <w:rFonts w:ascii="Consolas" w:hAnsi="Consolas" w:cs="Consolas"/>
          <w:color w:val="008000"/>
          <w:sz w:val="19"/>
          <w:szCs w:val="19"/>
          <w:highlight w:val="white"/>
        </w:rPr>
        <w:t>'Loop body we'd normally execute each time</w:t>
      </w:r>
    </w:p>
    <w:p w14:paraId="626DA46C" w14:textId="77777777" w:rsidR="001F53CA" w:rsidRPr="001F53CA" w:rsidRDefault="001F53CA" w:rsidP="001F53CA">
      <w:pPr>
        <w:pStyle w:val="ListParagraph"/>
        <w:autoSpaceDE w:val="0"/>
        <w:autoSpaceDN w:val="0"/>
        <w:adjustRightInd w:val="0"/>
        <w:spacing w:after="0" w:line="240" w:lineRule="auto"/>
        <w:rPr>
          <w:rFonts w:ascii="Consolas" w:hAnsi="Consolas" w:cs="Consolas"/>
          <w:color w:val="000000"/>
          <w:sz w:val="19"/>
          <w:szCs w:val="19"/>
          <w:highlight w:val="white"/>
        </w:rPr>
      </w:pPr>
      <w:r w:rsidRPr="001F53CA">
        <w:rPr>
          <w:rFonts w:ascii="Consolas" w:hAnsi="Consolas" w:cs="Consolas"/>
          <w:color w:val="000000"/>
          <w:sz w:val="19"/>
          <w:szCs w:val="19"/>
          <w:highlight w:val="white"/>
        </w:rPr>
        <w:t xml:space="preserve">            </w:t>
      </w:r>
      <w:r w:rsidRPr="001F53CA">
        <w:rPr>
          <w:rFonts w:ascii="Consolas" w:hAnsi="Consolas" w:cs="Consolas"/>
          <w:color w:val="2B91AF"/>
          <w:sz w:val="19"/>
          <w:szCs w:val="19"/>
          <w:highlight w:val="white"/>
        </w:rPr>
        <w:t>MessageBox</w:t>
      </w:r>
      <w:r w:rsidRPr="001F53CA">
        <w:rPr>
          <w:rFonts w:ascii="Consolas" w:hAnsi="Consolas" w:cs="Consolas"/>
          <w:color w:val="000000"/>
          <w:sz w:val="19"/>
          <w:szCs w:val="19"/>
          <w:highlight w:val="white"/>
        </w:rPr>
        <w:t>.Show(intLoopCounter)</w:t>
      </w:r>
    </w:p>
    <w:p w14:paraId="2349A2C5" w14:textId="77777777" w:rsidR="001F53CA" w:rsidRPr="001F53CA" w:rsidRDefault="001F53CA" w:rsidP="001F53CA">
      <w:pPr>
        <w:pStyle w:val="ListParagraph"/>
        <w:autoSpaceDE w:val="0"/>
        <w:autoSpaceDN w:val="0"/>
        <w:adjustRightInd w:val="0"/>
        <w:spacing w:after="0" w:line="240" w:lineRule="auto"/>
        <w:rPr>
          <w:rFonts w:ascii="Consolas" w:hAnsi="Consolas" w:cs="Consolas"/>
          <w:color w:val="000000"/>
          <w:sz w:val="19"/>
          <w:szCs w:val="19"/>
          <w:highlight w:val="white"/>
        </w:rPr>
      </w:pPr>
      <w:r w:rsidRPr="001F53CA">
        <w:rPr>
          <w:rFonts w:ascii="Consolas" w:hAnsi="Consolas" w:cs="Consolas"/>
          <w:color w:val="000000"/>
          <w:sz w:val="19"/>
          <w:szCs w:val="19"/>
          <w:highlight w:val="white"/>
        </w:rPr>
        <w:t xml:space="preserve">        </w:t>
      </w:r>
      <w:r w:rsidRPr="001F53CA">
        <w:rPr>
          <w:rFonts w:ascii="Consolas" w:hAnsi="Consolas" w:cs="Consolas"/>
          <w:color w:val="0000FF"/>
          <w:sz w:val="19"/>
          <w:szCs w:val="19"/>
          <w:highlight w:val="white"/>
        </w:rPr>
        <w:t>Next</w:t>
      </w:r>
    </w:p>
    <w:p w14:paraId="5AF629BE" w14:textId="77777777" w:rsidR="001F53CA" w:rsidRDefault="001F53CA" w:rsidP="001F53CA">
      <w:pPr>
        <w:pStyle w:val="ListParagraph"/>
        <w:autoSpaceDE w:val="0"/>
        <w:autoSpaceDN w:val="0"/>
        <w:adjustRightInd w:val="0"/>
        <w:spacing w:after="0" w:line="240" w:lineRule="auto"/>
        <w:rPr>
          <w:rFonts w:ascii="Consolas" w:hAnsi="Consolas" w:cs="Consolas"/>
          <w:color w:val="000000"/>
          <w:sz w:val="19"/>
          <w:szCs w:val="19"/>
          <w:highlight w:val="white"/>
        </w:rPr>
      </w:pPr>
    </w:p>
    <w:p w14:paraId="30AC577C" w14:textId="77777777" w:rsidR="00097602" w:rsidRDefault="00097602" w:rsidP="001F53CA">
      <w:pPr>
        <w:pStyle w:val="ListParagraph"/>
        <w:autoSpaceDE w:val="0"/>
        <w:autoSpaceDN w:val="0"/>
        <w:adjustRightInd w:val="0"/>
        <w:spacing w:after="0" w:line="240" w:lineRule="auto"/>
        <w:rPr>
          <w:rFonts w:ascii="Consolas" w:hAnsi="Consolas" w:cs="Consolas"/>
          <w:color w:val="000000"/>
          <w:sz w:val="19"/>
          <w:szCs w:val="19"/>
          <w:highlight w:val="white"/>
        </w:rPr>
      </w:pPr>
    </w:p>
    <w:p w14:paraId="5EA4F461" w14:textId="77777777" w:rsidR="00097602" w:rsidRDefault="00097602" w:rsidP="001F53CA">
      <w:pPr>
        <w:pStyle w:val="ListParagraph"/>
        <w:autoSpaceDE w:val="0"/>
        <w:autoSpaceDN w:val="0"/>
        <w:adjustRightInd w:val="0"/>
        <w:spacing w:after="0" w:line="240" w:lineRule="auto"/>
        <w:rPr>
          <w:rFonts w:ascii="Consolas" w:hAnsi="Consolas" w:cs="Consolas"/>
          <w:color w:val="000000"/>
          <w:sz w:val="19"/>
          <w:szCs w:val="19"/>
          <w:highlight w:val="white"/>
        </w:rPr>
      </w:pPr>
    </w:p>
    <w:p w14:paraId="79402040" w14:textId="77777777" w:rsidR="00097602" w:rsidRDefault="00097602" w:rsidP="001F53CA">
      <w:pPr>
        <w:pStyle w:val="ListParagraph"/>
        <w:autoSpaceDE w:val="0"/>
        <w:autoSpaceDN w:val="0"/>
        <w:adjustRightInd w:val="0"/>
        <w:spacing w:after="0" w:line="240" w:lineRule="auto"/>
        <w:rPr>
          <w:rFonts w:ascii="Consolas" w:hAnsi="Consolas" w:cs="Consolas"/>
          <w:color w:val="000000"/>
          <w:sz w:val="19"/>
          <w:szCs w:val="19"/>
          <w:highlight w:val="white"/>
        </w:rPr>
      </w:pPr>
    </w:p>
    <w:p w14:paraId="2C22307C" w14:textId="77777777" w:rsidR="00097602" w:rsidRPr="001F53CA" w:rsidRDefault="00097602" w:rsidP="001F53CA">
      <w:pPr>
        <w:pStyle w:val="ListParagraph"/>
        <w:autoSpaceDE w:val="0"/>
        <w:autoSpaceDN w:val="0"/>
        <w:adjustRightInd w:val="0"/>
        <w:spacing w:after="0" w:line="240" w:lineRule="auto"/>
        <w:rPr>
          <w:rFonts w:ascii="Consolas" w:hAnsi="Consolas" w:cs="Consolas"/>
          <w:color w:val="000000"/>
          <w:sz w:val="19"/>
          <w:szCs w:val="19"/>
          <w:highlight w:val="white"/>
        </w:rPr>
      </w:pPr>
    </w:p>
    <w:p w14:paraId="36AADAFE" w14:textId="77777777" w:rsidR="001F53CA" w:rsidRPr="001F53CA" w:rsidRDefault="001F53CA" w:rsidP="001F53CA">
      <w:pPr>
        <w:pStyle w:val="ListParagraph"/>
        <w:autoSpaceDE w:val="0"/>
        <w:autoSpaceDN w:val="0"/>
        <w:adjustRightInd w:val="0"/>
        <w:spacing w:after="0" w:line="240" w:lineRule="auto"/>
        <w:rPr>
          <w:rFonts w:ascii="Consolas" w:hAnsi="Consolas" w:cs="Consolas"/>
          <w:color w:val="000000"/>
          <w:sz w:val="19"/>
          <w:szCs w:val="19"/>
          <w:highlight w:val="white"/>
        </w:rPr>
      </w:pPr>
      <w:r w:rsidRPr="001F53CA">
        <w:rPr>
          <w:rFonts w:ascii="Consolas" w:hAnsi="Consolas" w:cs="Consolas"/>
          <w:color w:val="000000"/>
          <w:sz w:val="19"/>
          <w:szCs w:val="19"/>
          <w:highlight w:val="white"/>
        </w:rPr>
        <w:lastRenderedPageBreak/>
        <w:t xml:space="preserve">        </w:t>
      </w:r>
      <w:r w:rsidRPr="001F53CA">
        <w:rPr>
          <w:rFonts w:ascii="Consolas" w:hAnsi="Consolas" w:cs="Consolas"/>
          <w:color w:val="0000FF"/>
          <w:sz w:val="19"/>
          <w:szCs w:val="19"/>
          <w:highlight w:val="white"/>
        </w:rPr>
        <w:t>For</w:t>
      </w:r>
      <w:r w:rsidRPr="001F53CA">
        <w:rPr>
          <w:rFonts w:ascii="Consolas" w:hAnsi="Consolas" w:cs="Consolas"/>
          <w:color w:val="000000"/>
          <w:sz w:val="19"/>
          <w:szCs w:val="19"/>
          <w:highlight w:val="white"/>
        </w:rPr>
        <w:t xml:space="preserve"> intLoopCounter </w:t>
      </w:r>
      <w:r w:rsidRPr="001F53CA">
        <w:rPr>
          <w:rFonts w:ascii="Consolas" w:hAnsi="Consolas" w:cs="Consolas"/>
          <w:color w:val="0000FF"/>
          <w:sz w:val="19"/>
          <w:szCs w:val="19"/>
          <w:highlight w:val="white"/>
        </w:rPr>
        <w:t>As</w:t>
      </w:r>
      <w:r w:rsidRPr="001F53CA">
        <w:rPr>
          <w:rFonts w:ascii="Consolas" w:hAnsi="Consolas" w:cs="Consolas"/>
          <w:color w:val="000000"/>
          <w:sz w:val="19"/>
          <w:szCs w:val="19"/>
          <w:highlight w:val="white"/>
        </w:rPr>
        <w:t xml:space="preserve"> </w:t>
      </w:r>
      <w:r w:rsidRPr="001F53CA">
        <w:rPr>
          <w:rFonts w:ascii="Consolas" w:hAnsi="Consolas" w:cs="Consolas"/>
          <w:color w:val="0000FF"/>
          <w:sz w:val="19"/>
          <w:szCs w:val="19"/>
          <w:highlight w:val="white"/>
        </w:rPr>
        <w:t>Integer</w:t>
      </w:r>
      <w:r w:rsidRPr="001F53CA">
        <w:rPr>
          <w:rFonts w:ascii="Consolas" w:hAnsi="Consolas" w:cs="Consolas"/>
          <w:color w:val="000000"/>
          <w:sz w:val="19"/>
          <w:szCs w:val="19"/>
          <w:highlight w:val="white"/>
        </w:rPr>
        <w:t xml:space="preserve"> = 1 </w:t>
      </w:r>
      <w:r w:rsidRPr="001F53CA">
        <w:rPr>
          <w:rFonts w:ascii="Consolas" w:hAnsi="Consolas" w:cs="Consolas"/>
          <w:color w:val="0000FF"/>
          <w:sz w:val="19"/>
          <w:szCs w:val="19"/>
          <w:highlight w:val="white"/>
        </w:rPr>
        <w:t>To</w:t>
      </w:r>
      <w:r w:rsidRPr="001F53CA">
        <w:rPr>
          <w:rFonts w:ascii="Consolas" w:hAnsi="Consolas" w:cs="Consolas"/>
          <w:color w:val="000000"/>
          <w:sz w:val="19"/>
          <w:szCs w:val="19"/>
          <w:highlight w:val="white"/>
        </w:rPr>
        <w:t xml:space="preserve"> 5</w:t>
      </w:r>
    </w:p>
    <w:p w14:paraId="53A002DC" w14:textId="77777777" w:rsidR="001F53CA" w:rsidRPr="001F53CA" w:rsidRDefault="001F53CA" w:rsidP="001F53CA">
      <w:pPr>
        <w:pStyle w:val="ListParagraph"/>
        <w:autoSpaceDE w:val="0"/>
        <w:autoSpaceDN w:val="0"/>
        <w:adjustRightInd w:val="0"/>
        <w:spacing w:after="0" w:line="240" w:lineRule="auto"/>
        <w:rPr>
          <w:rFonts w:ascii="Consolas" w:hAnsi="Consolas" w:cs="Consolas"/>
          <w:color w:val="000000"/>
          <w:sz w:val="19"/>
          <w:szCs w:val="19"/>
          <w:highlight w:val="white"/>
        </w:rPr>
      </w:pPr>
      <w:r w:rsidRPr="001F53CA">
        <w:rPr>
          <w:rFonts w:ascii="Consolas" w:hAnsi="Consolas" w:cs="Consolas"/>
          <w:color w:val="000000"/>
          <w:sz w:val="19"/>
          <w:szCs w:val="19"/>
          <w:highlight w:val="white"/>
        </w:rPr>
        <w:t xml:space="preserve">            </w:t>
      </w:r>
      <w:r w:rsidRPr="001F53CA">
        <w:rPr>
          <w:rFonts w:ascii="Consolas" w:hAnsi="Consolas" w:cs="Consolas"/>
          <w:color w:val="0000FF"/>
          <w:sz w:val="19"/>
          <w:szCs w:val="19"/>
          <w:highlight w:val="white"/>
        </w:rPr>
        <w:t>If</w:t>
      </w:r>
      <w:r w:rsidRPr="001F53CA">
        <w:rPr>
          <w:rFonts w:ascii="Consolas" w:hAnsi="Consolas" w:cs="Consolas"/>
          <w:color w:val="000000"/>
          <w:sz w:val="19"/>
          <w:szCs w:val="19"/>
          <w:highlight w:val="white"/>
        </w:rPr>
        <w:t xml:space="preserve"> (intLoopCounter = 4) </w:t>
      </w:r>
      <w:r w:rsidRPr="001F53CA">
        <w:rPr>
          <w:rFonts w:ascii="Consolas" w:hAnsi="Consolas" w:cs="Consolas"/>
          <w:color w:val="0000FF"/>
          <w:sz w:val="19"/>
          <w:szCs w:val="19"/>
          <w:highlight w:val="white"/>
        </w:rPr>
        <w:t>Then</w:t>
      </w:r>
    </w:p>
    <w:p w14:paraId="3C9AA1CA" w14:textId="77777777" w:rsidR="001F53CA" w:rsidRPr="001F53CA" w:rsidRDefault="001F53CA" w:rsidP="001F53CA">
      <w:pPr>
        <w:pStyle w:val="ListParagraph"/>
        <w:autoSpaceDE w:val="0"/>
        <w:autoSpaceDN w:val="0"/>
        <w:adjustRightInd w:val="0"/>
        <w:spacing w:after="0" w:line="240" w:lineRule="auto"/>
        <w:rPr>
          <w:rFonts w:ascii="Consolas" w:hAnsi="Consolas" w:cs="Consolas"/>
          <w:color w:val="000000"/>
          <w:sz w:val="19"/>
          <w:szCs w:val="19"/>
          <w:highlight w:val="white"/>
        </w:rPr>
      </w:pPr>
      <w:r w:rsidRPr="001F53CA">
        <w:rPr>
          <w:rFonts w:ascii="Consolas" w:hAnsi="Consolas" w:cs="Consolas"/>
          <w:color w:val="000000"/>
          <w:sz w:val="19"/>
          <w:szCs w:val="19"/>
          <w:highlight w:val="white"/>
        </w:rPr>
        <w:t xml:space="preserve">                </w:t>
      </w:r>
      <w:r w:rsidRPr="001F53CA">
        <w:rPr>
          <w:rFonts w:ascii="Consolas" w:hAnsi="Consolas" w:cs="Consolas"/>
          <w:color w:val="008000"/>
          <w:sz w:val="19"/>
          <w:szCs w:val="19"/>
          <w:highlight w:val="white"/>
        </w:rPr>
        <w:t>'When the intLoopCounter hits 4, we skip it and go to 5...</w:t>
      </w:r>
    </w:p>
    <w:p w14:paraId="133DA37E" w14:textId="77777777" w:rsidR="001F53CA" w:rsidRPr="001F53CA" w:rsidRDefault="001F53CA" w:rsidP="001F53CA">
      <w:pPr>
        <w:pStyle w:val="ListParagraph"/>
        <w:autoSpaceDE w:val="0"/>
        <w:autoSpaceDN w:val="0"/>
        <w:adjustRightInd w:val="0"/>
        <w:spacing w:after="0" w:line="240" w:lineRule="auto"/>
        <w:rPr>
          <w:rFonts w:ascii="Consolas" w:hAnsi="Consolas" w:cs="Consolas"/>
          <w:color w:val="000000"/>
          <w:sz w:val="19"/>
          <w:szCs w:val="19"/>
          <w:highlight w:val="white"/>
        </w:rPr>
      </w:pPr>
      <w:r w:rsidRPr="001F53CA">
        <w:rPr>
          <w:rFonts w:ascii="Consolas" w:hAnsi="Consolas" w:cs="Consolas"/>
          <w:color w:val="000000"/>
          <w:sz w:val="19"/>
          <w:szCs w:val="19"/>
          <w:highlight w:val="white"/>
        </w:rPr>
        <w:t xml:space="preserve">                </w:t>
      </w:r>
      <w:r w:rsidRPr="001F53CA">
        <w:rPr>
          <w:rFonts w:ascii="Consolas" w:hAnsi="Consolas" w:cs="Consolas"/>
          <w:color w:val="0000FF"/>
          <w:sz w:val="19"/>
          <w:szCs w:val="19"/>
          <w:highlight w:val="white"/>
        </w:rPr>
        <w:t>Continue For</w:t>
      </w:r>
    </w:p>
    <w:p w14:paraId="3EB5DBD6" w14:textId="77777777" w:rsidR="001F53CA" w:rsidRPr="001F53CA" w:rsidRDefault="001F53CA" w:rsidP="001F53CA">
      <w:pPr>
        <w:pStyle w:val="ListParagraph"/>
        <w:autoSpaceDE w:val="0"/>
        <w:autoSpaceDN w:val="0"/>
        <w:adjustRightInd w:val="0"/>
        <w:spacing w:after="0" w:line="240" w:lineRule="auto"/>
        <w:rPr>
          <w:rFonts w:ascii="Consolas" w:hAnsi="Consolas" w:cs="Consolas"/>
          <w:color w:val="000000"/>
          <w:sz w:val="19"/>
          <w:szCs w:val="19"/>
          <w:highlight w:val="white"/>
        </w:rPr>
      </w:pPr>
      <w:r w:rsidRPr="001F53CA">
        <w:rPr>
          <w:rFonts w:ascii="Consolas" w:hAnsi="Consolas" w:cs="Consolas"/>
          <w:color w:val="000000"/>
          <w:sz w:val="19"/>
          <w:szCs w:val="19"/>
          <w:highlight w:val="white"/>
        </w:rPr>
        <w:t xml:space="preserve">            </w:t>
      </w:r>
      <w:r w:rsidRPr="001F53CA">
        <w:rPr>
          <w:rFonts w:ascii="Consolas" w:hAnsi="Consolas" w:cs="Consolas"/>
          <w:color w:val="0000FF"/>
          <w:sz w:val="19"/>
          <w:szCs w:val="19"/>
          <w:highlight w:val="white"/>
        </w:rPr>
        <w:t>End</w:t>
      </w:r>
      <w:r w:rsidRPr="001F53CA">
        <w:rPr>
          <w:rFonts w:ascii="Consolas" w:hAnsi="Consolas" w:cs="Consolas"/>
          <w:color w:val="000000"/>
          <w:sz w:val="19"/>
          <w:szCs w:val="19"/>
          <w:highlight w:val="white"/>
        </w:rPr>
        <w:t xml:space="preserve"> </w:t>
      </w:r>
      <w:r w:rsidRPr="001F53CA">
        <w:rPr>
          <w:rFonts w:ascii="Consolas" w:hAnsi="Consolas" w:cs="Consolas"/>
          <w:color w:val="0000FF"/>
          <w:sz w:val="19"/>
          <w:szCs w:val="19"/>
          <w:highlight w:val="white"/>
        </w:rPr>
        <w:t>If</w:t>
      </w:r>
    </w:p>
    <w:p w14:paraId="61BF6A05" w14:textId="77777777" w:rsidR="001F53CA" w:rsidRPr="001F53CA" w:rsidRDefault="001F53CA" w:rsidP="001F53CA">
      <w:pPr>
        <w:pStyle w:val="ListParagraph"/>
        <w:autoSpaceDE w:val="0"/>
        <w:autoSpaceDN w:val="0"/>
        <w:adjustRightInd w:val="0"/>
        <w:spacing w:after="0" w:line="240" w:lineRule="auto"/>
        <w:rPr>
          <w:rFonts w:ascii="Consolas" w:hAnsi="Consolas" w:cs="Consolas"/>
          <w:color w:val="000000"/>
          <w:sz w:val="19"/>
          <w:szCs w:val="19"/>
          <w:highlight w:val="white"/>
        </w:rPr>
      </w:pPr>
      <w:r w:rsidRPr="001F53CA">
        <w:rPr>
          <w:rFonts w:ascii="Consolas" w:hAnsi="Consolas" w:cs="Consolas"/>
          <w:color w:val="000000"/>
          <w:sz w:val="19"/>
          <w:szCs w:val="19"/>
          <w:highlight w:val="white"/>
        </w:rPr>
        <w:t xml:space="preserve">            </w:t>
      </w:r>
      <w:r w:rsidRPr="001F53CA">
        <w:rPr>
          <w:rFonts w:ascii="Consolas" w:hAnsi="Consolas" w:cs="Consolas"/>
          <w:color w:val="008000"/>
          <w:sz w:val="19"/>
          <w:szCs w:val="19"/>
          <w:highlight w:val="white"/>
        </w:rPr>
        <w:t>'Loop body we'd normally execute each time</w:t>
      </w:r>
    </w:p>
    <w:p w14:paraId="07533463" w14:textId="77777777" w:rsidR="001F53CA" w:rsidRPr="001F53CA" w:rsidRDefault="001F53CA" w:rsidP="001F53CA">
      <w:pPr>
        <w:pStyle w:val="ListParagraph"/>
        <w:autoSpaceDE w:val="0"/>
        <w:autoSpaceDN w:val="0"/>
        <w:adjustRightInd w:val="0"/>
        <w:spacing w:after="0" w:line="240" w:lineRule="auto"/>
        <w:rPr>
          <w:rFonts w:ascii="Consolas" w:hAnsi="Consolas" w:cs="Consolas"/>
          <w:color w:val="000000"/>
          <w:sz w:val="19"/>
          <w:szCs w:val="19"/>
          <w:highlight w:val="white"/>
        </w:rPr>
      </w:pPr>
      <w:r w:rsidRPr="001F53CA">
        <w:rPr>
          <w:rFonts w:ascii="Consolas" w:hAnsi="Consolas" w:cs="Consolas"/>
          <w:color w:val="000000"/>
          <w:sz w:val="19"/>
          <w:szCs w:val="19"/>
          <w:highlight w:val="white"/>
        </w:rPr>
        <w:t xml:space="preserve">            </w:t>
      </w:r>
      <w:r w:rsidRPr="001F53CA">
        <w:rPr>
          <w:rFonts w:ascii="Consolas" w:hAnsi="Consolas" w:cs="Consolas"/>
          <w:color w:val="2B91AF"/>
          <w:sz w:val="19"/>
          <w:szCs w:val="19"/>
          <w:highlight w:val="white"/>
        </w:rPr>
        <w:t>MessageBox</w:t>
      </w:r>
      <w:r w:rsidRPr="001F53CA">
        <w:rPr>
          <w:rFonts w:ascii="Consolas" w:hAnsi="Consolas" w:cs="Consolas"/>
          <w:color w:val="000000"/>
          <w:sz w:val="19"/>
          <w:szCs w:val="19"/>
          <w:highlight w:val="white"/>
        </w:rPr>
        <w:t>.Show(intLoopCounter)</w:t>
      </w:r>
    </w:p>
    <w:p w14:paraId="1E0D6307" w14:textId="77777777" w:rsidR="001F53CA" w:rsidRDefault="001F53CA" w:rsidP="001F53CA">
      <w:pPr>
        <w:ind w:left="360"/>
        <w:rPr>
          <w:rFonts w:ascii="Consolas" w:hAnsi="Consolas" w:cs="Consolas"/>
          <w:color w:val="0000FF"/>
          <w:sz w:val="19"/>
          <w:szCs w:val="19"/>
        </w:rPr>
      </w:pPr>
      <w:r w:rsidRPr="001F53CA">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1F53CA">
        <w:rPr>
          <w:rFonts w:ascii="Consolas" w:hAnsi="Consolas" w:cs="Consolas"/>
          <w:color w:val="0000FF"/>
          <w:sz w:val="19"/>
          <w:szCs w:val="19"/>
          <w:highlight w:val="white"/>
        </w:rPr>
        <w:t>Next</w:t>
      </w:r>
    </w:p>
    <w:p w14:paraId="029CCBB4" w14:textId="77777777" w:rsidR="00035591" w:rsidRDefault="001F53CA" w:rsidP="001F53CA">
      <w:pPr>
        <w:ind w:firstLine="720"/>
      </w:pPr>
      <w:r>
        <w:t>As long as we’re on the subject of these items, there is also an Exit Select statement that can be used in one of the case bodies forcing the Select Case to immediately end.</w:t>
      </w:r>
      <w:r w:rsidR="00097602">
        <w:t xml:space="preserve">  The designers of the language gave you the ability to quickly get out of any situation but I would caution you to design better logic so that these quick exit schemes aren’t necessary in the first place!</w:t>
      </w:r>
    </w:p>
    <w:p w14:paraId="543F68CB" w14:textId="77777777" w:rsidR="00035591" w:rsidRDefault="00035591" w:rsidP="00035591">
      <w:pPr>
        <w:pStyle w:val="Heading2"/>
      </w:pPr>
      <w:r>
        <w:br w:type="page"/>
      </w:r>
      <w:r>
        <w:lastRenderedPageBreak/>
        <w:t>Subprograms</w:t>
      </w:r>
    </w:p>
    <w:p w14:paraId="1FA41AA1" w14:textId="77777777" w:rsidR="00035591" w:rsidRDefault="00035591" w:rsidP="00035591">
      <w:r>
        <w:tab/>
        <w:t xml:space="preserve">Subprograms are the way that we break our programs up so that everything is not stuck in one huge </w:t>
      </w:r>
      <w:r w:rsidR="00097602">
        <w:t xml:space="preserve">monolithic </w:t>
      </w:r>
      <w:r>
        <w:t>block of code</w:t>
      </w:r>
      <w:r w:rsidR="00097602">
        <w:t>, e.g. everything is in Sub Main()</w:t>
      </w:r>
      <w:r>
        <w:t>.  Remember that subr</w:t>
      </w:r>
      <w:r w:rsidR="00097602">
        <w:t>outines do not return values while</w:t>
      </w:r>
      <w:r>
        <w:t xml:space="preserve"> functions do.  Let’s look at a simple example of each:</w:t>
      </w:r>
    </w:p>
    <w:p w14:paraId="759E45A9" w14:textId="77777777" w:rsidR="00035591" w:rsidRDefault="00035591" w:rsidP="00035591">
      <w:pPr>
        <w:rPr>
          <w:highlight w:val="white"/>
        </w:rPr>
      </w:pPr>
      <w:r>
        <w:rPr>
          <w:highlight w:val="white"/>
        </w:rPr>
        <w:t>This is a simple subroutine that prints out Hello There! when called:</w:t>
      </w:r>
    </w:p>
    <w:p w14:paraId="53E366EB"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SayHello()</w:t>
      </w:r>
    </w:p>
    <w:p w14:paraId="55F02F65"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"Hello There!"</w:t>
      </w:r>
      <w:r>
        <w:rPr>
          <w:rFonts w:ascii="Consolas" w:hAnsi="Consolas" w:cs="Consolas"/>
          <w:color w:val="000000"/>
          <w:sz w:val="19"/>
          <w:szCs w:val="19"/>
          <w:highlight w:val="white"/>
        </w:rPr>
        <w:t>)</w:t>
      </w:r>
    </w:p>
    <w:p w14:paraId="7A57105A"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791B44A7"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p>
    <w:p w14:paraId="2625B387"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p>
    <w:p w14:paraId="0F651B70" w14:textId="77777777" w:rsidR="00035591" w:rsidRDefault="00035591" w:rsidP="00035591">
      <w:pPr>
        <w:rPr>
          <w:highlight w:val="white"/>
        </w:rPr>
      </w:pPr>
      <w:r>
        <w:rPr>
          <w:highlight w:val="white"/>
        </w:rPr>
        <w:t>This function returns the number 4 every</w:t>
      </w:r>
      <w:r w:rsidR="00097602">
        <w:rPr>
          <w:highlight w:val="white"/>
        </w:rPr>
        <w:t xml:space="preserve"> </w:t>
      </w:r>
      <w:r>
        <w:rPr>
          <w:highlight w:val="white"/>
        </w:rPr>
        <w:t>time it’</w:t>
      </w:r>
      <w:r w:rsidR="00097602">
        <w:rPr>
          <w:highlight w:val="white"/>
        </w:rPr>
        <w:t>s called via the Return keyword.  Also notice the return type is declared after the function’s name and parameter list:</w:t>
      </w:r>
    </w:p>
    <w:p w14:paraId="34DA3F8D"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ReturnsANumberFour()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33C4CFFA"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4</w:t>
      </w:r>
    </w:p>
    <w:p w14:paraId="206B75CD" w14:textId="77777777" w:rsidR="00035591" w:rsidRDefault="00035591" w:rsidP="00035591">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14:paraId="5592F3FE"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p>
    <w:p w14:paraId="01A72BCC" w14:textId="77777777" w:rsidR="00035591" w:rsidRDefault="00035591" w:rsidP="00035591">
      <w:pPr>
        <w:rPr>
          <w:highlight w:val="white"/>
        </w:rPr>
      </w:pPr>
      <w:r>
        <w:rPr>
          <w:highlight w:val="white"/>
        </w:rPr>
        <w:t>Here’s an invocation (call) of the subroutine:</w:t>
      </w:r>
    </w:p>
    <w:p w14:paraId="0547E065"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SayHello()</w:t>
      </w:r>
    </w:p>
    <w:p w14:paraId="31782769"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p>
    <w:p w14:paraId="698CA644"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p>
    <w:p w14:paraId="53D36551" w14:textId="77777777" w:rsidR="00035591" w:rsidRDefault="00035591" w:rsidP="00035591">
      <w:pPr>
        <w:rPr>
          <w:highlight w:val="white"/>
        </w:rPr>
      </w:pPr>
      <w:r>
        <w:rPr>
          <w:highlight w:val="white"/>
        </w:rPr>
        <w:t>This example calls the returned value from the function and then prints it:</w:t>
      </w:r>
    </w:p>
    <w:p w14:paraId="6FE2B814"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intValue = ReturnsANumberFour()</w:t>
      </w:r>
    </w:p>
    <w:p w14:paraId="67BCC76E"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.Show(intValue)</w:t>
      </w:r>
    </w:p>
    <w:p w14:paraId="503BC404"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p>
    <w:p w14:paraId="1FDBAD5D"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p>
    <w:p w14:paraId="49968F71" w14:textId="77777777" w:rsidR="00035591" w:rsidRDefault="00097602" w:rsidP="00035591">
      <w:pPr>
        <w:rPr>
          <w:highlight w:val="white"/>
        </w:rPr>
      </w:pPr>
      <w:r>
        <w:rPr>
          <w:highlight w:val="white"/>
        </w:rPr>
        <w:t>We could call</w:t>
      </w:r>
      <w:r w:rsidR="00035591">
        <w:rPr>
          <w:highlight w:val="white"/>
        </w:rPr>
        <w:t xml:space="preserve"> the function from within the printing object itself:</w:t>
      </w:r>
    </w:p>
    <w:p w14:paraId="3009C6E8"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.Show(ReturnsANumberFour())</w:t>
      </w:r>
    </w:p>
    <w:p w14:paraId="0220787E" w14:textId="77777777" w:rsidR="00035591" w:rsidRDefault="00035591" w:rsidP="00035591"/>
    <w:p w14:paraId="32BB34D1" w14:textId="77777777" w:rsidR="00035591" w:rsidRDefault="00035591" w:rsidP="00035591">
      <w:r>
        <w:t>We can also pass parameters through to the functions/subprograms and give programmatic permission to modify or not modify what goes through:</w:t>
      </w:r>
    </w:p>
    <w:p w14:paraId="52E614DD"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SquaresTheArgument(</w:t>
      </w:r>
      <w:r>
        <w:rPr>
          <w:rFonts w:ascii="Consolas" w:hAnsi="Consolas" w:cs="Consolas"/>
          <w:color w:val="0000FF"/>
          <w:sz w:val="19"/>
          <w:szCs w:val="19"/>
          <w:highlight w:val="white"/>
        </w:rPr>
        <w:t>ByRef</w:t>
      </w:r>
      <w:r>
        <w:rPr>
          <w:rFonts w:ascii="Consolas" w:hAnsi="Consolas" w:cs="Consolas"/>
          <w:color w:val="000000"/>
          <w:sz w:val="19"/>
          <w:szCs w:val="19"/>
          <w:highlight w:val="white"/>
        </w:rPr>
        <w:t xml:space="preserve"> NumToChange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14:paraId="5FBB3215" w14:textId="77777777" w:rsidR="00035591" w:rsidRDefault="00035591" w:rsidP="0003559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intTempValue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2B7D3AA1" w14:textId="77777777" w:rsidR="00297E95" w:rsidRDefault="00297E95" w:rsidP="00297E95">
      <w:pPr>
        <w:autoSpaceDE w:val="0"/>
        <w:autoSpaceDN w:val="0"/>
        <w:adjustRightInd w:val="0"/>
        <w:spacing w:after="0" w:line="240" w:lineRule="auto"/>
        <w:rPr>
          <w:rFonts w:ascii="Consolas" w:hAnsi="Consolas" w:cs="Consolas"/>
          <w:color w:val="000000"/>
          <w:sz w:val="19"/>
          <w:szCs w:val="19"/>
          <w:highlight w:val="white"/>
        </w:rPr>
      </w:pPr>
    </w:p>
    <w:p w14:paraId="7E3EF4A6" w14:textId="77777777" w:rsidR="00297E95" w:rsidRDefault="00297E95" w:rsidP="00297E95">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'Notice that even though this is not a function</w:t>
      </w:r>
    </w:p>
    <w:p w14:paraId="503C6D0E" w14:textId="77777777" w:rsidR="00297E95" w:rsidRDefault="00297E95" w:rsidP="00297E95">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'that by passing by address/reference, I can get the</w:t>
      </w:r>
    </w:p>
    <w:p w14:paraId="39308987" w14:textId="77777777" w:rsidR="00297E95" w:rsidRDefault="00297E95" w:rsidP="00297E95">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'subroutine to behave somewhat similar to a function</w:t>
      </w:r>
    </w:p>
    <w:p w14:paraId="1618D8E9"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intTempValue = NumToChange * NumToChange</w:t>
      </w:r>
    </w:p>
    <w:p w14:paraId="52462674"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NumToChange = intTempValue</w:t>
      </w:r>
    </w:p>
    <w:p w14:paraId="683E18BD"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3147FA61"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p>
    <w:p w14:paraId="315D2E69" w14:textId="77777777" w:rsidR="00297E95" w:rsidRDefault="00297E95" w:rsidP="00035591">
      <w:pPr>
        <w:autoSpaceDE w:val="0"/>
        <w:autoSpaceDN w:val="0"/>
        <w:adjustRightInd w:val="0"/>
        <w:spacing w:after="0" w:line="240" w:lineRule="auto"/>
        <w:rPr>
          <w:rFonts w:ascii="Consolas" w:hAnsi="Consolas" w:cs="Consolas"/>
          <w:color w:val="000000"/>
          <w:sz w:val="19"/>
          <w:szCs w:val="19"/>
          <w:highlight w:val="white"/>
        </w:rPr>
      </w:pPr>
    </w:p>
    <w:p w14:paraId="5ECA3D72" w14:textId="77777777" w:rsidR="00297E95" w:rsidRDefault="00297E95" w:rsidP="00035591">
      <w:pPr>
        <w:autoSpaceDE w:val="0"/>
        <w:autoSpaceDN w:val="0"/>
        <w:adjustRightInd w:val="0"/>
        <w:spacing w:after="0" w:line="240" w:lineRule="auto"/>
        <w:rPr>
          <w:rFonts w:ascii="Consolas" w:hAnsi="Consolas" w:cs="Consolas"/>
          <w:color w:val="000000"/>
          <w:sz w:val="19"/>
          <w:szCs w:val="19"/>
          <w:highlight w:val="white"/>
        </w:rPr>
      </w:pPr>
    </w:p>
    <w:p w14:paraId="0FA42D50" w14:textId="77777777" w:rsidR="00297E95" w:rsidRDefault="00297E95" w:rsidP="00035591">
      <w:pPr>
        <w:autoSpaceDE w:val="0"/>
        <w:autoSpaceDN w:val="0"/>
        <w:adjustRightInd w:val="0"/>
        <w:spacing w:after="0" w:line="240" w:lineRule="auto"/>
        <w:rPr>
          <w:rFonts w:ascii="Consolas" w:hAnsi="Consolas" w:cs="Consolas"/>
          <w:color w:val="000000"/>
          <w:sz w:val="19"/>
          <w:szCs w:val="19"/>
          <w:highlight w:val="white"/>
        </w:rPr>
      </w:pPr>
    </w:p>
    <w:p w14:paraId="286B02F2"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p>
    <w:p w14:paraId="2C5CD030"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ReturnsTheArgumentSquared(</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NumCantBeChanged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7FAB85D8" w14:textId="77777777" w:rsidR="00035591" w:rsidRDefault="00035591" w:rsidP="0003559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intTempValue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723AA973" w14:textId="77777777" w:rsidR="00297E95" w:rsidRDefault="00297E95" w:rsidP="00035591">
      <w:pPr>
        <w:autoSpaceDE w:val="0"/>
        <w:autoSpaceDN w:val="0"/>
        <w:adjustRightInd w:val="0"/>
        <w:spacing w:after="0" w:line="240" w:lineRule="auto"/>
        <w:rPr>
          <w:rFonts w:ascii="Consolas" w:hAnsi="Consolas" w:cs="Consolas"/>
          <w:color w:val="000000"/>
          <w:sz w:val="19"/>
          <w:szCs w:val="19"/>
          <w:highlight w:val="white"/>
        </w:rPr>
      </w:pPr>
    </w:p>
    <w:p w14:paraId="4F8395E4" w14:textId="77777777" w:rsidR="00297E95" w:rsidRDefault="00297E95" w:rsidP="00297E95">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parameter is passed by value, so it can’t be changed</w:t>
      </w:r>
    </w:p>
    <w:p w14:paraId="061A2213" w14:textId="77777777" w:rsidR="00297E95" w:rsidRDefault="00297E95" w:rsidP="00297E95">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'but we really don’t need to change because we are creating a function to</w:t>
      </w:r>
    </w:p>
    <w:p w14:paraId="3399E900" w14:textId="77777777" w:rsidR="00297E95" w:rsidRDefault="00297E95" w:rsidP="00297E95">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the squared number</w:t>
      </w:r>
    </w:p>
    <w:p w14:paraId="328C8463"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intTempValue = NumCantBeChanged * NumCantBeChanged</w:t>
      </w:r>
    </w:p>
    <w:p w14:paraId="53BF8635" w14:textId="77777777" w:rsidR="00035591" w:rsidRDefault="00035591" w:rsidP="000355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intTempValue</w:t>
      </w:r>
    </w:p>
    <w:p w14:paraId="758C7A97" w14:textId="77777777" w:rsidR="00035591" w:rsidRDefault="00035591" w:rsidP="00035591">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14:paraId="2947DCCE" w14:textId="77777777" w:rsidR="00B31FBC" w:rsidRDefault="00035591" w:rsidP="00035591">
      <w:r>
        <w:t xml:space="preserve">Of course we can mix and match what we pass through and have some </w:t>
      </w:r>
      <w:r w:rsidR="00297E95">
        <w:t xml:space="preserve">parameters </w:t>
      </w:r>
      <w:r>
        <w:t>passed by v</w:t>
      </w:r>
      <w:r w:rsidR="00297E95">
        <w:t>alue and some passed by address just by prefixing each parameter value with the passing mechanism type…</w:t>
      </w:r>
    </w:p>
    <w:p w14:paraId="44EE9EAE" w14:textId="77777777" w:rsidR="00B31FBC" w:rsidRDefault="00B31FBC" w:rsidP="00B31FBC">
      <w:r>
        <w:br w:type="page"/>
      </w:r>
    </w:p>
    <w:p w14:paraId="114A5CDE" w14:textId="77777777" w:rsidR="00971ED6" w:rsidRDefault="00971ED6" w:rsidP="00971ED6">
      <w:pPr>
        <w:pStyle w:val="Heading2"/>
      </w:pPr>
      <w:r>
        <w:lastRenderedPageBreak/>
        <w:t>Basic Input and Output</w:t>
      </w:r>
    </w:p>
    <w:p w14:paraId="6CD97A73" w14:textId="77777777" w:rsidR="00971ED6" w:rsidRDefault="00971ED6" w:rsidP="00971ED6">
      <w:r>
        <w:tab/>
        <w:t xml:space="preserve">The  quick and dirty way to get input and output between the user and the program is to use the MessageBox and InputBox objects.  MessageBox.Show will pop up </w:t>
      </w:r>
      <w:r w:rsidR="00297E95">
        <w:t xml:space="preserve">and display </w:t>
      </w:r>
      <w:r>
        <w:t>whatever information you want the user to see and InputBox will allow the user to type in information into a textbox and then place the contents of what was entered into a variable:</w:t>
      </w:r>
    </w:p>
    <w:p w14:paraId="6E3B8AC1" w14:textId="77777777" w:rsidR="00971ED6" w:rsidRDefault="00971ED6" w:rsidP="00971E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strPhoneNumber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7D470D6A" w14:textId="77777777" w:rsidR="00971ED6" w:rsidRDefault="00971ED6" w:rsidP="00971E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strPhoneNumber = InputBox(</w:t>
      </w:r>
      <w:r>
        <w:rPr>
          <w:rFonts w:ascii="Consolas" w:hAnsi="Consolas" w:cs="Consolas"/>
          <w:color w:val="A31515"/>
          <w:sz w:val="19"/>
          <w:szCs w:val="19"/>
          <w:highlight w:val="white"/>
        </w:rPr>
        <w:t>"Please enter your phone number:"</w:t>
      </w:r>
      <w:r>
        <w:rPr>
          <w:rFonts w:ascii="Consolas" w:hAnsi="Consolas" w:cs="Consolas"/>
          <w:color w:val="000000"/>
          <w:sz w:val="19"/>
          <w:szCs w:val="19"/>
          <w:highlight w:val="white"/>
        </w:rPr>
        <w:t>)</w:t>
      </w:r>
    </w:p>
    <w:p w14:paraId="29DA8CBA" w14:textId="77777777" w:rsidR="00971ED6" w:rsidRDefault="00971ED6" w:rsidP="00971E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"Your phone number is "</w:t>
      </w:r>
      <w:r>
        <w:rPr>
          <w:rFonts w:ascii="Consolas" w:hAnsi="Consolas" w:cs="Consolas"/>
          <w:color w:val="000000"/>
          <w:sz w:val="19"/>
          <w:szCs w:val="19"/>
          <w:highlight w:val="white"/>
        </w:rPr>
        <w:t xml:space="preserve"> &amp; strPhoneNumber)</w:t>
      </w:r>
    </w:p>
    <w:p w14:paraId="405580BB" w14:textId="77777777" w:rsidR="00971ED6" w:rsidRDefault="00971ED6" w:rsidP="00971ED6"/>
    <w:p w14:paraId="2B385283" w14:textId="77777777" w:rsidR="00971ED6" w:rsidRDefault="00971ED6" w:rsidP="00971ED6">
      <w:r>
        <w:t>InputBox prompt:</w:t>
      </w:r>
    </w:p>
    <w:p w14:paraId="2AC2377E" w14:textId="77777777" w:rsidR="00971ED6" w:rsidRDefault="00297E95" w:rsidP="00971ED6">
      <w:pPr>
        <w:rPr>
          <w:noProof/>
        </w:rPr>
      </w:pPr>
      <w:r>
        <w:rPr>
          <w:noProof/>
        </w:rPr>
        <w:drawing>
          <wp:inline distT="0" distB="0" distL="0" distR="0" wp14:anchorId="2461F4F3" wp14:editId="5CFEDB87">
            <wp:extent cx="3057525" cy="1370038"/>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4956" cy="1391291"/>
                    </a:xfrm>
                    <a:prstGeom prst="rect">
                      <a:avLst/>
                    </a:prstGeom>
                  </pic:spPr>
                </pic:pic>
              </a:graphicData>
            </a:graphic>
          </wp:inline>
        </w:drawing>
      </w:r>
      <w:r w:rsidR="00971ED6" w:rsidRPr="00C77B11">
        <w:rPr>
          <w:noProof/>
        </w:rPr>
        <w:t xml:space="preserve"> </w:t>
      </w:r>
    </w:p>
    <w:p w14:paraId="77D7B6AF" w14:textId="77777777" w:rsidR="00971ED6" w:rsidRDefault="00971ED6" w:rsidP="00971ED6">
      <w:pPr>
        <w:rPr>
          <w:noProof/>
        </w:rPr>
      </w:pPr>
      <w:r>
        <w:rPr>
          <w:noProof/>
        </w:rPr>
        <w:t>MessageBox Response:</w:t>
      </w:r>
    </w:p>
    <w:p w14:paraId="29885694" w14:textId="77777777" w:rsidR="00971ED6" w:rsidRDefault="00297E95" w:rsidP="00971ED6">
      <w:r>
        <w:rPr>
          <w:noProof/>
        </w:rPr>
        <w:drawing>
          <wp:inline distT="0" distB="0" distL="0" distR="0" wp14:anchorId="3838AE4C" wp14:editId="718374CB">
            <wp:extent cx="2162175" cy="1255456"/>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8737" cy="1259266"/>
                    </a:xfrm>
                    <a:prstGeom prst="rect">
                      <a:avLst/>
                    </a:prstGeom>
                  </pic:spPr>
                </pic:pic>
              </a:graphicData>
            </a:graphic>
          </wp:inline>
        </w:drawing>
      </w:r>
    </w:p>
    <w:p w14:paraId="6E6E411B" w14:textId="77777777" w:rsidR="00971ED6" w:rsidRDefault="00971ED6" w:rsidP="00971ED6">
      <w:pPr>
        <w:autoSpaceDE w:val="0"/>
        <w:autoSpaceDN w:val="0"/>
        <w:adjustRightInd w:val="0"/>
        <w:spacing w:after="0" w:line="240" w:lineRule="auto"/>
        <w:rPr>
          <w:rFonts w:ascii="Consolas" w:hAnsi="Consolas" w:cs="Consolas"/>
          <w:color w:val="000000"/>
          <w:sz w:val="19"/>
          <w:szCs w:val="19"/>
          <w:highlight w:val="white"/>
        </w:rPr>
      </w:pPr>
      <w:r>
        <w:t>Remember that you can also pretty up numbers with these gems:</w:t>
      </w:r>
      <w:r>
        <w:br/>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"Sue earns "</w:t>
      </w:r>
      <w:r>
        <w:rPr>
          <w:rFonts w:ascii="Consolas" w:hAnsi="Consolas" w:cs="Consolas"/>
          <w:color w:val="000000"/>
          <w:sz w:val="19"/>
          <w:szCs w:val="19"/>
          <w:highlight w:val="white"/>
        </w:rPr>
        <w:t xml:space="preserve"> &amp; FormatCurrency(1234.567) &amp; vbCrLf &amp;</w:t>
      </w:r>
    </w:p>
    <w:p w14:paraId="16C4A4BE" w14:textId="77777777" w:rsidR="00971ED6" w:rsidRDefault="00971ED6" w:rsidP="00971E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"That's "</w:t>
      </w:r>
      <w:r>
        <w:rPr>
          <w:rFonts w:ascii="Consolas" w:hAnsi="Consolas" w:cs="Consolas"/>
          <w:color w:val="000000"/>
          <w:sz w:val="19"/>
          <w:szCs w:val="19"/>
          <w:highlight w:val="white"/>
        </w:rPr>
        <w:t xml:space="preserve"> &amp; FormatPercent(0.3825) &amp; </w:t>
      </w:r>
      <w:r>
        <w:rPr>
          <w:rFonts w:ascii="Consolas" w:hAnsi="Consolas" w:cs="Consolas"/>
          <w:color w:val="A31515"/>
          <w:sz w:val="19"/>
          <w:szCs w:val="19"/>
          <w:highlight w:val="white"/>
        </w:rPr>
        <w:t>" more than Bill "</w:t>
      </w:r>
      <w:r>
        <w:rPr>
          <w:rFonts w:ascii="Consolas" w:hAnsi="Consolas" w:cs="Consolas"/>
          <w:color w:val="000000"/>
          <w:sz w:val="19"/>
          <w:szCs w:val="19"/>
          <w:highlight w:val="white"/>
        </w:rPr>
        <w:t xml:space="preserve"> &amp; vbCrLf &amp;</w:t>
      </w:r>
    </w:p>
    <w:p w14:paraId="10F0D149" w14:textId="77777777" w:rsidR="00971ED6" w:rsidRDefault="00971ED6" w:rsidP="00971E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FormatNumber(0.125, 2) &amp; </w:t>
      </w:r>
      <w:r>
        <w:rPr>
          <w:rFonts w:ascii="Consolas" w:hAnsi="Consolas" w:cs="Consolas"/>
          <w:color w:val="A31515"/>
          <w:sz w:val="19"/>
          <w:szCs w:val="19"/>
          <w:highlight w:val="white"/>
        </w:rPr>
        <w:t>" is close to 1/8 "</w:t>
      </w:r>
      <w:r>
        <w:rPr>
          <w:rFonts w:ascii="Consolas" w:hAnsi="Consolas" w:cs="Consolas"/>
          <w:color w:val="000000"/>
          <w:sz w:val="19"/>
          <w:szCs w:val="19"/>
          <w:highlight w:val="white"/>
        </w:rPr>
        <w:t xml:space="preserve"> &amp; vbCrLf &amp;</w:t>
      </w:r>
    </w:p>
    <w:p w14:paraId="0199A335" w14:textId="77777777" w:rsidR="00297E95" w:rsidRDefault="00971ED6" w:rsidP="00971E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FormatDateTime(Now(), </w:t>
      </w:r>
      <w:r>
        <w:rPr>
          <w:rFonts w:ascii="Consolas" w:hAnsi="Consolas" w:cs="Consolas"/>
          <w:color w:val="2B91AF"/>
          <w:sz w:val="19"/>
          <w:szCs w:val="19"/>
          <w:highlight w:val="white"/>
        </w:rPr>
        <w:t>DateFormat</w:t>
      </w:r>
      <w:r>
        <w:rPr>
          <w:rFonts w:ascii="Consolas" w:hAnsi="Consolas" w:cs="Consolas"/>
          <w:color w:val="000000"/>
          <w:sz w:val="19"/>
          <w:szCs w:val="19"/>
          <w:highlight w:val="white"/>
        </w:rPr>
        <w:t>.LongTime))</w:t>
      </w:r>
    </w:p>
    <w:p w14:paraId="7E16D8E1" w14:textId="77777777" w:rsidR="00297E95" w:rsidRDefault="00297E95" w:rsidP="00971ED6">
      <w:pPr>
        <w:autoSpaceDE w:val="0"/>
        <w:autoSpaceDN w:val="0"/>
        <w:adjustRightInd w:val="0"/>
        <w:spacing w:after="0" w:line="240" w:lineRule="auto"/>
        <w:rPr>
          <w:rFonts w:ascii="Consolas" w:hAnsi="Consolas" w:cs="Consolas"/>
          <w:color w:val="000000"/>
          <w:sz w:val="19"/>
          <w:szCs w:val="19"/>
          <w:highlight w:val="white"/>
        </w:rPr>
      </w:pPr>
    </w:p>
    <w:p w14:paraId="4D8B2B85" w14:textId="77777777" w:rsidR="00971ED6" w:rsidRDefault="00297E95" w:rsidP="00971ED6">
      <w:pPr>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5B24921F" wp14:editId="25068B33">
            <wp:extent cx="1962150" cy="177165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150" cy="1771650"/>
                    </a:xfrm>
                    <a:prstGeom prst="rect">
                      <a:avLst/>
                    </a:prstGeom>
                  </pic:spPr>
                </pic:pic>
              </a:graphicData>
            </a:graphic>
          </wp:inline>
        </w:drawing>
      </w:r>
    </w:p>
    <w:p w14:paraId="6F117564" w14:textId="77777777" w:rsidR="00297E95" w:rsidRDefault="00297E95" w:rsidP="00971ED6">
      <w:pPr>
        <w:autoSpaceDE w:val="0"/>
        <w:autoSpaceDN w:val="0"/>
        <w:adjustRightInd w:val="0"/>
        <w:spacing w:after="0" w:line="240" w:lineRule="auto"/>
        <w:rPr>
          <w:rFonts w:ascii="Consolas" w:hAnsi="Consolas" w:cs="Consolas"/>
          <w:color w:val="000000"/>
          <w:sz w:val="19"/>
          <w:szCs w:val="19"/>
          <w:highlight w:val="white"/>
        </w:rPr>
      </w:pPr>
    </w:p>
    <w:p w14:paraId="0BD162A2" w14:textId="77777777" w:rsidR="00971ED6" w:rsidRDefault="00971ED6" w:rsidP="00971ED6">
      <w:pPr>
        <w:autoSpaceDE w:val="0"/>
        <w:autoSpaceDN w:val="0"/>
        <w:adjustRightInd w:val="0"/>
        <w:spacing w:after="0" w:line="240" w:lineRule="auto"/>
        <w:rPr>
          <w:rFonts w:ascii="Consolas" w:hAnsi="Consolas" w:cs="Consolas"/>
          <w:color w:val="000000"/>
          <w:sz w:val="19"/>
          <w:szCs w:val="19"/>
          <w:highlight w:val="white"/>
        </w:rPr>
      </w:pPr>
    </w:p>
    <w:p w14:paraId="7AC1AA81" w14:textId="77777777" w:rsidR="00971ED6" w:rsidRDefault="00297E95" w:rsidP="00971ED6">
      <w:pPr>
        <w:rPr>
          <w:highlight w:val="white"/>
        </w:rPr>
      </w:pPr>
      <w:r>
        <w:rPr>
          <w:highlight w:val="white"/>
        </w:rPr>
        <w:t>What you should get in the habit of using</w:t>
      </w:r>
      <w:r w:rsidR="00971ED6">
        <w:rPr>
          <w:highlight w:val="white"/>
        </w:rPr>
        <w:t xml:space="preserve"> is the String.Format command – remember this works based on the idea of placeholders…</w:t>
      </w:r>
    </w:p>
    <w:p w14:paraId="72B705E7" w14:textId="77777777" w:rsidR="005C1CAE" w:rsidRDefault="00530FF7" w:rsidP="00971ED6">
      <w:pPr>
        <w:rPr>
          <w:highlight w:val="white"/>
        </w:rPr>
      </w:pPr>
      <w:r>
        <w:rPr>
          <w:highlight w:val="white"/>
        </w:rPr>
        <w:t xml:space="preserve">Standard Numeric </w:t>
      </w:r>
      <w:r w:rsidR="00B43587">
        <w:rPr>
          <w:highlight w:val="white"/>
        </w:rPr>
        <w:t xml:space="preserve">Format </w:t>
      </w:r>
      <w:r>
        <w:rPr>
          <w:highlight w:val="white"/>
        </w:rPr>
        <w:t>Placeholders:</w:t>
      </w:r>
    </w:p>
    <w:tbl>
      <w:tblPr>
        <w:tblStyle w:val="TableGrid"/>
        <w:tblW w:w="0" w:type="auto"/>
        <w:tblLook w:val="04A0" w:firstRow="1" w:lastRow="0" w:firstColumn="1" w:lastColumn="0" w:noHBand="0" w:noVBand="1"/>
      </w:tblPr>
      <w:tblGrid>
        <w:gridCol w:w="3192"/>
        <w:gridCol w:w="3192"/>
        <w:gridCol w:w="3192"/>
      </w:tblGrid>
      <w:tr w:rsidR="00530FF7" w14:paraId="7BB73D51" w14:textId="77777777" w:rsidTr="00530FF7">
        <w:tc>
          <w:tcPr>
            <w:tcW w:w="3192" w:type="dxa"/>
          </w:tcPr>
          <w:p w14:paraId="726A769C" w14:textId="77777777" w:rsidR="00530FF7" w:rsidRDefault="00530FF7" w:rsidP="008B00E8">
            <w:pPr>
              <w:spacing w:before="240"/>
            </w:pPr>
            <w:r>
              <w:t>Currency  (C)</w:t>
            </w:r>
          </w:p>
        </w:tc>
        <w:tc>
          <w:tcPr>
            <w:tcW w:w="3192" w:type="dxa"/>
          </w:tcPr>
          <w:p w14:paraId="79553D13" w14:textId="77777777" w:rsidR="00530FF7" w:rsidRDefault="00530FF7" w:rsidP="008B00E8">
            <w:pPr>
              <w:spacing w:before="240"/>
            </w:pPr>
            <w:r>
              <w:t>123.456</w:t>
            </w:r>
          </w:p>
        </w:tc>
        <w:tc>
          <w:tcPr>
            <w:tcW w:w="3192" w:type="dxa"/>
          </w:tcPr>
          <w:p w14:paraId="5614EC39" w14:textId="77777777" w:rsidR="00530FF7" w:rsidRDefault="00530FF7" w:rsidP="008B00E8">
            <w:pPr>
              <w:spacing w:before="240"/>
            </w:pPr>
            <w:r>
              <w:t>$123.46</w:t>
            </w:r>
          </w:p>
        </w:tc>
      </w:tr>
      <w:tr w:rsidR="00530FF7" w14:paraId="143E1679" w14:textId="77777777" w:rsidTr="00530FF7">
        <w:tc>
          <w:tcPr>
            <w:tcW w:w="3192" w:type="dxa"/>
          </w:tcPr>
          <w:p w14:paraId="3FB83ADF" w14:textId="77777777" w:rsidR="00530FF7" w:rsidRDefault="00530FF7" w:rsidP="008B00E8">
            <w:pPr>
              <w:spacing w:before="240"/>
            </w:pPr>
            <w:r>
              <w:t>Decimal (D6)</w:t>
            </w:r>
          </w:p>
        </w:tc>
        <w:tc>
          <w:tcPr>
            <w:tcW w:w="3192" w:type="dxa"/>
          </w:tcPr>
          <w:p w14:paraId="19B74CF6" w14:textId="77777777" w:rsidR="00530FF7" w:rsidRDefault="00530FF7" w:rsidP="008B00E8">
            <w:pPr>
              <w:spacing w:before="240"/>
            </w:pPr>
            <w:r>
              <w:t>-1234</w:t>
            </w:r>
          </w:p>
        </w:tc>
        <w:tc>
          <w:tcPr>
            <w:tcW w:w="3192" w:type="dxa"/>
          </w:tcPr>
          <w:p w14:paraId="28104BF1" w14:textId="77777777" w:rsidR="00530FF7" w:rsidRDefault="00530FF7" w:rsidP="008B00E8">
            <w:pPr>
              <w:spacing w:before="240"/>
            </w:pPr>
            <w:r>
              <w:t>-001234</w:t>
            </w:r>
          </w:p>
        </w:tc>
      </w:tr>
      <w:tr w:rsidR="00530FF7" w14:paraId="05DA8F26" w14:textId="77777777" w:rsidTr="00530FF7">
        <w:tc>
          <w:tcPr>
            <w:tcW w:w="3192" w:type="dxa"/>
          </w:tcPr>
          <w:p w14:paraId="2CF0E318" w14:textId="77777777" w:rsidR="00530FF7" w:rsidRDefault="00530FF7" w:rsidP="008B00E8">
            <w:pPr>
              <w:spacing w:before="240"/>
            </w:pPr>
            <w:r>
              <w:t>Exponential (E)</w:t>
            </w:r>
          </w:p>
        </w:tc>
        <w:tc>
          <w:tcPr>
            <w:tcW w:w="3192" w:type="dxa"/>
          </w:tcPr>
          <w:p w14:paraId="3044DFF8" w14:textId="77777777" w:rsidR="00530FF7" w:rsidRDefault="00530FF7" w:rsidP="008B00E8">
            <w:pPr>
              <w:spacing w:before="240"/>
            </w:pPr>
            <w:r>
              <w:t xml:space="preserve">1052.0329112756 </w:t>
            </w:r>
          </w:p>
        </w:tc>
        <w:tc>
          <w:tcPr>
            <w:tcW w:w="3192" w:type="dxa"/>
          </w:tcPr>
          <w:p w14:paraId="5D50F52C" w14:textId="77777777" w:rsidR="00530FF7" w:rsidRDefault="00530FF7" w:rsidP="008B00E8">
            <w:pPr>
              <w:spacing w:before="240"/>
            </w:pPr>
            <w:r>
              <w:t>1.052033E+003</w:t>
            </w:r>
          </w:p>
        </w:tc>
      </w:tr>
      <w:tr w:rsidR="00530FF7" w14:paraId="213CF371" w14:textId="77777777" w:rsidTr="00530FF7">
        <w:tc>
          <w:tcPr>
            <w:tcW w:w="3192" w:type="dxa"/>
          </w:tcPr>
          <w:p w14:paraId="2CB26971" w14:textId="77777777" w:rsidR="00530FF7" w:rsidRDefault="00530FF7" w:rsidP="008B00E8">
            <w:pPr>
              <w:spacing w:before="240"/>
            </w:pPr>
            <w:r>
              <w:t>Fixed-point (F4)</w:t>
            </w:r>
          </w:p>
        </w:tc>
        <w:tc>
          <w:tcPr>
            <w:tcW w:w="3192" w:type="dxa"/>
          </w:tcPr>
          <w:p w14:paraId="5383D636" w14:textId="77777777" w:rsidR="00530FF7" w:rsidRDefault="00530FF7" w:rsidP="008B00E8">
            <w:pPr>
              <w:spacing w:before="240"/>
            </w:pPr>
            <w:r>
              <w:t>-1234.56</w:t>
            </w:r>
          </w:p>
        </w:tc>
        <w:tc>
          <w:tcPr>
            <w:tcW w:w="3192" w:type="dxa"/>
          </w:tcPr>
          <w:p w14:paraId="03BDBE5F" w14:textId="77777777" w:rsidR="00530FF7" w:rsidRDefault="00530FF7" w:rsidP="008B00E8">
            <w:pPr>
              <w:spacing w:before="240"/>
            </w:pPr>
            <w:r>
              <w:t>-1234.5600</w:t>
            </w:r>
          </w:p>
        </w:tc>
      </w:tr>
      <w:tr w:rsidR="00530FF7" w14:paraId="5ED552B4" w14:textId="77777777" w:rsidTr="00530FF7">
        <w:tc>
          <w:tcPr>
            <w:tcW w:w="3192" w:type="dxa"/>
          </w:tcPr>
          <w:p w14:paraId="3A5400FB" w14:textId="77777777" w:rsidR="00530FF7" w:rsidRDefault="00530FF7" w:rsidP="008B00E8">
            <w:pPr>
              <w:spacing w:before="240"/>
            </w:pPr>
            <w:r>
              <w:t>General (G) – uses more compact of fixed-point or exponential</w:t>
            </w:r>
          </w:p>
        </w:tc>
        <w:tc>
          <w:tcPr>
            <w:tcW w:w="3192" w:type="dxa"/>
          </w:tcPr>
          <w:p w14:paraId="43B6693C" w14:textId="77777777" w:rsidR="00530FF7" w:rsidRDefault="00530FF7" w:rsidP="008B00E8">
            <w:pPr>
              <w:spacing w:before="240"/>
            </w:pPr>
            <w:r>
              <w:t>-123.456</w:t>
            </w:r>
          </w:p>
        </w:tc>
        <w:tc>
          <w:tcPr>
            <w:tcW w:w="3192" w:type="dxa"/>
          </w:tcPr>
          <w:p w14:paraId="47F00AA6" w14:textId="77777777" w:rsidR="00530FF7" w:rsidRDefault="00530FF7" w:rsidP="008B00E8">
            <w:pPr>
              <w:spacing w:before="240"/>
            </w:pPr>
            <w:r>
              <w:t>-123.456</w:t>
            </w:r>
          </w:p>
        </w:tc>
      </w:tr>
      <w:tr w:rsidR="00530FF7" w14:paraId="308D6B6A" w14:textId="77777777" w:rsidTr="00530FF7">
        <w:tc>
          <w:tcPr>
            <w:tcW w:w="3192" w:type="dxa"/>
          </w:tcPr>
          <w:p w14:paraId="38D29969" w14:textId="77777777" w:rsidR="00530FF7" w:rsidRDefault="00530FF7" w:rsidP="008B00E8">
            <w:pPr>
              <w:spacing w:before="240"/>
            </w:pPr>
            <w:r>
              <w:t>Number (N2)</w:t>
            </w:r>
          </w:p>
        </w:tc>
        <w:tc>
          <w:tcPr>
            <w:tcW w:w="3192" w:type="dxa"/>
          </w:tcPr>
          <w:p w14:paraId="025418B5" w14:textId="77777777" w:rsidR="00530FF7" w:rsidRDefault="00530FF7" w:rsidP="008B00E8">
            <w:pPr>
              <w:spacing w:before="240"/>
            </w:pPr>
            <w:r>
              <w:t>1234.567</w:t>
            </w:r>
          </w:p>
        </w:tc>
        <w:tc>
          <w:tcPr>
            <w:tcW w:w="3192" w:type="dxa"/>
          </w:tcPr>
          <w:p w14:paraId="6F4476C6" w14:textId="77777777" w:rsidR="00530FF7" w:rsidRDefault="00530FF7" w:rsidP="008B00E8">
            <w:pPr>
              <w:spacing w:before="240"/>
            </w:pPr>
            <w:r>
              <w:t>1,234.57</w:t>
            </w:r>
          </w:p>
        </w:tc>
      </w:tr>
      <w:tr w:rsidR="00530FF7" w14:paraId="12A1036B" w14:textId="77777777" w:rsidTr="00530FF7">
        <w:tc>
          <w:tcPr>
            <w:tcW w:w="3192" w:type="dxa"/>
          </w:tcPr>
          <w:p w14:paraId="3C5E980D" w14:textId="77777777" w:rsidR="00530FF7" w:rsidRDefault="00530FF7" w:rsidP="008B00E8">
            <w:pPr>
              <w:spacing w:before="240"/>
            </w:pPr>
            <w:r>
              <w:t>Percentage (P2)</w:t>
            </w:r>
          </w:p>
        </w:tc>
        <w:tc>
          <w:tcPr>
            <w:tcW w:w="3192" w:type="dxa"/>
          </w:tcPr>
          <w:p w14:paraId="13FBFCB2" w14:textId="77777777" w:rsidR="00530FF7" w:rsidRDefault="00530FF7" w:rsidP="008B00E8">
            <w:pPr>
              <w:spacing w:before="240"/>
            </w:pPr>
            <w:r>
              <w:t>0.55555</w:t>
            </w:r>
          </w:p>
        </w:tc>
        <w:tc>
          <w:tcPr>
            <w:tcW w:w="3192" w:type="dxa"/>
          </w:tcPr>
          <w:p w14:paraId="451A0790" w14:textId="77777777" w:rsidR="00530FF7" w:rsidRDefault="00530FF7" w:rsidP="008B00E8">
            <w:pPr>
              <w:spacing w:before="240"/>
            </w:pPr>
            <w:r>
              <w:t>55.56%</w:t>
            </w:r>
          </w:p>
        </w:tc>
      </w:tr>
      <w:tr w:rsidR="00530FF7" w14:paraId="0671AA2B" w14:textId="77777777" w:rsidTr="00530FF7">
        <w:tc>
          <w:tcPr>
            <w:tcW w:w="3192" w:type="dxa"/>
          </w:tcPr>
          <w:p w14:paraId="460CED1F" w14:textId="77777777" w:rsidR="00530FF7" w:rsidRDefault="00530FF7" w:rsidP="008B00E8">
            <w:pPr>
              <w:spacing w:before="240"/>
            </w:pPr>
            <w:r>
              <w:t>Hexadecimal (X)</w:t>
            </w:r>
          </w:p>
        </w:tc>
        <w:tc>
          <w:tcPr>
            <w:tcW w:w="3192" w:type="dxa"/>
          </w:tcPr>
          <w:p w14:paraId="78F1A283" w14:textId="77777777" w:rsidR="00530FF7" w:rsidRDefault="00530FF7" w:rsidP="008B00E8">
            <w:pPr>
              <w:spacing w:before="240"/>
            </w:pPr>
            <w:r>
              <w:t>15</w:t>
            </w:r>
          </w:p>
        </w:tc>
        <w:tc>
          <w:tcPr>
            <w:tcW w:w="3192" w:type="dxa"/>
          </w:tcPr>
          <w:p w14:paraId="68F47D24" w14:textId="77777777" w:rsidR="00530FF7" w:rsidRDefault="00530FF7" w:rsidP="008B00E8">
            <w:pPr>
              <w:spacing w:before="240"/>
            </w:pPr>
            <w:r>
              <w:t>F</w:t>
            </w:r>
          </w:p>
        </w:tc>
      </w:tr>
    </w:tbl>
    <w:p w14:paraId="5199F02A" w14:textId="77777777" w:rsidR="00530FF7" w:rsidRDefault="00530FF7" w:rsidP="00971ED6">
      <w:pPr>
        <w:rPr>
          <w:rFonts w:ascii="Segoe UI" w:hAnsi="Segoe UI" w:cs="Segoe UI"/>
          <w:color w:val="2A2A2A"/>
          <w:sz w:val="18"/>
          <w:szCs w:val="18"/>
        </w:rPr>
      </w:pPr>
    </w:p>
    <w:p w14:paraId="199F4C1C" w14:textId="77777777" w:rsidR="00B43587" w:rsidRDefault="00B43587" w:rsidP="00B43587">
      <w:r>
        <w:t>Standard Time Format Placeholders:</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80"/>
        <w:gridCol w:w="2970"/>
        <w:gridCol w:w="3420"/>
      </w:tblGrid>
      <w:tr w:rsidR="00B43587" w:rsidRPr="00B43587" w14:paraId="12E0E2D5" w14:textId="77777777" w:rsidTr="008B00E8">
        <w:tc>
          <w:tcPr>
            <w:tcW w:w="3180" w:type="dxa"/>
            <w:tcMar>
              <w:top w:w="150" w:type="dxa"/>
              <w:left w:w="120" w:type="dxa"/>
              <w:bottom w:w="150" w:type="dxa"/>
              <w:right w:w="120" w:type="dxa"/>
            </w:tcMar>
            <w:hideMark/>
          </w:tcPr>
          <w:p w14:paraId="0F378147" w14:textId="77777777" w:rsidR="00B43587" w:rsidRPr="00B43587" w:rsidRDefault="00B43587" w:rsidP="008B00E8">
            <w:pPr>
              <w:pStyle w:val="NoSpacing"/>
            </w:pPr>
            <w:r>
              <w:t>Short Date Pattern (d)</w:t>
            </w:r>
          </w:p>
        </w:tc>
        <w:tc>
          <w:tcPr>
            <w:tcW w:w="2970" w:type="dxa"/>
            <w:tcMar>
              <w:top w:w="150" w:type="dxa"/>
              <w:left w:w="120" w:type="dxa"/>
              <w:bottom w:w="150" w:type="dxa"/>
              <w:right w:w="120" w:type="dxa"/>
            </w:tcMar>
            <w:hideMark/>
          </w:tcPr>
          <w:p w14:paraId="5F672F9F" w14:textId="77777777" w:rsidR="00B43587" w:rsidRPr="00B43587" w:rsidRDefault="00B43587" w:rsidP="008B00E8">
            <w:pPr>
              <w:pStyle w:val="NoSpacing"/>
            </w:pPr>
            <w:r w:rsidRPr="00B43587">
              <w:t>6/15/2009 1:45:30 PM</w:t>
            </w:r>
          </w:p>
        </w:tc>
        <w:tc>
          <w:tcPr>
            <w:tcW w:w="3420" w:type="dxa"/>
            <w:tcMar>
              <w:top w:w="150" w:type="dxa"/>
              <w:left w:w="120" w:type="dxa"/>
              <w:bottom w:w="150" w:type="dxa"/>
              <w:right w:w="120" w:type="dxa"/>
            </w:tcMar>
            <w:hideMark/>
          </w:tcPr>
          <w:p w14:paraId="149AD4C2" w14:textId="77777777" w:rsidR="00B43587" w:rsidRPr="00B43587" w:rsidRDefault="00B43587" w:rsidP="008B00E8">
            <w:pPr>
              <w:pStyle w:val="NoSpacing"/>
            </w:pPr>
            <w:r>
              <w:t>6/15/2009</w:t>
            </w:r>
          </w:p>
        </w:tc>
      </w:tr>
      <w:tr w:rsidR="00B43587" w:rsidRPr="00B43587" w14:paraId="2C31A969" w14:textId="77777777" w:rsidTr="008B00E8">
        <w:tc>
          <w:tcPr>
            <w:tcW w:w="3180" w:type="dxa"/>
            <w:tcMar>
              <w:top w:w="150" w:type="dxa"/>
              <w:left w:w="120" w:type="dxa"/>
              <w:bottom w:w="150" w:type="dxa"/>
              <w:right w:w="120" w:type="dxa"/>
            </w:tcMar>
            <w:hideMark/>
          </w:tcPr>
          <w:p w14:paraId="586ABC60" w14:textId="77777777" w:rsidR="00B43587" w:rsidRPr="00B43587" w:rsidRDefault="00B43587" w:rsidP="008B00E8">
            <w:pPr>
              <w:pStyle w:val="NoSpacing"/>
            </w:pPr>
            <w:r>
              <w:t>Long Date Pattern (D)</w:t>
            </w:r>
          </w:p>
        </w:tc>
        <w:tc>
          <w:tcPr>
            <w:tcW w:w="2970" w:type="dxa"/>
            <w:tcMar>
              <w:top w:w="150" w:type="dxa"/>
              <w:left w:w="120" w:type="dxa"/>
              <w:bottom w:w="150" w:type="dxa"/>
              <w:right w:w="120" w:type="dxa"/>
            </w:tcMar>
            <w:hideMark/>
          </w:tcPr>
          <w:p w14:paraId="11C99528" w14:textId="77777777" w:rsidR="00B43587" w:rsidRPr="00B43587" w:rsidRDefault="00B43587" w:rsidP="008B00E8">
            <w:pPr>
              <w:pStyle w:val="NoSpacing"/>
            </w:pPr>
            <w:r w:rsidRPr="00B43587">
              <w:t>6/15/2009 1:45:30 PM</w:t>
            </w:r>
          </w:p>
        </w:tc>
        <w:tc>
          <w:tcPr>
            <w:tcW w:w="3420" w:type="dxa"/>
            <w:tcMar>
              <w:top w:w="150" w:type="dxa"/>
              <w:left w:w="120" w:type="dxa"/>
              <w:bottom w:w="150" w:type="dxa"/>
              <w:right w:w="120" w:type="dxa"/>
            </w:tcMar>
            <w:hideMark/>
          </w:tcPr>
          <w:p w14:paraId="7D6BD0AE" w14:textId="77777777" w:rsidR="00B43587" w:rsidRPr="00B43587" w:rsidRDefault="00B43587" w:rsidP="008B00E8">
            <w:pPr>
              <w:pStyle w:val="NoSpacing"/>
            </w:pPr>
            <w:r>
              <w:t>Monday, June 15, 2009</w:t>
            </w:r>
          </w:p>
        </w:tc>
      </w:tr>
      <w:tr w:rsidR="00B43587" w:rsidRPr="00B43587" w14:paraId="5569FBF5" w14:textId="77777777" w:rsidTr="008B00E8">
        <w:tc>
          <w:tcPr>
            <w:tcW w:w="3180" w:type="dxa"/>
            <w:tcMar>
              <w:top w:w="150" w:type="dxa"/>
              <w:left w:w="120" w:type="dxa"/>
              <w:bottom w:w="150" w:type="dxa"/>
              <w:right w:w="120" w:type="dxa"/>
            </w:tcMar>
            <w:hideMark/>
          </w:tcPr>
          <w:p w14:paraId="083CE0EA" w14:textId="77777777" w:rsidR="00B43587" w:rsidRPr="00B43587" w:rsidRDefault="00B43587" w:rsidP="008B00E8">
            <w:pPr>
              <w:pStyle w:val="NoSpacing"/>
            </w:pPr>
            <w:r>
              <w:t>Full Date/Time Pattern Short (f)</w:t>
            </w:r>
          </w:p>
        </w:tc>
        <w:tc>
          <w:tcPr>
            <w:tcW w:w="2970" w:type="dxa"/>
            <w:tcMar>
              <w:top w:w="150" w:type="dxa"/>
              <w:left w:w="120" w:type="dxa"/>
              <w:bottom w:w="150" w:type="dxa"/>
              <w:right w:w="120" w:type="dxa"/>
            </w:tcMar>
            <w:hideMark/>
          </w:tcPr>
          <w:p w14:paraId="228D143A" w14:textId="77777777" w:rsidR="00B43587" w:rsidRPr="00B43587" w:rsidRDefault="00B43587" w:rsidP="008B00E8">
            <w:pPr>
              <w:pStyle w:val="NoSpacing"/>
            </w:pPr>
            <w:r w:rsidRPr="00B43587">
              <w:t>6/15/2009 1:45:30 PM</w:t>
            </w:r>
          </w:p>
        </w:tc>
        <w:tc>
          <w:tcPr>
            <w:tcW w:w="3420" w:type="dxa"/>
            <w:tcMar>
              <w:top w:w="150" w:type="dxa"/>
              <w:left w:w="120" w:type="dxa"/>
              <w:bottom w:w="150" w:type="dxa"/>
              <w:right w:w="120" w:type="dxa"/>
            </w:tcMar>
            <w:hideMark/>
          </w:tcPr>
          <w:p w14:paraId="194DB6C9" w14:textId="77777777" w:rsidR="00B43587" w:rsidRPr="00B43587" w:rsidRDefault="00B43587" w:rsidP="008B00E8">
            <w:pPr>
              <w:pStyle w:val="NoSpacing"/>
            </w:pPr>
            <w:r>
              <w:t>Monday, June 15, 2009 1:45 PM</w:t>
            </w:r>
          </w:p>
        </w:tc>
      </w:tr>
      <w:tr w:rsidR="00B43587" w:rsidRPr="00B43587" w14:paraId="291576EA" w14:textId="77777777" w:rsidTr="008B00E8">
        <w:tc>
          <w:tcPr>
            <w:tcW w:w="3180" w:type="dxa"/>
            <w:tcMar>
              <w:top w:w="150" w:type="dxa"/>
              <w:left w:w="120" w:type="dxa"/>
              <w:bottom w:w="150" w:type="dxa"/>
              <w:right w:w="120" w:type="dxa"/>
            </w:tcMar>
            <w:hideMark/>
          </w:tcPr>
          <w:p w14:paraId="5DF3D605" w14:textId="77777777" w:rsidR="00B43587" w:rsidRPr="00B43587" w:rsidRDefault="00B43587" w:rsidP="008B00E8">
            <w:pPr>
              <w:pStyle w:val="NoSpacing"/>
            </w:pPr>
            <w:r>
              <w:t>Full Date/Time Pattern Long (F)</w:t>
            </w:r>
          </w:p>
        </w:tc>
        <w:tc>
          <w:tcPr>
            <w:tcW w:w="2970" w:type="dxa"/>
            <w:tcMar>
              <w:top w:w="150" w:type="dxa"/>
              <w:left w:w="120" w:type="dxa"/>
              <w:bottom w:w="150" w:type="dxa"/>
              <w:right w:w="120" w:type="dxa"/>
            </w:tcMar>
            <w:hideMark/>
          </w:tcPr>
          <w:p w14:paraId="6E666CDC" w14:textId="77777777" w:rsidR="00B43587" w:rsidRPr="00B43587" w:rsidRDefault="00B43587" w:rsidP="008B00E8">
            <w:pPr>
              <w:pStyle w:val="NoSpacing"/>
            </w:pPr>
            <w:r w:rsidRPr="00B43587">
              <w:t>6/15/2009 1:45:30 PM</w:t>
            </w:r>
          </w:p>
        </w:tc>
        <w:tc>
          <w:tcPr>
            <w:tcW w:w="3420" w:type="dxa"/>
            <w:tcMar>
              <w:top w:w="150" w:type="dxa"/>
              <w:left w:w="120" w:type="dxa"/>
              <w:bottom w:w="150" w:type="dxa"/>
              <w:right w:w="120" w:type="dxa"/>
            </w:tcMar>
            <w:hideMark/>
          </w:tcPr>
          <w:p w14:paraId="6A6B151A" w14:textId="77777777" w:rsidR="00B43587" w:rsidRPr="00B43587" w:rsidRDefault="00B43587" w:rsidP="008B00E8">
            <w:pPr>
              <w:pStyle w:val="NoSpacing"/>
            </w:pPr>
            <w:r w:rsidRPr="00B43587">
              <w:t>M</w:t>
            </w:r>
            <w:r>
              <w:t>onday, June 15, 2009 1:45:30 PM</w:t>
            </w:r>
          </w:p>
        </w:tc>
      </w:tr>
      <w:tr w:rsidR="00B43587" w:rsidRPr="00B43587" w14:paraId="1BE35ABC" w14:textId="77777777" w:rsidTr="008B00E8">
        <w:tc>
          <w:tcPr>
            <w:tcW w:w="3180" w:type="dxa"/>
            <w:tcMar>
              <w:top w:w="150" w:type="dxa"/>
              <w:left w:w="120" w:type="dxa"/>
              <w:bottom w:w="150" w:type="dxa"/>
              <w:right w:w="120" w:type="dxa"/>
            </w:tcMar>
            <w:hideMark/>
          </w:tcPr>
          <w:p w14:paraId="377FBB23" w14:textId="77777777" w:rsidR="00B43587" w:rsidRPr="00B43587" w:rsidRDefault="00B43587" w:rsidP="008B00E8">
            <w:pPr>
              <w:pStyle w:val="NoSpacing"/>
            </w:pPr>
            <w:r>
              <w:t>General Date/Time Short (g)</w:t>
            </w:r>
          </w:p>
        </w:tc>
        <w:tc>
          <w:tcPr>
            <w:tcW w:w="2970" w:type="dxa"/>
            <w:tcMar>
              <w:top w:w="150" w:type="dxa"/>
              <w:left w:w="120" w:type="dxa"/>
              <w:bottom w:w="150" w:type="dxa"/>
              <w:right w:w="120" w:type="dxa"/>
            </w:tcMar>
          </w:tcPr>
          <w:p w14:paraId="3A3AF62C" w14:textId="77777777" w:rsidR="00B43587" w:rsidRPr="00B43587" w:rsidRDefault="00B43587" w:rsidP="008B00E8">
            <w:pPr>
              <w:pStyle w:val="NoSpacing"/>
            </w:pPr>
            <w:r w:rsidRPr="00B43587">
              <w:t>6/15/2009 1:45:30 PM</w:t>
            </w:r>
          </w:p>
        </w:tc>
        <w:tc>
          <w:tcPr>
            <w:tcW w:w="3420" w:type="dxa"/>
            <w:tcMar>
              <w:top w:w="150" w:type="dxa"/>
              <w:left w:w="120" w:type="dxa"/>
              <w:bottom w:w="150" w:type="dxa"/>
              <w:right w:w="120" w:type="dxa"/>
            </w:tcMar>
            <w:hideMark/>
          </w:tcPr>
          <w:p w14:paraId="0302C244" w14:textId="77777777" w:rsidR="00B43587" w:rsidRPr="00B43587" w:rsidRDefault="00B43587" w:rsidP="008B00E8">
            <w:pPr>
              <w:pStyle w:val="NoSpacing"/>
            </w:pPr>
            <w:r>
              <w:t>6/15/2009 1:45 PM</w:t>
            </w:r>
          </w:p>
        </w:tc>
      </w:tr>
      <w:tr w:rsidR="00B43587" w:rsidRPr="00B43587" w14:paraId="1A28BD88" w14:textId="77777777" w:rsidTr="008B00E8">
        <w:tc>
          <w:tcPr>
            <w:tcW w:w="3180" w:type="dxa"/>
            <w:tcMar>
              <w:top w:w="150" w:type="dxa"/>
              <w:left w:w="120" w:type="dxa"/>
              <w:bottom w:w="150" w:type="dxa"/>
              <w:right w:w="120" w:type="dxa"/>
            </w:tcMar>
            <w:hideMark/>
          </w:tcPr>
          <w:p w14:paraId="7C1CA255" w14:textId="77777777" w:rsidR="00B43587" w:rsidRPr="00B43587" w:rsidRDefault="00B43587" w:rsidP="008B00E8">
            <w:pPr>
              <w:pStyle w:val="NoSpacing"/>
            </w:pPr>
            <w:r>
              <w:t>General Date/Time Long (G)</w:t>
            </w:r>
          </w:p>
        </w:tc>
        <w:tc>
          <w:tcPr>
            <w:tcW w:w="2970" w:type="dxa"/>
            <w:tcMar>
              <w:top w:w="150" w:type="dxa"/>
              <w:left w:w="120" w:type="dxa"/>
              <w:bottom w:w="150" w:type="dxa"/>
              <w:right w:w="120" w:type="dxa"/>
            </w:tcMar>
          </w:tcPr>
          <w:p w14:paraId="718C8505" w14:textId="77777777" w:rsidR="00B43587" w:rsidRPr="00B43587" w:rsidRDefault="00B43587" w:rsidP="008B00E8">
            <w:pPr>
              <w:pStyle w:val="NoSpacing"/>
            </w:pPr>
            <w:r w:rsidRPr="00B43587">
              <w:t>6/15/2009 1:45:30 PM</w:t>
            </w:r>
          </w:p>
        </w:tc>
        <w:tc>
          <w:tcPr>
            <w:tcW w:w="3420" w:type="dxa"/>
            <w:tcMar>
              <w:top w:w="150" w:type="dxa"/>
              <w:left w:w="120" w:type="dxa"/>
              <w:bottom w:w="150" w:type="dxa"/>
              <w:right w:w="120" w:type="dxa"/>
            </w:tcMar>
            <w:hideMark/>
          </w:tcPr>
          <w:p w14:paraId="36D8119E" w14:textId="77777777" w:rsidR="00B43587" w:rsidRPr="00B43587" w:rsidRDefault="00B43587" w:rsidP="008B00E8">
            <w:pPr>
              <w:pStyle w:val="NoSpacing"/>
            </w:pPr>
            <w:r>
              <w:t>6/15/2009 1:45:30 PM</w:t>
            </w:r>
          </w:p>
        </w:tc>
      </w:tr>
      <w:tr w:rsidR="00B43587" w:rsidRPr="00B43587" w14:paraId="701C5141" w14:textId="77777777" w:rsidTr="008B00E8">
        <w:tc>
          <w:tcPr>
            <w:tcW w:w="3180" w:type="dxa"/>
            <w:tcMar>
              <w:top w:w="150" w:type="dxa"/>
              <w:left w:w="120" w:type="dxa"/>
              <w:bottom w:w="150" w:type="dxa"/>
              <w:right w:w="120" w:type="dxa"/>
            </w:tcMar>
            <w:hideMark/>
          </w:tcPr>
          <w:p w14:paraId="27FBC9CC" w14:textId="77777777" w:rsidR="00B43587" w:rsidRPr="00B43587" w:rsidRDefault="00B43587" w:rsidP="008B00E8">
            <w:pPr>
              <w:pStyle w:val="NoSpacing"/>
            </w:pPr>
            <w:r>
              <w:t>Month/Day Pattern (M or m)</w:t>
            </w:r>
          </w:p>
        </w:tc>
        <w:tc>
          <w:tcPr>
            <w:tcW w:w="2970" w:type="dxa"/>
            <w:tcMar>
              <w:top w:w="150" w:type="dxa"/>
              <w:left w:w="120" w:type="dxa"/>
              <w:bottom w:w="150" w:type="dxa"/>
              <w:right w:w="120" w:type="dxa"/>
            </w:tcMar>
          </w:tcPr>
          <w:p w14:paraId="01796437" w14:textId="77777777" w:rsidR="00B43587" w:rsidRPr="00B43587" w:rsidRDefault="00B43587" w:rsidP="008B00E8">
            <w:pPr>
              <w:pStyle w:val="NoSpacing"/>
            </w:pPr>
            <w:r w:rsidRPr="00B43587">
              <w:t>6/15/2009 1:45:30 PM</w:t>
            </w:r>
          </w:p>
        </w:tc>
        <w:tc>
          <w:tcPr>
            <w:tcW w:w="3420" w:type="dxa"/>
            <w:tcMar>
              <w:top w:w="150" w:type="dxa"/>
              <w:left w:w="120" w:type="dxa"/>
              <w:bottom w:w="150" w:type="dxa"/>
              <w:right w:w="120" w:type="dxa"/>
            </w:tcMar>
            <w:hideMark/>
          </w:tcPr>
          <w:p w14:paraId="290641F0" w14:textId="77777777" w:rsidR="00B43587" w:rsidRPr="00B43587" w:rsidRDefault="00B43587" w:rsidP="008B00E8">
            <w:pPr>
              <w:pStyle w:val="NoSpacing"/>
            </w:pPr>
            <w:r>
              <w:t>June 15</w:t>
            </w:r>
          </w:p>
        </w:tc>
      </w:tr>
      <w:tr w:rsidR="00B43587" w:rsidRPr="00B43587" w14:paraId="045131CB" w14:textId="77777777" w:rsidTr="008B00E8">
        <w:tc>
          <w:tcPr>
            <w:tcW w:w="3180" w:type="dxa"/>
            <w:tcMar>
              <w:top w:w="150" w:type="dxa"/>
              <w:left w:w="120" w:type="dxa"/>
              <w:bottom w:w="150" w:type="dxa"/>
              <w:right w:w="120" w:type="dxa"/>
            </w:tcMar>
            <w:hideMark/>
          </w:tcPr>
          <w:p w14:paraId="09661162" w14:textId="77777777" w:rsidR="00B43587" w:rsidRPr="00B43587" w:rsidRDefault="00B43587" w:rsidP="008B00E8">
            <w:pPr>
              <w:pStyle w:val="NoSpacing"/>
            </w:pPr>
            <w:r>
              <w:t>Short Time Pattern (t)</w:t>
            </w:r>
          </w:p>
        </w:tc>
        <w:tc>
          <w:tcPr>
            <w:tcW w:w="2970" w:type="dxa"/>
            <w:tcMar>
              <w:top w:w="150" w:type="dxa"/>
              <w:left w:w="120" w:type="dxa"/>
              <w:bottom w:w="150" w:type="dxa"/>
              <w:right w:w="120" w:type="dxa"/>
            </w:tcMar>
          </w:tcPr>
          <w:p w14:paraId="2BB5818B" w14:textId="77777777" w:rsidR="00B43587" w:rsidRPr="00B43587" w:rsidRDefault="00B43587" w:rsidP="008B00E8">
            <w:pPr>
              <w:pStyle w:val="NoSpacing"/>
            </w:pPr>
            <w:r w:rsidRPr="00B43587">
              <w:t>6/15/2009 1:45:30 PM</w:t>
            </w:r>
          </w:p>
        </w:tc>
        <w:tc>
          <w:tcPr>
            <w:tcW w:w="3420" w:type="dxa"/>
            <w:tcMar>
              <w:top w:w="150" w:type="dxa"/>
              <w:left w:w="120" w:type="dxa"/>
              <w:bottom w:w="150" w:type="dxa"/>
              <w:right w:w="120" w:type="dxa"/>
            </w:tcMar>
            <w:hideMark/>
          </w:tcPr>
          <w:p w14:paraId="6D377A06" w14:textId="77777777" w:rsidR="00B43587" w:rsidRPr="00B43587" w:rsidRDefault="00B43587" w:rsidP="008B00E8">
            <w:pPr>
              <w:pStyle w:val="NoSpacing"/>
            </w:pPr>
            <w:r>
              <w:t>1:45 PM</w:t>
            </w:r>
          </w:p>
        </w:tc>
      </w:tr>
      <w:tr w:rsidR="00B43587" w:rsidRPr="00B43587" w14:paraId="7D950C6F" w14:textId="77777777" w:rsidTr="008B00E8">
        <w:tc>
          <w:tcPr>
            <w:tcW w:w="3180" w:type="dxa"/>
            <w:tcMar>
              <w:top w:w="150" w:type="dxa"/>
              <w:left w:w="120" w:type="dxa"/>
              <w:bottom w:w="150" w:type="dxa"/>
              <w:right w:w="120" w:type="dxa"/>
            </w:tcMar>
            <w:hideMark/>
          </w:tcPr>
          <w:p w14:paraId="39EFE4BB" w14:textId="77777777" w:rsidR="00B43587" w:rsidRPr="00B43587" w:rsidRDefault="00B43587" w:rsidP="008B00E8">
            <w:pPr>
              <w:pStyle w:val="NoSpacing"/>
            </w:pPr>
            <w:r>
              <w:t>Long Time Pattern (T)</w:t>
            </w:r>
          </w:p>
        </w:tc>
        <w:tc>
          <w:tcPr>
            <w:tcW w:w="2970" w:type="dxa"/>
            <w:tcMar>
              <w:top w:w="150" w:type="dxa"/>
              <w:left w:w="120" w:type="dxa"/>
              <w:bottom w:w="150" w:type="dxa"/>
              <w:right w:w="120" w:type="dxa"/>
            </w:tcMar>
          </w:tcPr>
          <w:p w14:paraId="4326A550" w14:textId="77777777" w:rsidR="00B43587" w:rsidRPr="00B43587" w:rsidRDefault="00B43587" w:rsidP="008B00E8">
            <w:pPr>
              <w:pStyle w:val="NoSpacing"/>
            </w:pPr>
            <w:r w:rsidRPr="00B43587">
              <w:t>6/15/2009 1:45:30 PM</w:t>
            </w:r>
          </w:p>
        </w:tc>
        <w:tc>
          <w:tcPr>
            <w:tcW w:w="3420" w:type="dxa"/>
            <w:tcMar>
              <w:top w:w="150" w:type="dxa"/>
              <w:left w:w="120" w:type="dxa"/>
              <w:bottom w:w="150" w:type="dxa"/>
              <w:right w:w="120" w:type="dxa"/>
            </w:tcMar>
            <w:hideMark/>
          </w:tcPr>
          <w:p w14:paraId="3CA0BD90" w14:textId="77777777" w:rsidR="00B43587" w:rsidRPr="00B43587" w:rsidRDefault="00B43587" w:rsidP="008B00E8">
            <w:pPr>
              <w:pStyle w:val="NoSpacing"/>
            </w:pPr>
            <w:r>
              <w:t>1:45:30 PM</w:t>
            </w:r>
          </w:p>
        </w:tc>
      </w:tr>
      <w:tr w:rsidR="00B43587" w:rsidRPr="00B43587" w14:paraId="7E2B02CF" w14:textId="77777777" w:rsidTr="008B00E8">
        <w:tc>
          <w:tcPr>
            <w:tcW w:w="3180" w:type="dxa"/>
            <w:tcMar>
              <w:top w:w="150" w:type="dxa"/>
              <w:left w:w="120" w:type="dxa"/>
              <w:bottom w:w="150" w:type="dxa"/>
              <w:right w:w="120" w:type="dxa"/>
            </w:tcMar>
            <w:hideMark/>
          </w:tcPr>
          <w:p w14:paraId="5A0AF755" w14:textId="77777777" w:rsidR="00B43587" w:rsidRPr="00B43587" w:rsidRDefault="00B43587" w:rsidP="008B00E8">
            <w:pPr>
              <w:pStyle w:val="NoSpacing"/>
            </w:pPr>
            <w:r>
              <w:lastRenderedPageBreak/>
              <w:t>Universal Sortable Date/Time (u)</w:t>
            </w:r>
          </w:p>
        </w:tc>
        <w:tc>
          <w:tcPr>
            <w:tcW w:w="2970" w:type="dxa"/>
            <w:tcMar>
              <w:top w:w="150" w:type="dxa"/>
              <w:left w:w="120" w:type="dxa"/>
              <w:bottom w:w="150" w:type="dxa"/>
              <w:right w:w="120" w:type="dxa"/>
            </w:tcMar>
          </w:tcPr>
          <w:p w14:paraId="71BF5F34" w14:textId="77777777" w:rsidR="00B43587" w:rsidRPr="00B43587" w:rsidRDefault="00B43587" w:rsidP="008B00E8">
            <w:pPr>
              <w:pStyle w:val="NoSpacing"/>
            </w:pPr>
            <w:r w:rsidRPr="00B43587">
              <w:t>6/15/2009 1:45:30 PM</w:t>
            </w:r>
          </w:p>
        </w:tc>
        <w:tc>
          <w:tcPr>
            <w:tcW w:w="3420" w:type="dxa"/>
            <w:tcMar>
              <w:top w:w="150" w:type="dxa"/>
              <w:left w:w="120" w:type="dxa"/>
              <w:bottom w:w="150" w:type="dxa"/>
              <w:right w:w="120" w:type="dxa"/>
            </w:tcMar>
            <w:hideMark/>
          </w:tcPr>
          <w:p w14:paraId="55B43A3C" w14:textId="77777777" w:rsidR="00B43587" w:rsidRPr="00B43587" w:rsidRDefault="00B43587" w:rsidP="008B00E8">
            <w:pPr>
              <w:pStyle w:val="NoSpacing"/>
            </w:pPr>
            <w:r w:rsidRPr="00B43587">
              <w:t>2009-06-15 20:45:30Z</w:t>
            </w:r>
          </w:p>
        </w:tc>
      </w:tr>
      <w:tr w:rsidR="00B43587" w:rsidRPr="00B43587" w14:paraId="42E52189" w14:textId="77777777" w:rsidTr="008B00E8">
        <w:tc>
          <w:tcPr>
            <w:tcW w:w="3180" w:type="dxa"/>
            <w:tcMar>
              <w:top w:w="150" w:type="dxa"/>
              <w:left w:w="120" w:type="dxa"/>
              <w:bottom w:w="150" w:type="dxa"/>
              <w:right w:w="120" w:type="dxa"/>
            </w:tcMar>
            <w:hideMark/>
          </w:tcPr>
          <w:p w14:paraId="5317B86F" w14:textId="77777777" w:rsidR="00B43587" w:rsidRPr="00B43587" w:rsidRDefault="00B43587" w:rsidP="008B00E8">
            <w:pPr>
              <w:pStyle w:val="NoSpacing"/>
            </w:pPr>
            <w:r>
              <w:t>Universal Full Pattern (U)</w:t>
            </w:r>
          </w:p>
        </w:tc>
        <w:tc>
          <w:tcPr>
            <w:tcW w:w="2970" w:type="dxa"/>
            <w:tcMar>
              <w:top w:w="150" w:type="dxa"/>
              <w:left w:w="120" w:type="dxa"/>
              <w:bottom w:w="150" w:type="dxa"/>
              <w:right w:w="120" w:type="dxa"/>
            </w:tcMar>
          </w:tcPr>
          <w:p w14:paraId="500B5044" w14:textId="77777777" w:rsidR="00B43587" w:rsidRPr="00B43587" w:rsidRDefault="00B43587" w:rsidP="008B00E8">
            <w:pPr>
              <w:pStyle w:val="NoSpacing"/>
            </w:pPr>
            <w:r w:rsidRPr="00B43587">
              <w:t>6/15/2009 1:45:30 PM</w:t>
            </w:r>
          </w:p>
        </w:tc>
        <w:tc>
          <w:tcPr>
            <w:tcW w:w="3420" w:type="dxa"/>
            <w:tcMar>
              <w:top w:w="150" w:type="dxa"/>
              <w:left w:w="120" w:type="dxa"/>
              <w:bottom w:w="150" w:type="dxa"/>
              <w:right w:w="120" w:type="dxa"/>
            </w:tcMar>
            <w:hideMark/>
          </w:tcPr>
          <w:p w14:paraId="5D1327A7" w14:textId="77777777" w:rsidR="00B43587" w:rsidRPr="00B43587" w:rsidRDefault="00B43587" w:rsidP="008B00E8">
            <w:pPr>
              <w:pStyle w:val="NoSpacing"/>
            </w:pPr>
            <w:r w:rsidRPr="00B43587">
              <w:t xml:space="preserve">Monday, </w:t>
            </w:r>
            <w:r>
              <w:t>June 15, 2009 8:45:30 PM</w:t>
            </w:r>
          </w:p>
        </w:tc>
      </w:tr>
      <w:tr w:rsidR="00B43587" w:rsidRPr="00B43587" w14:paraId="62EE382F" w14:textId="77777777" w:rsidTr="008B00E8">
        <w:tc>
          <w:tcPr>
            <w:tcW w:w="3180" w:type="dxa"/>
            <w:tcMar>
              <w:top w:w="150" w:type="dxa"/>
              <w:left w:w="120" w:type="dxa"/>
              <w:bottom w:w="150" w:type="dxa"/>
              <w:right w:w="120" w:type="dxa"/>
            </w:tcMar>
            <w:hideMark/>
          </w:tcPr>
          <w:p w14:paraId="6B4465E0" w14:textId="77777777" w:rsidR="00B43587" w:rsidRPr="00B43587" w:rsidRDefault="00B43587" w:rsidP="008B00E8">
            <w:pPr>
              <w:pStyle w:val="NoSpacing"/>
            </w:pPr>
            <w:r>
              <w:t>Year/Month Pattern (Y or y)</w:t>
            </w:r>
          </w:p>
        </w:tc>
        <w:tc>
          <w:tcPr>
            <w:tcW w:w="2970" w:type="dxa"/>
            <w:tcMar>
              <w:top w:w="150" w:type="dxa"/>
              <w:left w:w="120" w:type="dxa"/>
              <w:bottom w:w="150" w:type="dxa"/>
              <w:right w:w="120" w:type="dxa"/>
            </w:tcMar>
          </w:tcPr>
          <w:p w14:paraId="3A052BCD" w14:textId="77777777" w:rsidR="00B43587" w:rsidRPr="00B43587" w:rsidRDefault="00B43587" w:rsidP="008B00E8">
            <w:pPr>
              <w:pStyle w:val="NoSpacing"/>
            </w:pPr>
            <w:r w:rsidRPr="00B43587">
              <w:t>6/15/2009 1:45:30 PM</w:t>
            </w:r>
          </w:p>
        </w:tc>
        <w:tc>
          <w:tcPr>
            <w:tcW w:w="3420" w:type="dxa"/>
            <w:tcMar>
              <w:top w:w="150" w:type="dxa"/>
              <w:left w:w="120" w:type="dxa"/>
              <w:bottom w:w="150" w:type="dxa"/>
              <w:right w:w="120" w:type="dxa"/>
            </w:tcMar>
            <w:hideMark/>
          </w:tcPr>
          <w:p w14:paraId="736E20D3" w14:textId="77777777" w:rsidR="00B43587" w:rsidRPr="00B43587" w:rsidRDefault="00B43587" w:rsidP="008B00E8">
            <w:pPr>
              <w:pStyle w:val="NoSpacing"/>
            </w:pPr>
            <w:r>
              <w:t>June, 2009</w:t>
            </w:r>
          </w:p>
        </w:tc>
      </w:tr>
    </w:tbl>
    <w:p w14:paraId="67EE54E3" w14:textId="77777777" w:rsidR="008B00E8" w:rsidRDefault="008B00E8" w:rsidP="00B43587"/>
    <w:p w14:paraId="3D3B854C" w14:textId="77777777" w:rsidR="008B00E8" w:rsidRDefault="008B00E8" w:rsidP="008B00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intIntegerNumber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2000</w:t>
      </w:r>
    </w:p>
    <w:p w14:paraId="2F757F9D" w14:textId="77777777" w:rsidR="008B00E8" w:rsidRDefault="008B00E8" w:rsidP="008B00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w:t>
      </w:r>
      <w:r>
        <w:rPr>
          <w:rFonts w:ascii="Consolas" w:hAnsi="Consolas" w:cs="Consolas"/>
          <w:color w:val="0000FF"/>
          <w:sz w:val="19"/>
          <w:szCs w:val="19"/>
          <w:highlight w:val="white"/>
        </w:rPr>
        <w:t>im</w:t>
      </w:r>
      <w:r>
        <w:rPr>
          <w:rFonts w:ascii="Consolas" w:hAnsi="Consolas" w:cs="Consolas"/>
          <w:color w:val="000000"/>
          <w:sz w:val="19"/>
          <w:szCs w:val="19"/>
          <w:highlight w:val="white"/>
        </w:rPr>
        <w:t xml:space="preserve"> sngRealNumber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r>
        <w:rPr>
          <w:rFonts w:ascii="Consolas" w:hAnsi="Consolas" w:cs="Consolas"/>
          <w:color w:val="000000"/>
          <w:sz w:val="19"/>
          <w:szCs w:val="19"/>
          <w:highlight w:val="white"/>
        </w:rPr>
        <w:t xml:space="preserve"> = 1.0 / 3.0</w:t>
      </w:r>
    </w:p>
    <w:p w14:paraId="49AD7D0E" w14:textId="77777777" w:rsidR="008B00E8" w:rsidRDefault="008B00E8" w:rsidP="008B00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txtName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"Bill Jones"</w:t>
      </w:r>
    </w:p>
    <w:p w14:paraId="1FA365D1" w14:textId="77777777" w:rsidR="008B00E8" w:rsidRDefault="008B00E8" w:rsidP="008B00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sngPercentage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r>
        <w:rPr>
          <w:rFonts w:ascii="Consolas" w:hAnsi="Consolas" w:cs="Consolas"/>
          <w:color w:val="000000"/>
          <w:sz w:val="19"/>
          <w:szCs w:val="19"/>
          <w:highlight w:val="white"/>
        </w:rPr>
        <w:t xml:space="preserve"> = 0.55</w:t>
      </w:r>
    </w:p>
    <w:p w14:paraId="5A85D3B2" w14:textId="77777777" w:rsidR="008B00E8" w:rsidRDefault="008B00E8" w:rsidP="008B00E8">
      <w:pPr>
        <w:autoSpaceDE w:val="0"/>
        <w:autoSpaceDN w:val="0"/>
        <w:adjustRightInd w:val="0"/>
        <w:spacing w:after="0" w:line="240" w:lineRule="auto"/>
        <w:rPr>
          <w:rFonts w:ascii="Consolas" w:hAnsi="Consolas" w:cs="Consolas"/>
          <w:color w:val="000000"/>
          <w:sz w:val="19"/>
          <w:szCs w:val="19"/>
          <w:highlight w:val="white"/>
        </w:rPr>
      </w:pPr>
    </w:p>
    <w:p w14:paraId="5B174C86" w14:textId="77777777" w:rsidR="008B00E8" w:rsidRDefault="008B00E8" w:rsidP="008B00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"User {0} Works {1:P} of the month where "</w:t>
      </w:r>
      <w:r>
        <w:rPr>
          <w:rFonts w:ascii="Consolas" w:hAnsi="Consolas" w:cs="Consolas"/>
          <w:color w:val="000000"/>
          <w:sz w:val="19"/>
          <w:szCs w:val="19"/>
          <w:highlight w:val="white"/>
        </w:rPr>
        <w:t xml:space="preserve"> &amp;</w:t>
      </w:r>
    </w:p>
    <w:p w14:paraId="27DF89FF" w14:textId="77777777" w:rsidR="008B00E8" w:rsidRDefault="008B00E8" w:rsidP="008B00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"there are {2:N0} working hours per year and knows 1/3 is "</w:t>
      </w:r>
      <w:r>
        <w:rPr>
          <w:rFonts w:ascii="Consolas" w:hAnsi="Consolas" w:cs="Consolas"/>
          <w:color w:val="000000"/>
          <w:sz w:val="19"/>
          <w:szCs w:val="19"/>
          <w:highlight w:val="white"/>
        </w:rPr>
        <w:t xml:space="preserve"> &amp;</w:t>
      </w:r>
    </w:p>
    <w:p w14:paraId="45BDC2E5" w14:textId="77777777" w:rsidR="008B00E8" w:rsidRDefault="008B00E8" w:rsidP="008B00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"{3:N2} -- current time {4:T}"</w:t>
      </w:r>
      <w:r>
        <w:rPr>
          <w:rFonts w:ascii="Consolas" w:hAnsi="Consolas" w:cs="Consolas"/>
          <w:color w:val="000000"/>
          <w:sz w:val="19"/>
          <w:szCs w:val="19"/>
          <w:highlight w:val="white"/>
        </w:rPr>
        <w:t>, txtName, sngPercentage,</w:t>
      </w:r>
    </w:p>
    <w:p w14:paraId="1BEA9B11" w14:textId="77777777" w:rsidR="008B00E8" w:rsidRDefault="008B00E8" w:rsidP="008B00E8">
      <w:pPr>
        <w:rPr>
          <w:rFonts w:ascii="Consolas" w:hAnsi="Consolas" w:cs="Consolas"/>
          <w:color w:val="000000"/>
          <w:sz w:val="19"/>
          <w:szCs w:val="19"/>
        </w:rPr>
      </w:pPr>
      <w:r>
        <w:rPr>
          <w:rFonts w:ascii="Consolas" w:hAnsi="Consolas" w:cs="Consolas"/>
          <w:color w:val="000000"/>
          <w:sz w:val="19"/>
          <w:szCs w:val="19"/>
          <w:highlight w:val="white"/>
        </w:rPr>
        <w:t xml:space="preserve">                            intIntegerNumber, sngRealNumber, Now()))</w:t>
      </w:r>
    </w:p>
    <w:p w14:paraId="124BA6C8" w14:textId="77777777" w:rsidR="008B00E8" w:rsidRDefault="00297E95" w:rsidP="008B00E8">
      <w:r>
        <w:rPr>
          <w:noProof/>
        </w:rPr>
        <w:drawing>
          <wp:inline distT="0" distB="0" distL="0" distR="0" wp14:anchorId="0716F880" wp14:editId="1747F93B">
            <wp:extent cx="4029075" cy="1485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075" cy="1485900"/>
                    </a:xfrm>
                    <a:prstGeom prst="rect">
                      <a:avLst/>
                    </a:prstGeom>
                  </pic:spPr>
                </pic:pic>
              </a:graphicData>
            </a:graphic>
          </wp:inline>
        </w:drawing>
      </w:r>
    </w:p>
    <w:p w14:paraId="7B4A04B2" w14:textId="77777777" w:rsidR="00F81DD9" w:rsidRDefault="00F81DD9" w:rsidP="00F81DD9">
      <w:pPr>
        <w:pStyle w:val="Heading3"/>
      </w:pPr>
    </w:p>
    <w:p w14:paraId="61A309C9" w14:textId="77777777" w:rsidR="00C86FF1" w:rsidRPr="00C86FF1" w:rsidRDefault="00C86FF1" w:rsidP="00C86FF1"/>
    <w:p w14:paraId="46BB5E3A" w14:textId="77777777" w:rsidR="00C86FF1" w:rsidRPr="00C86FF1" w:rsidRDefault="00C86FF1" w:rsidP="00C86FF1">
      <w:r>
        <w:t xml:space="preserve">It’s </w:t>
      </w:r>
      <w:r w:rsidR="00297E95">
        <w:t xml:space="preserve">also </w:t>
      </w:r>
      <w:r>
        <w:t>pretty easy to get nice columnar output as long as we pick a non-proportional font:</w:t>
      </w:r>
    </w:p>
    <w:p w14:paraId="1D1ABABA" w14:textId="77777777" w:rsidR="00C86FF1" w:rsidRDefault="00C86FF1" w:rsidP="00C86FF1">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fmtStr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 -15}{1, 10}{2, 8}"</w:t>
      </w:r>
    </w:p>
    <w:p w14:paraId="257A3B60" w14:textId="77777777" w:rsidR="00C86FF1" w:rsidRDefault="00C86FF1" w:rsidP="00C86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lstListBox1.Items.Add(</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.Format(fmtStr, _</w:t>
      </w:r>
    </w:p>
    <w:p w14:paraId="5D44A87E" w14:textId="77777777" w:rsidR="00C86FF1" w:rsidRDefault="00C86FF1" w:rsidP="00C86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data0, data1, data2))</w:t>
      </w:r>
    </w:p>
    <w:p w14:paraId="2E00C2B7" w14:textId="77777777" w:rsidR="00C86FF1" w:rsidRDefault="00C86FF1" w:rsidP="00C86FF1">
      <w:pPr>
        <w:autoSpaceDE w:val="0"/>
        <w:autoSpaceDN w:val="0"/>
        <w:adjustRightInd w:val="0"/>
        <w:spacing w:after="0" w:line="240" w:lineRule="auto"/>
        <w:rPr>
          <w:rFonts w:ascii="Consolas" w:hAnsi="Consolas" w:cs="Consolas"/>
          <w:color w:val="000000"/>
          <w:sz w:val="19"/>
          <w:szCs w:val="19"/>
          <w:highlight w:val="white"/>
        </w:rPr>
      </w:pPr>
    </w:p>
    <w:p w14:paraId="6E3AB142" w14:textId="77777777" w:rsidR="00C86FF1" w:rsidRDefault="00C86FF1" w:rsidP="00C86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'15 was preceded by a minus sign -- This</w:t>
      </w:r>
    </w:p>
    <w:p w14:paraId="5CAF1574" w14:textId="77777777" w:rsidR="00C86FF1" w:rsidRDefault="00C86FF1" w:rsidP="00C86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'produces left justification in </w:t>
      </w:r>
      <w:r w:rsidR="0078450D">
        <w:rPr>
          <w:rFonts w:ascii="Consolas" w:hAnsi="Consolas" w:cs="Consolas"/>
          <w:color w:val="008000"/>
          <w:sz w:val="19"/>
          <w:szCs w:val="19"/>
          <w:highlight w:val="white"/>
        </w:rPr>
        <w:t xml:space="preserve">the </w:t>
      </w:r>
      <w:r>
        <w:rPr>
          <w:rFonts w:ascii="Consolas" w:hAnsi="Consolas" w:cs="Consolas"/>
          <w:color w:val="008000"/>
          <w:sz w:val="19"/>
          <w:szCs w:val="19"/>
          <w:highlight w:val="white"/>
        </w:rPr>
        <w:t>0th zone. There will</w:t>
      </w:r>
    </w:p>
    <w:p w14:paraId="43D6F34F" w14:textId="77777777" w:rsidR="00C86FF1" w:rsidRDefault="00C86FF1" w:rsidP="00C86FF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'be right justification in the other two zones.</w:t>
      </w:r>
    </w:p>
    <w:p w14:paraId="2840F451" w14:textId="77777777" w:rsidR="00C86FF1" w:rsidRDefault="00C86FF1" w:rsidP="00C86FF1">
      <w:pPr>
        <w:autoSpaceDE w:val="0"/>
        <w:autoSpaceDN w:val="0"/>
        <w:adjustRightInd w:val="0"/>
        <w:spacing w:after="0" w:line="240" w:lineRule="auto"/>
        <w:rPr>
          <w:rFonts w:ascii="Consolas" w:hAnsi="Consolas" w:cs="Consolas"/>
          <w:color w:val="008000"/>
          <w:sz w:val="19"/>
          <w:szCs w:val="19"/>
          <w:highlight w:val="white"/>
        </w:rPr>
      </w:pPr>
    </w:p>
    <w:p w14:paraId="5EE9A05D" w14:textId="77777777" w:rsidR="00C86FF1" w:rsidRDefault="00C86FF1" w:rsidP="00C86FF1">
      <w:pPr>
        <w:autoSpaceDE w:val="0"/>
        <w:autoSpaceDN w:val="0"/>
        <w:adjustRightInd w:val="0"/>
        <w:spacing w:after="0" w:line="240" w:lineRule="auto"/>
        <w:rPr>
          <w:rFonts w:ascii="Consolas" w:hAnsi="Consolas" w:cs="Consolas"/>
          <w:color w:val="000000"/>
          <w:sz w:val="19"/>
          <w:szCs w:val="19"/>
          <w:highlight w:val="white"/>
        </w:rPr>
      </w:pPr>
      <w:r w:rsidRPr="00C86FF1">
        <w:rPr>
          <w:rFonts w:ascii="Consolas" w:hAnsi="Consolas" w:cs="Consolas"/>
          <w:noProof/>
          <w:color w:val="000000"/>
          <w:sz w:val="19"/>
          <w:szCs w:val="19"/>
          <w:highlight w:val="white"/>
        </w:rPr>
        <w:drawing>
          <wp:inline distT="0" distB="0" distL="0" distR="0" wp14:anchorId="3F30FEC9" wp14:editId="55AB4141">
            <wp:extent cx="4133850" cy="868727"/>
            <wp:effectExtent l="0" t="0" r="0" b="7620"/>
            <wp:docPr id="73734" name="Picture 4" descr="AACQWJ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4" name="Picture 4" descr="AACQWJI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8057" cy="869611"/>
                    </a:xfrm>
                    <a:prstGeom prst="rect">
                      <a:avLst/>
                    </a:prstGeom>
                    <a:noFill/>
                    <a:ln>
                      <a:noFill/>
                    </a:ln>
                  </pic:spPr>
                </pic:pic>
              </a:graphicData>
            </a:graphic>
          </wp:inline>
        </w:drawing>
      </w:r>
    </w:p>
    <w:p w14:paraId="43BA00ED" w14:textId="77777777" w:rsidR="00C86FF1" w:rsidRDefault="00C86FF1" w:rsidP="00C86FF1">
      <w:pPr>
        <w:autoSpaceDE w:val="0"/>
        <w:autoSpaceDN w:val="0"/>
        <w:adjustRightInd w:val="0"/>
        <w:spacing w:after="0" w:line="240" w:lineRule="auto"/>
        <w:rPr>
          <w:rFonts w:ascii="Consolas" w:hAnsi="Consolas" w:cs="Consolas"/>
          <w:color w:val="000000"/>
          <w:sz w:val="19"/>
          <w:szCs w:val="19"/>
          <w:highlight w:val="white"/>
        </w:rPr>
      </w:pPr>
    </w:p>
    <w:p w14:paraId="51C26893" w14:textId="77777777" w:rsidR="00C86FF1" w:rsidRDefault="00C86FF1" w:rsidP="00C86FF1">
      <w:pPr>
        <w:rPr>
          <w:highlight w:val="white"/>
        </w:rPr>
      </w:pPr>
      <w:r>
        <w:rPr>
          <w:highlight w:val="white"/>
        </w:rPr>
        <w:t xml:space="preserve">We can even </w:t>
      </w:r>
      <w:r w:rsidR="0078450D">
        <w:rPr>
          <w:highlight w:val="white"/>
        </w:rPr>
        <w:t xml:space="preserve">combine </w:t>
      </w:r>
      <w:r>
        <w:rPr>
          <w:highlight w:val="white"/>
        </w:rPr>
        <w:t>the columnar zones with formatting types:</w:t>
      </w:r>
    </w:p>
    <w:p w14:paraId="2A32BF7F" w14:textId="77777777" w:rsidR="00C86FF1" w:rsidRDefault="00C86FF1" w:rsidP="00C86FF1">
      <w:pPr>
        <w:autoSpaceDE w:val="0"/>
        <w:autoSpaceDN w:val="0"/>
        <w:adjustRightInd w:val="0"/>
        <w:spacing w:after="0" w:line="240" w:lineRule="auto"/>
        <w:ind w:firstLine="720"/>
        <w:rPr>
          <w:rFonts w:ascii="Consolas" w:hAnsi="Consolas" w:cs="Consolas"/>
          <w:color w:val="A31515"/>
          <w:sz w:val="19"/>
          <w:szCs w:val="19"/>
          <w:highlight w:val="white"/>
        </w:rPr>
      </w:pP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fmtStr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 -15:N1}{1, 10:C2}{2, 8:P0}"</w:t>
      </w:r>
    </w:p>
    <w:p w14:paraId="77E93AC8" w14:textId="77777777" w:rsidR="0078450D" w:rsidRDefault="0078450D" w:rsidP="0078450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'By assigning the layout to a string variable, our program could dynamically</w:t>
      </w:r>
    </w:p>
    <w:p w14:paraId="49810E15" w14:textId="77777777" w:rsidR="0078450D" w:rsidRDefault="0078450D" w:rsidP="0078450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'generate this at runtime adapting/changing the layout to whatever needs arise!</w:t>
      </w:r>
    </w:p>
    <w:p w14:paraId="7706062E" w14:textId="77777777" w:rsidR="0078450D" w:rsidRDefault="0078450D" w:rsidP="0078450D">
      <w:pPr>
        <w:autoSpaceDE w:val="0"/>
        <w:autoSpaceDN w:val="0"/>
        <w:adjustRightInd w:val="0"/>
        <w:spacing w:after="0" w:line="240" w:lineRule="auto"/>
        <w:rPr>
          <w:rFonts w:ascii="Consolas" w:hAnsi="Consolas" w:cs="Consolas"/>
          <w:color w:val="008000"/>
          <w:sz w:val="19"/>
          <w:szCs w:val="19"/>
          <w:highlight w:val="white"/>
        </w:rPr>
      </w:pPr>
    </w:p>
    <w:p w14:paraId="3D2808A6" w14:textId="77777777" w:rsidR="00F81DD9" w:rsidRDefault="00F81DD9" w:rsidP="00F81DD9">
      <w:pPr>
        <w:pStyle w:val="Heading3"/>
      </w:pPr>
      <w:r>
        <w:t>File IO</w:t>
      </w:r>
    </w:p>
    <w:p w14:paraId="43E09E8C" w14:textId="77777777" w:rsidR="00F81DD9" w:rsidRDefault="00F81DD9" w:rsidP="00F81DD9">
      <w:r>
        <w:tab/>
        <w:t>Working with text files in Visual Basic is pretty simple thanks to the StreamReader and StreamWriter classes.</w:t>
      </w:r>
    </w:p>
    <w:p w14:paraId="1B2F3D53"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objMyStreamReader </w:t>
      </w:r>
      <w:r>
        <w:rPr>
          <w:rFonts w:ascii="Consolas" w:hAnsi="Consolas" w:cs="Consolas"/>
          <w:color w:val="0000FF"/>
          <w:sz w:val="19"/>
          <w:szCs w:val="19"/>
        </w:rPr>
        <w:t>As</w:t>
      </w:r>
      <w:r>
        <w:rPr>
          <w:rFonts w:ascii="Consolas" w:hAnsi="Consolas" w:cs="Consolas"/>
          <w:color w:val="000000"/>
          <w:sz w:val="19"/>
          <w:szCs w:val="19"/>
        </w:rPr>
        <w:t xml:space="preserve"> System.IO.StreamReader</w:t>
      </w:r>
    </w:p>
    <w:p w14:paraId="7E50522B"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objMyStreamWriter </w:t>
      </w:r>
      <w:r>
        <w:rPr>
          <w:rFonts w:ascii="Consolas" w:hAnsi="Consolas" w:cs="Consolas"/>
          <w:color w:val="0000FF"/>
          <w:sz w:val="19"/>
          <w:szCs w:val="19"/>
        </w:rPr>
        <w:t>As</w:t>
      </w:r>
      <w:r>
        <w:rPr>
          <w:rFonts w:ascii="Consolas" w:hAnsi="Consolas" w:cs="Consolas"/>
          <w:color w:val="000000"/>
          <w:sz w:val="19"/>
          <w:szCs w:val="19"/>
        </w:rPr>
        <w:t xml:space="preserve"> System.IO.StreamWriter =</w:t>
      </w:r>
    </w:p>
    <w:p w14:paraId="6A6D4496"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System.IO.File.CreateText(</w:t>
      </w:r>
      <w:r>
        <w:rPr>
          <w:rFonts w:ascii="Consolas" w:hAnsi="Consolas" w:cs="Consolas"/>
          <w:color w:val="A31515"/>
          <w:sz w:val="19"/>
          <w:szCs w:val="19"/>
        </w:rPr>
        <w:t>"C:\VBtest\test.txt"</w:t>
      </w:r>
      <w:r>
        <w:rPr>
          <w:rFonts w:ascii="Consolas" w:hAnsi="Consolas" w:cs="Consolas"/>
          <w:color w:val="000000"/>
          <w:sz w:val="19"/>
          <w:szCs w:val="19"/>
        </w:rPr>
        <w:t>)</w:t>
      </w:r>
    </w:p>
    <w:p w14:paraId="7CED3031"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 sure the folder in the previous line exists before you start the program.</w:t>
      </w:r>
    </w:p>
    <w:p w14:paraId="325EB1C0" w14:textId="77777777" w:rsidR="0078450D" w:rsidRDefault="0078450D" w:rsidP="0078450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'Remember that since Windows 7, you are not allowed to write to the root of the </w:t>
      </w:r>
    </w:p>
    <w:p w14:paraId="75D5E698"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'hard drive...</w:t>
      </w:r>
    </w:p>
    <w:p w14:paraId="29FC38E0" w14:textId="77777777" w:rsidR="0078450D" w:rsidRDefault="0078450D" w:rsidP="0078450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you don't include a path, the file will be created in the same folder as your </w:t>
      </w:r>
    </w:p>
    <w:p w14:paraId="4C1EB354"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'executable (.exe) file</w:t>
      </w:r>
    </w:p>
    <w:p w14:paraId="50D28212"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p>
    <w:p w14:paraId="36D4BD3D"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strTheFileContents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1A6C98B1"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p>
    <w:p w14:paraId="532A755F"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some values out to the file</w:t>
      </w:r>
    </w:p>
    <w:p w14:paraId="1EE5AAC2"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objMyStreamWriter.WriteLine(</w:t>
      </w:r>
      <w:r>
        <w:rPr>
          <w:rFonts w:ascii="Consolas" w:hAnsi="Consolas" w:cs="Consolas"/>
          <w:color w:val="A31515"/>
          <w:sz w:val="19"/>
          <w:szCs w:val="19"/>
        </w:rPr>
        <w:t>"Bill"</w:t>
      </w:r>
      <w:r>
        <w:rPr>
          <w:rFonts w:ascii="Consolas" w:hAnsi="Consolas" w:cs="Consolas"/>
          <w:color w:val="000000"/>
          <w:sz w:val="19"/>
          <w:szCs w:val="19"/>
        </w:rPr>
        <w:t xml:space="preserve"> &amp; vbTab &amp; </w:t>
      </w:r>
      <w:r>
        <w:rPr>
          <w:rFonts w:ascii="Consolas" w:hAnsi="Consolas" w:cs="Consolas"/>
          <w:color w:val="A31515"/>
          <w:sz w:val="19"/>
          <w:szCs w:val="19"/>
        </w:rPr>
        <w:t>"15"</w:t>
      </w:r>
      <w:r>
        <w:rPr>
          <w:rFonts w:ascii="Consolas" w:hAnsi="Consolas" w:cs="Consolas"/>
          <w:color w:val="000000"/>
          <w:sz w:val="19"/>
          <w:szCs w:val="19"/>
        </w:rPr>
        <w:t>)</w:t>
      </w:r>
    </w:p>
    <w:p w14:paraId="6BD4A7DF"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objMyStreamWriter.WriteLine(</w:t>
      </w:r>
      <w:r>
        <w:rPr>
          <w:rFonts w:ascii="Consolas" w:hAnsi="Consolas" w:cs="Consolas"/>
          <w:color w:val="A31515"/>
          <w:sz w:val="19"/>
          <w:szCs w:val="19"/>
        </w:rPr>
        <w:t>"Kim"</w:t>
      </w:r>
      <w:r>
        <w:rPr>
          <w:rFonts w:ascii="Consolas" w:hAnsi="Consolas" w:cs="Consolas"/>
          <w:color w:val="000000"/>
          <w:sz w:val="19"/>
          <w:szCs w:val="19"/>
        </w:rPr>
        <w:t xml:space="preserve"> &amp; vbTab &amp; </w:t>
      </w:r>
      <w:r>
        <w:rPr>
          <w:rFonts w:ascii="Consolas" w:hAnsi="Consolas" w:cs="Consolas"/>
          <w:color w:val="A31515"/>
          <w:sz w:val="19"/>
          <w:szCs w:val="19"/>
        </w:rPr>
        <w:t>"18"</w:t>
      </w:r>
      <w:r>
        <w:rPr>
          <w:rFonts w:ascii="Consolas" w:hAnsi="Consolas" w:cs="Consolas"/>
          <w:color w:val="000000"/>
          <w:sz w:val="19"/>
          <w:szCs w:val="19"/>
        </w:rPr>
        <w:t>)</w:t>
      </w:r>
    </w:p>
    <w:p w14:paraId="5838F638"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objMyStreamWriter.WriteLine(</w:t>
      </w:r>
      <w:r>
        <w:rPr>
          <w:rFonts w:ascii="Consolas" w:hAnsi="Consolas" w:cs="Consolas"/>
          <w:color w:val="A31515"/>
          <w:sz w:val="19"/>
          <w:szCs w:val="19"/>
        </w:rPr>
        <w:t>"Sue"</w:t>
      </w:r>
      <w:r>
        <w:rPr>
          <w:rFonts w:ascii="Consolas" w:hAnsi="Consolas" w:cs="Consolas"/>
          <w:color w:val="000000"/>
          <w:sz w:val="19"/>
          <w:szCs w:val="19"/>
        </w:rPr>
        <w:t xml:space="preserve"> &amp; vbTab &amp; </w:t>
      </w:r>
      <w:r>
        <w:rPr>
          <w:rFonts w:ascii="Consolas" w:hAnsi="Consolas" w:cs="Consolas"/>
          <w:color w:val="A31515"/>
          <w:sz w:val="19"/>
          <w:szCs w:val="19"/>
        </w:rPr>
        <w:t>"25"</w:t>
      </w:r>
      <w:r>
        <w:rPr>
          <w:rFonts w:ascii="Consolas" w:hAnsi="Consolas" w:cs="Consolas"/>
          <w:color w:val="000000"/>
          <w:sz w:val="19"/>
          <w:szCs w:val="19"/>
        </w:rPr>
        <w:t>)</w:t>
      </w:r>
    </w:p>
    <w:p w14:paraId="1C4AA4E1"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objMyStreamWriter.WriteLine(</w:t>
      </w:r>
      <w:r>
        <w:rPr>
          <w:rFonts w:ascii="Consolas" w:hAnsi="Consolas" w:cs="Consolas"/>
          <w:color w:val="A31515"/>
          <w:sz w:val="19"/>
          <w:szCs w:val="19"/>
        </w:rPr>
        <w:t>"Mike"</w:t>
      </w:r>
      <w:r>
        <w:rPr>
          <w:rFonts w:ascii="Consolas" w:hAnsi="Consolas" w:cs="Consolas"/>
          <w:color w:val="000000"/>
          <w:sz w:val="19"/>
          <w:szCs w:val="19"/>
        </w:rPr>
        <w:t xml:space="preserve"> &amp; vbTab &amp; </w:t>
      </w:r>
      <w:r>
        <w:rPr>
          <w:rFonts w:ascii="Consolas" w:hAnsi="Consolas" w:cs="Consolas"/>
          <w:color w:val="A31515"/>
          <w:sz w:val="19"/>
          <w:szCs w:val="19"/>
        </w:rPr>
        <w:t>"37"</w:t>
      </w:r>
      <w:r>
        <w:rPr>
          <w:rFonts w:ascii="Consolas" w:hAnsi="Consolas" w:cs="Consolas"/>
          <w:color w:val="000000"/>
          <w:sz w:val="19"/>
          <w:szCs w:val="19"/>
        </w:rPr>
        <w:t>)</w:t>
      </w:r>
    </w:p>
    <w:p w14:paraId="76A3F9BE"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objMyStreamWriter.Close()</w:t>
      </w:r>
    </w:p>
    <w:p w14:paraId="0BB0DC19"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p>
    <w:p w14:paraId="1AF8581E"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read everything back in and print it out</w:t>
      </w:r>
    </w:p>
    <w:p w14:paraId="445930BE"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objMyStreamReader = System.IO.File.OpenText(</w:t>
      </w:r>
      <w:r>
        <w:rPr>
          <w:rFonts w:ascii="Consolas" w:hAnsi="Consolas" w:cs="Consolas"/>
          <w:color w:val="A31515"/>
          <w:sz w:val="19"/>
          <w:szCs w:val="19"/>
        </w:rPr>
        <w:t>"C:\VBtest\test.txt"</w:t>
      </w:r>
      <w:r>
        <w:rPr>
          <w:rFonts w:ascii="Consolas" w:hAnsi="Consolas" w:cs="Consolas"/>
          <w:color w:val="000000"/>
          <w:sz w:val="19"/>
          <w:szCs w:val="19"/>
        </w:rPr>
        <w:t>)</w:t>
      </w:r>
    </w:p>
    <w:p w14:paraId="2CAFCB8E"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(objMyStreamReader.EndOfStream)</w:t>
      </w:r>
    </w:p>
    <w:p w14:paraId="6F20DAF4"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strTheFileContents &amp;= objMyStreamReader.ReadLine() &amp; vbCrLf</w:t>
      </w:r>
    </w:p>
    <w:p w14:paraId="5A7CB0B6"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While</w:t>
      </w:r>
    </w:p>
    <w:p w14:paraId="7C940982" w14:textId="77777777" w:rsidR="0078450D" w:rsidRDefault="0078450D" w:rsidP="00784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objMyStreamReader.Close()</w:t>
      </w:r>
    </w:p>
    <w:p w14:paraId="563DC6CC" w14:textId="77777777" w:rsidR="00DC75AC" w:rsidRDefault="0078450D" w:rsidP="0078450D">
      <w:r>
        <w:rPr>
          <w:rFonts w:ascii="Consolas" w:hAnsi="Consolas" w:cs="Consolas"/>
          <w:color w:val="000000"/>
          <w:sz w:val="19"/>
          <w:szCs w:val="19"/>
        </w:rPr>
        <w:t xml:space="preserve">        MessageBox.Show(strTheFileContents)</w:t>
      </w:r>
      <w:r w:rsidR="00DC75AC">
        <w:t>Here’s the results:</w:t>
      </w:r>
    </w:p>
    <w:p w14:paraId="1B0062A5" w14:textId="77777777" w:rsidR="00971ED6" w:rsidRDefault="0078450D">
      <w:pPr>
        <w:rPr>
          <w:rFonts w:asciiTheme="majorHAnsi" w:eastAsiaTheme="majorEastAsia" w:hAnsiTheme="majorHAnsi" w:cstheme="majorBidi"/>
          <w:b/>
          <w:bCs/>
          <w:color w:val="4F81BD" w:themeColor="accent1"/>
          <w:sz w:val="26"/>
          <w:szCs w:val="26"/>
        </w:rPr>
      </w:pPr>
      <w:r>
        <w:rPr>
          <w:noProof/>
        </w:rPr>
        <w:drawing>
          <wp:inline distT="0" distB="0" distL="0" distR="0" wp14:anchorId="25F34B75" wp14:editId="01A2901D">
            <wp:extent cx="1257300" cy="17716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7300" cy="1771650"/>
                    </a:xfrm>
                    <a:prstGeom prst="rect">
                      <a:avLst/>
                    </a:prstGeom>
                  </pic:spPr>
                </pic:pic>
              </a:graphicData>
            </a:graphic>
          </wp:inline>
        </w:drawing>
      </w:r>
      <w:r w:rsidR="00DC75AC">
        <w:t xml:space="preserve"> </w:t>
      </w:r>
      <w:r w:rsidR="00971ED6">
        <w:br w:type="page"/>
      </w:r>
    </w:p>
    <w:p w14:paraId="78D501F2" w14:textId="77777777" w:rsidR="00035591" w:rsidRDefault="00B31FBC" w:rsidP="00B31FBC">
      <w:pPr>
        <w:pStyle w:val="Heading2"/>
      </w:pPr>
      <w:r>
        <w:lastRenderedPageBreak/>
        <w:t>Forms</w:t>
      </w:r>
    </w:p>
    <w:p w14:paraId="1EB88EFC" w14:textId="77777777" w:rsidR="00B31FBC" w:rsidRDefault="00B31FBC" w:rsidP="00B31FBC">
      <w:r>
        <w:tab/>
        <w:t>I also expect that you will</w:t>
      </w:r>
      <w:r w:rsidR="00A92DFE">
        <w:t xml:space="preserve"> be comfortable creating Windows Forms App (.NET Framework)</w:t>
      </w:r>
      <w:r>
        <w:t xml:space="preserve"> based </w:t>
      </w:r>
      <w:r w:rsidR="00A92DFE">
        <w:t>applications.  We will be creating numerous Forms apps as well as Console Apps (.NET Framework) over the course of the semester.</w:t>
      </w:r>
    </w:p>
    <w:p w14:paraId="29522CF2" w14:textId="77777777" w:rsidR="00B31FBC" w:rsidRDefault="00B31FBC" w:rsidP="00B31FBC">
      <w:r>
        <w:tab/>
        <w:t>You should be comfortable using the following controls</w:t>
      </w:r>
      <w:r w:rsidR="00CE534F">
        <w:t xml:space="preserve"> (and events</w:t>
      </w:r>
      <w:r w:rsidR="00C23E9F">
        <w:t>/properties</w:t>
      </w:r>
      <w:r w:rsidR="00CE534F">
        <w:t>)</w:t>
      </w:r>
      <w:r>
        <w:t>:</w:t>
      </w:r>
    </w:p>
    <w:p w14:paraId="5092F9C2" w14:textId="77777777" w:rsidR="00B31FBC" w:rsidRDefault="00B31FBC" w:rsidP="00B31FBC">
      <w:pPr>
        <w:pStyle w:val="ListParagraph"/>
        <w:numPr>
          <w:ilvl w:val="0"/>
          <w:numId w:val="3"/>
        </w:numPr>
      </w:pPr>
      <w:r>
        <w:t>Labels (lbl)</w:t>
      </w:r>
    </w:p>
    <w:p w14:paraId="31846A02" w14:textId="77777777" w:rsidR="00B31FBC" w:rsidRDefault="00B31FBC" w:rsidP="00B31FBC">
      <w:pPr>
        <w:pStyle w:val="ListParagraph"/>
        <w:numPr>
          <w:ilvl w:val="0"/>
          <w:numId w:val="3"/>
        </w:numPr>
      </w:pPr>
      <w:r>
        <w:t>Command Buttons (cmd)</w:t>
      </w:r>
    </w:p>
    <w:p w14:paraId="3FE3A319" w14:textId="77777777" w:rsidR="00C23E9F" w:rsidRDefault="00C23E9F" w:rsidP="00CE534F">
      <w:pPr>
        <w:pStyle w:val="ListParagraph"/>
        <w:numPr>
          <w:ilvl w:val="1"/>
          <w:numId w:val="3"/>
        </w:numPr>
      </w:pPr>
      <w:r>
        <w:t>Events</w:t>
      </w:r>
      <w:r w:rsidR="00A92DFE">
        <w:t>:</w:t>
      </w:r>
    </w:p>
    <w:p w14:paraId="1AF4BDCA" w14:textId="77777777" w:rsidR="00CE534F" w:rsidRDefault="00CE534F" w:rsidP="00C23E9F">
      <w:pPr>
        <w:pStyle w:val="ListParagraph"/>
        <w:numPr>
          <w:ilvl w:val="2"/>
          <w:numId w:val="3"/>
        </w:numPr>
      </w:pPr>
      <w:r>
        <w:t>Click</w:t>
      </w:r>
      <w:r w:rsidR="00C23E9F">
        <w:tab/>
      </w:r>
    </w:p>
    <w:p w14:paraId="3A21C1B4" w14:textId="77777777" w:rsidR="00B31FBC" w:rsidRDefault="00B31FBC" w:rsidP="00B31FBC">
      <w:pPr>
        <w:pStyle w:val="ListParagraph"/>
        <w:numPr>
          <w:ilvl w:val="0"/>
          <w:numId w:val="3"/>
        </w:numPr>
      </w:pPr>
      <w:r>
        <w:t>Textboxes (txt)</w:t>
      </w:r>
    </w:p>
    <w:p w14:paraId="3C10EFA1" w14:textId="77777777" w:rsidR="00C23E9F" w:rsidRDefault="00C23E9F" w:rsidP="00C23E9F">
      <w:pPr>
        <w:pStyle w:val="ListParagraph"/>
        <w:numPr>
          <w:ilvl w:val="1"/>
          <w:numId w:val="3"/>
        </w:numPr>
      </w:pPr>
      <w:r>
        <w:t>Events</w:t>
      </w:r>
      <w:r w:rsidR="00A92DFE">
        <w:t>:</w:t>
      </w:r>
    </w:p>
    <w:p w14:paraId="70C5DA23" w14:textId="77777777" w:rsidR="00CE534F" w:rsidRDefault="00C23E9F" w:rsidP="00C23E9F">
      <w:pPr>
        <w:pStyle w:val="ListParagraph"/>
        <w:numPr>
          <w:ilvl w:val="2"/>
          <w:numId w:val="3"/>
        </w:numPr>
      </w:pPr>
      <w:r>
        <w:t>Text</w:t>
      </w:r>
      <w:r w:rsidR="00CE534F">
        <w:t>Changed</w:t>
      </w:r>
    </w:p>
    <w:p w14:paraId="714E6B12" w14:textId="77777777" w:rsidR="00C23E9F" w:rsidRDefault="00C23E9F" w:rsidP="00C23E9F">
      <w:pPr>
        <w:pStyle w:val="ListParagraph"/>
        <w:numPr>
          <w:ilvl w:val="2"/>
          <w:numId w:val="3"/>
        </w:numPr>
      </w:pPr>
      <w:r>
        <w:t>TextLeave</w:t>
      </w:r>
    </w:p>
    <w:p w14:paraId="686E8334" w14:textId="77777777" w:rsidR="00C86FF1" w:rsidRDefault="00C86FF1" w:rsidP="00C86FF1">
      <w:pPr>
        <w:pStyle w:val="ListParagraph"/>
        <w:numPr>
          <w:ilvl w:val="0"/>
          <w:numId w:val="3"/>
        </w:numPr>
      </w:pPr>
      <w:r>
        <w:t>Masked Textbox (mtx)</w:t>
      </w:r>
    </w:p>
    <w:p w14:paraId="72AC50DB" w14:textId="77777777" w:rsidR="00C86FF1" w:rsidRDefault="00C86FF1" w:rsidP="00C86FF1">
      <w:pPr>
        <w:pStyle w:val="ListParagraph"/>
        <w:numPr>
          <w:ilvl w:val="1"/>
          <w:numId w:val="3"/>
        </w:numPr>
      </w:pPr>
      <w:r>
        <w:t>Properties</w:t>
      </w:r>
      <w:r w:rsidR="00A92DFE">
        <w:t>:</w:t>
      </w:r>
    </w:p>
    <w:p w14:paraId="57A6E222" w14:textId="77777777" w:rsidR="00C86FF1" w:rsidRDefault="00C86FF1" w:rsidP="00C86FF1">
      <w:pPr>
        <w:pStyle w:val="ListParagraph"/>
        <w:numPr>
          <w:ilvl w:val="2"/>
          <w:numId w:val="3"/>
        </w:numPr>
      </w:pPr>
      <w:r>
        <w:t>Mask</w:t>
      </w:r>
    </w:p>
    <w:p w14:paraId="383E26DE" w14:textId="77777777" w:rsidR="00B31FBC" w:rsidRDefault="00B31FBC" w:rsidP="00B31FBC">
      <w:pPr>
        <w:pStyle w:val="ListParagraph"/>
        <w:numPr>
          <w:ilvl w:val="0"/>
          <w:numId w:val="3"/>
        </w:numPr>
      </w:pPr>
      <w:r>
        <w:t>Listboxes (lst)</w:t>
      </w:r>
      <w:r w:rsidR="00B53A5C">
        <w:t>/Comboboxes (cbo)</w:t>
      </w:r>
    </w:p>
    <w:p w14:paraId="4365D76F" w14:textId="77777777" w:rsidR="00C23E9F" w:rsidRDefault="00C23E9F" w:rsidP="00C23E9F">
      <w:pPr>
        <w:pStyle w:val="ListParagraph"/>
        <w:numPr>
          <w:ilvl w:val="1"/>
          <w:numId w:val="3"/>
        </w:numPr>
      </w:pPr>
      <w:r>
        <w:t>Events</w:t>
      </w:r>
      <w:r w:rsidR="00A92DFE">
        <w:t>:</w:t>
      </w:r>
    </w:p>
    <w:p w14:paraId="35068D6C" w14:textId="77777777" w:rsidR="00B53A5C" w:rsidRDefault="00CE534F" w:rsidP="00C23E9F">
      <w:pPr>
        <w:pStyle w:val="ListParagraph"/>
        <w:numPr>
          <w:ilvl w:val="2"/>
          <w:numId w:val="3"/>
        </w:numPr>
      </w:pPr>
      <w:r>
        <w:t>Click</w:t>
      </w:r>
    </w:p>
    <w:p w14:paraId="576C48BE" w14:textId="77777777" w:rsidR="00B53A5C" w:rsidRDefault="00B53A5C" w:rsidP="00C23E9F">
      <w:pPr>
        <w:pStyle w:val="ListParagraph"/>
        <w:numPr>
          <w:ilvl w:val="2"/>
          <w:numId w:val="3"/>
        </w:numPr>
      </w:pPr>
      <w:r>
        <w:t>SelectedIndexChanged</w:t>
      </w:r>
    </w:p>
    <w:p w14:paraId="702F7910" w14:textId="77777777" w:rsidR="00C23E9F" w:rsidRDefault="00B53A5C" w:rsidP="00C23E9F">
      <w:pPr>
        <w:pStyle w:val="ListParagraph"/>
        <w:numPr>
          <w:ilvl w:val="2"/>
          <w:numId w:val="3"/>
        </w:numPr>
      </w:pPr>
      <w:r>
        <w:t>DoubleClick</w:t>
      </w:r>
      <w:r w:rsidR="00C23E9F">
        <w:tab/>
      </w:r>
    </w:p>
    <w:p w14:paraId="6844450F" w14:textId="77777777" w:rsidR="00C23E9F" w:rsidRDefault="00C23E9F" w:rsidP="00C23E9F">
      <w:pPr>
        <w:pStyle w:val="ListParagraph"/>
        <w:numPr>
          <w:ilvl w:val="1"/>
          <w:numId w:val="3"/>
        </w:numPr>
      </w:pPr>
      <w:r>
        <w:t>Properties</w:t>
      </w:r>
      <w:r w:rsidR="00A92DFE">
        <w:t>:</w:t>
      </w:r>
    </w:p>
    <w:p w14:paraId="1E1A402B" w14:textId="77777777" w:rsidR="00C23E9F" w:rsidRDefault="00C23E9F" w:rsidP="00C23E9F">
      <w:pPr>
        <w:pStyle w:val="ListParagraph"/>
        <w:numPr>
          <w:ilvl w:val="2"/>
          <w:numId w:val="3"/>
        </w:numPr>
      </w:pPr>
      <w:r>
        <w:t>Items (.Add, .Clear, .Remove</w:t>
      </w:r>
      <w:r w:rsidR="00B474F8">
        <w:t>, .RemoveAt, .Count</w:t>
      </w:r>
      <w:r>
        <w:t>)</w:t>
      </w:r>
    </w:p>
    <w:p w14:paraId="701C84CA" w14:textId="77777777" w:rsidR="00B474F8" w:rsidRDefault="00B474F8" w:rsidP="00C23E9F">
      <w:pPr>
        <w:pStyle w:val="ListParagraph"/>
        <w:numPr>
          <w:ilvl w:val="2"/>
          <w:numId w:val="3"/>
        </w:numPr>
      </w:pPr>
      <w:r>
        <w:t>ListIndex</w:t>
      </w:r>
    </w:p>
    <w:p w14:paraId="111F2B0D" w14:textId="77777777" w:rsidR="00B474F8" w:rsidRDefault="00B474F8" w:rsidP="00C23E9F">
      <w:pPr>
        <w:pStyle w:val="ListParagraph"/>
        <w:numPr>
          <w:ilvl w:val="2"/>
          <w:numId w:val="3"/>
        </w:numPr>
      </w:pPr>
      <w:r>
        <w:t>SelectedIndex</w:t>
      </w:r>
    </w:p>
    <w:p w14:paraId="73C35A53" w14:textId="77777777" w:rsidR="00B53A5C" w:rsidRDefault="00B53A5C" w:rsidP="00C23E9F">
      <w:pPr>
        <w:pStyle w:val="ListParagraph"/>
        <w:numPr>
          <w:ilvl w:val="2"/>
          <w:numId w:val="3"/>
        </w:numPr>
      </w:pPr>
      <w:r>
        <w:t>Sorted</w:t>
      </w:r>
    </w:p>
    <w:p w14:paraId="286D22BB" w14:textId="77777777" w:rsidR="00B31FBC" w:rsidRDefault="00B31FBC" w:rsidP="00B31FBC">
      <w:pPr>
        <w:pStyle w:val="ListParagraph"/>
        <w:numPr>
          <w:ilvl w:val="0"/>
          <w:numId w:val="3"/>
        </w:numPr>
      </w:pPr>
      <w:r>
        <w:t>Checkboxes (chk)</w:t>
      </w:r>
      <w:r w:rsidR="00B53A5C">
        <w:t>/Radiobuttons (rad)</w:t>
      </w:r>
    </w:p>
    <w:p w14:paraId="7DDA2E15" w14:textId="77777777" w:rsidR="00B53A5C" w:rsidRDefault="00B53A5C" w:rsidP="00B53A5C">
      <w:pPr>
        <w:pStyle w:val="ListParagraph"/>
        <w:numPr>
          <w:ilvl w:val="1"/>
          <w:numId w:val="3"/>
        </w:numPr>
      </w:pPr>
      <w:r>
        <w:t>Events</w:t>
      </w:r>
      <w:r w:rsidR="00A92DFE">
        <w:t>:</w:t>
      </w:r>
    </w:p>
    <w:p w14:paraId="3626C6C7" w14:textId="77777777" w:rsidR="00B53A5C" w:rsidRDefault="00B53A5C" w:rsidP="00B53A5C">
      <w:pPr>
        <w:pStyle w:val="ListParagraph"/>
        <w:numPr>
          <w:ilvl w:val="2"/>
          <w:numId w:val="3"/>
        </w:numPr>
      </w:pPr>
      <w:r>
        <w:t>CheckedChanged</w:t>
      </w:r>
    </w:p>
    <w:p w14:paraId="08A4908B" w14:textId="77777777" w:rsidR="00B53A5C" w:rsidRDefault="00B53A5C" w:rsidP="00B53A5C">
      <w:pPr>
        <w:pStyle w:val="ListParagraph"/>
        <w:numPr>
          <w:ilvl w:val="1"/>
          <w:numId w:val="3"/>
        </w:numPr>
      </w:pPr>
      <w:r>
        <w:t>Properties</w:t>
      </w:r>
      <w:r w:rsidR="00A92DFE">
        <w:t>:</w:t>
      </w:r>
    </w:p>
    <w:p w14:paraId="2C49EC94" w14:textId="77777777" w:rsidR="00B53A5C" w:rsidRDefault="00B53A5C" w:rsidP="00B53A5C">
      <w:pPr>
        <w:pStyle w:val="ListParagraph"/>
        <w:numPr>
          <w:ilvl w:val="2"/>
          <w:numId w:val="3"/>
        </w:numPr>
      </w:pPr>
      <w:r>
        <w:t>Checked</w:t>
      </w:r>
    </w:p>
    <w:p w14:paraId="2B05B991" w14:textId="77777777" w:rsidR="00B31FBC" w:rsidRDefault="00B31FBC" w:rsidP="00B31FBC">
      <w:pPr>
        <w:pStyle w:val="ListParagraph"/>
        <w:numPr>
          <w:ilvl w:val="0"/>
          <w:numId w:val="3"/>
        </w:numPr>
      </w:pPr>
      <w:r>
        <w:t>Groupboxes (grp)</w:t>
      </w:r>
    </w:p>
    <w:p w14:paraId="15ACB450" w14:textId="77777777" w:rsidR="00C23E9F" w:rsidRDefault="00C23E9F" w:rsidP="00C23E9F">
      <w:r>
        <w:t>General Properties you should know:</w:t>
      </w:r>
    </w:p>
    <w:p w14:paraId="1D8E233A" w14:textId="77777777" w:rsidR="00C23E9F" w:rsidRDefault="00C23E9F" w:rsidP="00C23E9F">
      <w:pPr>
        <w:pStyle w:val="ListParagraph"/>
        <w:numPr>
          <w:ilvl w:val="0"/>
          <w:numId w:val="7"/>
        </w:numPr>
      </w:pPr>
      <w:r>
        <w:t>Name</w:t>
      </w:r>
    </w:p>
    <w:p w14:paraId="70EA2A74" w14:textId="77777777" w:rsidR="00C23E9F" w:rsidRDefault="00C23E9F" w:rsidP="00C23E9F">
      <w:pPr>
        <w:pStyle w:val="ListParagraph"/>
        <w:numPr>
          <w:ilvl w:val="0"/>
          <w:numId w:val="7"/>
        </w:numPr>
      </w:pPr>
      <w:r>
        <w:t>Text</w:t>
      </w:r>
    </w:p>
    <w:p w14:paraId="626BA1CB" w14:textId="77777777" w:rsidR="00C23E9F" w:rsidRDefault="00C23E9F" w:rsidP="00C23E9F">
      <w:pPr>
        <w:pStyle w:val="ListParagraph"/>
        <w:numPr>
          <w:ilvl w:val="0"/>
          <w:numId w:val="7"/>
        </w:numPr>
      </w:pPr>
      <w:r>
        <w:t>Autosize</w:t>
      </w:r>
    </w:p>
    <w:p w14:paraId="562ADA1D" w14:textId="77777777" w:rsidR="00C23E9F" w:rsidRDefault="00C23E9F" w:rsidP="00C23E9F">
      <w:pPr>
        <w:pStyle w:val="ListParagraph"/>
        <w:numPr>
          <w:ilvl w:val="0"/>
          <w:numId w:val="7"/>
        </w:numPr>
      </w:pPr>
      <w:r>
        <w:t>Font.Name</w:t>
      </w:r>
    </w:p>
    <w:p w14:paraId="44FE5D8E" w14:textId="77777777" w:rsidR="00C23E9F" w:rsidRDefault="00C23E9F" w:rsidP="00C23E9F">
      <w:pPr>
        <w:pStyle w:val="ListParagraph"/>
        <w:numPr>
          <w:ilvl w:val="0"/>
          <w:numId w:val="7"/>
        </w:numPr>
      </w:pPr>
      <w:r>
        <w:t xml:space="preserve">Font.Size </w:t>
      </w:r>
    </w:p>
    <w:p w14:paraId="6D57F450" w14:textId="77777777" w:rsidR="00C23E9F" w:rsidRDefault="00C23E9F" w:rsidP="00C23E9F">
      <w:pPr>
        <w:pStyle w:val="ListParagraph"/>
        <w:numPr>
          <w:ilvl w:val="0"/>
          <w:numId w:val="7"/>
        </w:numPr>
      </w:pPr>
      <w:r>
        <w:lastRenderedPageBreak/>
        <w:t xml:space="preserve">ForeColor </w:t>
      </w:r>
    </w:p>
    <w:p w14:paraId="62449832" w14:textId="77777777" w:rsidR="00C23E9F" w:rsidRDefault="00C23E9F" w:rsidP="00C23E9F">
      <w:pPr>
        <w:pStyle w:val="ListParagraph"/>
        <w:numPr>
          <w:ilvl w:val="0"/>
          <w:numId w:val="7"/>
        </w:numPr>
      </w:pPr>
      <w:r>
        <w:t>BackColor</w:t>
      </w:r>
    </w:p>
    <w:p w14:paraId="7C8FAF2B" w14:textId="77777777" w:rsidR="00C23E9F" w:rsidRDefault="00C23E9F" w:rsidP="00C23E9F">
      <w:pPr>
        <w:pStyle w:val="ListParagraph"/>
        <w:numPr>
          <w:ilvl w:val="0"/>
          <w:numId w:val="7"/>
        </w:numPr>
      </w:pPr>
      <w:r>
        <w:t>ReadOnly</w:t>
      </w:r>
    </w:p>
    <w:p w14:paraId="2F40123D" w14:textId="77777777" w:rsidR="00C23E9F" w:rsidRDefault="00C23E9F" w:rsidP="00C23E9F">
      <w:pPr>
        <w:pStyle w:val="ListParagraph"/>
        <w:numPr>
          <w:ilvl w:val="0"/>
          <w:numId w:val="7"/>
        </w:numPr>
      </w:pPr>
      <w:r>
        <w:t>Visible</w:t>
      </w:r>
    </w:p>
    <w:p w14:paraId="48086D53" w14:textId="77777777" w:rsidR="00C23E9F" w:rsidRDefault="00C23E9F" w:rsidP="00C23E9F">
      <w:r>
        <w:t>General Events you should know:</w:t>
      </w:r>
    </w:p>
    <w:p w14:paraId="0656E7B7" w14:textId="77777777" w:rsidR="00C23E9F" w:rsidRDefault="00C23E9F" w:rsidP="00C23E9F">
      <w:pPr>
        <w:pStyle w:val="ListParagraph"/>
        <w:numPr>
          <w:ilvl w:val="0"/>
          <w:numId w:val="8"/>
        </w:numPr>
      </w:pPr>
      <w:r>
        <w:t>Click</w:t>
      </w:r>
    </w:p>
    <w:p w14:paraId="4F0413CC" w14:textId="77777777" w:rsidR="00C23E9F" w:rsidRDefault="00C23E9F" w:rsidP="00C23E9F">
      <w:pPr>
        <w:pStyle w:val="ListParagraph"/>
        <w:numPr>
          <w:ilvl w:val="0"/>
          <w:numId w:val="8"/>
        </w:numPr>
      </w:pPr>
      <w:r>
        <w:t>Focus</w:t>
      </w:r>
    </w:p>
    <w:p w14:paraId="6A785B6A" w14:textId="77777777" w:rsidR="00CA7C2D" w:rsidRDefault="00275F61" w:rsidP="00CA7C2D">
      <w:r>
        <w:rPr>
          <w:noProof/>
        </w:rPr>
        <w:drawing>
          <wp:inline distT="0" distB="0" distL="0" distR="0" wp14:anchorId="547F5C62" wp14:editId="3508101E">
            <wp:extent cx="5042297" cy="36671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6526" cy="3670201"/>
                    </a:xfrm>
                    <a:prstGeom prst="rect">
                      <a:avLst/>
                    </a:prstGeom>
                  </pic:spPr>
                </pic:pic>
              </a:graphicData>
            </a:graphic>
          </wp:inline>
        </w:drawing>
      </w:r>
    </w:p>
    <w:p w14:paraId="2657D756" w14:textId="77777777" w:rsidR="00C77B11" w:rsidRDefault="00C77B11">
      <w:r>
        <w:br w:type="page"/>
      </w:r>
    </w:p>
    <w:p w14:paraId="12ECD251" w14:textId="77777777" w:rsidR="00B31FBC" w:rsidRDefault="00971ED6" w:rsidP="00CA7C2D">
      <w:pPr>
        <w:pStyle w:val="Heading1"/>
      </w:pPr>
      <w:r>
        <w:lastRenderedPageBreak/>
        <w:t>S</w:t>
      </w:r>
      <w:r w:rsidR="00CA7C2D">
        <w:t>etting Up Visual Studio.NET for Optimal VB Development</w:t>
      </w:r>
    </w:p>
    <w:p w14:paraId="224D1943" w14:textId="77777777" w:rsidR="00CA7C2D" w:rsidRDefault="00CA7C2D" w:rsidP="00CA7C2D">
      <w:r>
        <w:tab/>
        <w:t>When you install Visual Studio and run it for the first time, you are asked what development mode you prefer to start up in.  You should select Visual Basic Development as it will make your life simpler since it configures itself to run optimally for this language.</w:t>
      </w:r>
    </w:p>
    <w:p w14:paraId="02CEDCC9" w14:textId="77777777" w:rsidR="00CA7C2D" w:rsidRDefault="00CA7C2D" w:rsidP="00CA7C2D">
      <w:r>
        <w:tab/>
        <w:t>I would then recommend that you add a few windows…</w:t>
      </w:r>
    </w:p>
    <w:p w14:paraId="54F8BC65" w14:textId="77777777" w:rsidR="00CA7C2D" w:rsidRDefault="00CA7C2D" w:rsidP="00CA7C2D">
      <w:pPr>
        <w:pStyle w:val="ListParagraph"/>
        <w:numPr>
          <w:ilvl w:val="0"/>
          <w:numId w:val="4"/>
        </w:numPr>
      </w:pPr>
      <w:r>
        <w:t>Select Error List under the View menu</w:t>
      </w:r>
      <w:r w:rsidR="00275F61">
        <w:t>, if it is not already visible at the bottom of the IDE</w:t>
      </w:r>
      <w:r>
        <w:t>.  This will add the ability to see compilation errors and warnings as type code in and as you actually compile.</w:t>
      </w:r>
    </w:p>
    <w:p w14:paraId="6560636E" w14:textId="77777777" w:rsidR="00CA7C2D" w:rsidRDefault="006A29A1" w:rsidP="00CA7C2D">
      <w:pPr>
        <w:pStyle w:val="ListParagraph"/>
        <w:numPr>
          <w:ilvl w:val="0"/>
          <w:numId w:val="4"/>
        </w:numPr>
      </w:pPr>
      <w:r>
        <w:t>Select Debug</w:t>
      </w:r>
      <w:r w:rsidR="00CA7C2D">
        <w:sym w:font="Wingdings" w:char="F0E0"/>
      </w:r>
      <w:r w:rsidR="00CA7C2D">
        <w:t>Windows</w:t>
      </w:r>
      <w:r w:rsidR="00CA7C2D">
        <w:sym w:font="Wingdings" w:char="F0E0"/>
      </w:r>
      <w:r>
        <w:t>Immediate</w:t>
      </w:r>
      <w:r w:rsidR="00CA7C2D">
        <w:t xml:space="preserve"> Window.  This adds the immediate window where you can actually change the contents of variables as your code is running and also instantiate objects and call methods on the fly.</w:t>
      </w:r>
    </w:p>
    <w:p w14:paraId="3DD363A7" w14:textId="77777777" w:rsidR="00CA7C2D" w:rsidRDefault="006A29A1" w:rsidP="00CA7C2D">
      <w:pPr>
        <w:pStyle w:val="ListParagraph"/>
        <w:numPr>
          <w:ilvl w:val="0"/>
          <w:numId w:val="4"/>
        </w:numPr>
      </w:pPr>
      <w:r>
        <w:t>The next time you have some VB code in your editor, add a breakpoint and when the code stops, click on Debug</w:t>
      </w:r>
      <w:r>
        <w:sym w:font="Wingdings" w:char="F0E0"/>
      </w:r>
      <w:r>
        <w:t>Windows</w:t>
      </w:r>
      <w:r>
        <w:sym w:font="Wingdings" w:char="F0E0"/>
      </w:r>
      <w:r>
        <w:t>Locals and Debug</w:t>
      </w:r>
      <w:r>
        <w:sym w:font="Wingdings" w:char="F0E0"/>
      </w:r>
      <w:r>
        <w:t>Windows</w:t>
      </w:r>
      <w:r>
        <w:sym w:font="Wingdings" w:char="F0E0"/>
      </w:r>
      <w:r>
        <w:t>Autos.  The Autos will show you the data items related</w:t>
      </w:r>
      <w:r w:rsidR="00A47C5B">
        <w:t xml:space="preserve"> to the most recent line that you are executing</w:t>
      </w:r>
      <w:r w:rsidR="00DE47C0">
        <w:t xml:space="preserve"> and where the debugger is stopped</w:t>
      </w:r>
      <w:r>
        <w:t>.  Locals will show you all of the data items related to the appropriate scope level of the object you are executing in, for example a form.</w:t>
      </w:r>
    </w:p>
    <w:p w14:paraId="71A2DEB3" w14:textId="77777777" w:rsidR="006A29A1" w:rsidRDefault="006A29A1" w:rsidP="006A29A1">
      <w:pPr>
        <w:ind w:left="360"/>
      </w:pPr>
      <w:r>
        <w:t>All of these windows show up tabbed at the bottom of the IDE.  Here’s what I see when running on a small code snippet:</w:t>
      </w:r>
    </w:p>
    <w:p w14:paraId="10465B7D" w14:textId="77777777" w:rsidR="006A29A1" w:rsidRDefault="00743EDC" w:rsidP="006A29A1">
      <w:pPr>
        <w:ind w:left="360"/>
      </w:pPr>
      <w:r>
        <w:rPr>
          <w:noProof/>
        </w:rPr>
        <w:drawing>
          <wp:inline distT="0" distB="0" distL="0" distR="0" wp14:anchorId="115F1F26" wp14:editId="093ABCE4">
            <wp:extent cx="5943600" cy="13658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65885"/>
                    </a:xfrm>
                    <a:prstGeom prst="rect">
                      <a:avLst/>
                    </a:prstGeom>
                  </pic:spPr>
                </pic:pic>
              </a:graphicData>
            </a:graphic>
          </wp:inline>
        </w:drawing>
      </w:r>
    </w:p>
    <w:p w14:paraId="76307198" w14:textId="77777777" w:rsidR="00743EDC" w:rsidRDefault="006A29A1" w:rsidP="006A29A1">
      <w:pPr>
        <w:ind w:left="360"/>
      </w:pPr>
      <w:r>
        <w:t>Notice that there are no errors, so the Err</w:t>
      </w:r>
      <w:r w:rsidR="00743EDC">
        <w:t>or List window is empty.  T</w:t>
      </w:r>
      <w:r>
        <w:t>he only other window I can see when I am not running the application is the Immediate Window</w:t>
      </w:r>
      <w:r w:rsidR="00743EDC">
        <w:t xml:space="preserve"> (also notice the status bar is blue indicating the application is not running)</w:t>
      </w:r>
      <w:r>
        <w:t xml:space="preserve">.  </w:t>
      </w:r>
    </w:p>
    <w:p w14:paraId="3B82D459" w14:textId="77777777" w:rsidR="00743EDC" w:rsidRDefault="00743EDC">
      <w:r>
        <w:br w:type="page"/>
      </w:r>
    </w:p>
    <w:p w14:paraId="25192530" w14:textId="77777777" w:rsidR="006A29A1" w:rsidRDefault="006A29A1" w:rsidP="006A29A1">
      <w:pPr>
        <w:ind w:left="360"/>
      </w:pPr>
      <w:r>
        <w:lastRenderedPageBreak/>
        <w:t>The Autos and Locals will only appear when there is executing code</w:t>
      </w:r>
      <w:r w:rsidR="00743EDC">
        <w:t xml:space="preserve"> (and the status bar turns amber)</w:t>
      </w:r>
      <w:r>
        <w:t>…makes sense and saves on clutter!</w:t>
      </w:r>
    </w:p>
    <w:p w14:paraId="50B46785" w14:textId="77777777" w:rsidR="006A29A1" w:rsidRDefault="00743EDC" w:rsidP="006A29A1">
      <w:pPr>
        <w:ind w:left="360"/>
      </w:pPr>
      <w:r>
        <w:rPr>
          <w:noProof/>
        </w:rPr>
        <w:drawing>
          <wp:inline distT="0" distB="0" distL="0" distR="0" wp14:anchorId="2D6D2044" wp14:editId="4E7B9556">
            <wp:extent cx="5943600" cy="18522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52295"/>
                    </a:xfrm>
                    <a:prstGeom prst="rect">
                      <a:avLst/>
                    </a:prstGeom>
                  </pic:spPr>
                </pic:pic>
              </a:graphicData>
            </a:graphic>
          </wp:inline>
        </w:drawing>
      </w:r>
    </w:p>
    <w:p w14:paraId="33F4454A" w14:textId="77777777" w:rsidR="006A29A1" w:rsidRDefault="006A29A1" w:rsidP="006A29A1">
      <w:pPr>
        <w:ind w:left="360"/>
      </w:pPr>
    </w:p>
    <w:p w14:paraId="3D12F7E8" w14:textId="77777777" w:rsidR="006A29A1" w:rsidRDefault="00743EDC" w:rsidP="006A29A1">
      <w:pPr>
        <w:ind w:left="360"/>
      </w:pPr>
      <w:r>
        <w:rPr>
          <w:noProof/>
        </w:rPr>
        <w:t>Look at what we can do with the immediate window:</w:t>
      </w:r>
    </w:p>
    <w:p w14:paraId="1BBD58D3" w14:textId="77777777" w:rsidR="006A29A1" w:rsidRDefault="002D1E7E" w:rsidP="006A29A1">
      <w:pPr>
        <w:ind w:left="360"/>
      </w:pPr>
      <w:r>
        <w:rPr>
          <w:noProof/>
        </w:rPr>
        <w:drawing>
          <wp:inline distT="0" distB="0" distL="0" distR="0" wp14:anchorId="761CECC4" wp14:editId="4EB403F4">
            <wp:extent cx="5943600" cy="18034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03400"/>
                    </a:xfrm>
                    <a:prstGeom prst="rect">
                      <a:avLst/>
                    </a:prstGeom>
                  </pic:spPr>
                </pic:pic>
              </a:graphicData>
            </a:graphic>
          </wp:inline>
        </w:drawing>
      </w:r>
    </w:p>
    <w:p w14:paraId="4A054C73" w14:textId="77777777" w:rsidR="006A29A1" w:rsidRDefault="006A29A1" w:rsidP="006A29A1">
      <w:r>
        <w:t>Pretty cool, eh?  And, a lot of really useful information as you try to debug your programs!</w:t>
      </w:r>
    </w:p>
    <w:p w14:paraId="4852C1A7" w14:textId="77777777" w:rsidR="00495425" w:rsidRDefault="00CE4512" w:rsidP="00CE4512">
      <w:pPr>
        <w:pStyle w:val="ListParagraph"/>
        <w:numPr>
          <w:ilvl w:val="0"/>
          <w:numId w:val="4"/>
        </w:numPr>
      </w:pPr>
      <w:r>
        <w:t>Oops…</w:t>
      </w:r>
      <w:r w:rsidR="002D1E7E">
        <w:t xml:space="preserve">but what if </w:t>
      </w:r>
      <w:r>
        <w:t>I didn’t pick Visual Basic as my preferred start up environment when I initially installed.  Not to fret!  Select Tools</w:t>
      </w:r>
      <w:r>
        <w:sym w:font="Wingdings" w:char="F0E0"/>
      </w:r>
      <w:r>
        <w:t>Import and Export Settings</w:t>
      </w:r>
      <w:r>
        <w:sym w:font="Wingdings" w:char="F0E0"/>
      </w:r>
      <w:r>
        <w:t>Reset All Settings.  When you exit and restart Visual Studio, you will again be prompted for the preferred environment.</w:t>
      </w:r>
    </w:p>
    <w:p w14:paraId="29DBF065" w14:textId="77777777" w:rsidR="004D652C" w:rsidRDefault="004D652C">
      <w:r>
        <w:br w:type="page"/>
      </w:r>
    </w:p>
    <w:p w14:paraId="75A22C87" w14:textId="77777777" w:rsidR="00495425" w:rsidRDefault="00495425" w:rsidP="00495425">
      <w:pPr>
        <w:pStyle w:val="ListParagraph"/>
        <w:numPr>
          <w:ilvl w:val="0"/>
          <w:numId w:val="4"/>
        </w:numPr>
      </w:pPr>
      <w:r>
        <w:lastRenderedPageBreak/>
        <w:t xml:space="preserve">Check your Option settings.  Take a look at the project’s properties by right clicking </w:t>
      </w:r>
      <w:r w:rsidR="004D652C">
        <w:t>on the project name under the Solution Explorer tab</w:t>
      </w:r>
      <w:r w:rsidR="00334AC5">
        <w:t xml:space="preserve"> (far right pane), </w:t>
      </w:r>
      <w:r w:rsidR="004D652C">
        <w:t>selecting Propertie</w:t>
      </w:r>
      <w:r w:rsidR="004757BF">
        <w:t xml:space="preserve">s </w:t>
      </w:r>
      <w:r w:rsidR="00334AC5">
        <w:t xml:space="preserve">from the context menu </w:t>
      </w:r>
      <w:r w:rsidR="004757BF">
        <w:t>and finally the Compile tab on the properties page</w:t>
      </w:r>
      <w:r w:rsidR="00334AC5">
        <w:t xml:space="preserve"> in the left pane</w:t>
      </w:r>
      <w:r w:rsidR="004757BF">
        <w:t>:</w:t>
      </w:r>
    </w:p>
    <w:p w14:paraId="69932F13" w14:textId="77777777" w:rsidR="004757BF" w:rsidRDefault="004757BF" w:rsidP="004757BF">
      <w:pPr>
        <w:pStyle w:val="ListParagraph"/>
      </w:pPr>
    </w:p>
    <w:p w14:paraId="4E81EBCE" w14:textId="77777777" w:rsidR="004D652C" w:rsidRDefault="00E34575" w:rsidP="004D652C">
      <w:pPr>
        <w:pStyle w:val="ListParagraph"/>
      </w:pPr>
      <w:r>
        <w:rPr>
          <w:noProof/>
        </w:rPr>
        <w:drawing>
          <wp:inline distT="0" distB="0" distL="0" distR="0" wp14:anchorId="6B087F14" wp14:editId="4000217F">
            <wp:extent cx="5943600" cy="35661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94019FF" w14:textId="77777777" w:rsidR="00495425" w:rsidRDefault="00334AC5" w:rsidP="00495425">
      <w:pPr>
        <w:ind w:left="720"/>
      </w:pPr>
      <w:r>
        <w:t>What do these settings mean?</w:t>
      </w:r>
    </w:p>
    <w:p w14:paraId="5B323582" w14:textId="77777777" w:rsidR="00495425" w:rsidRDefault="00495425" w:rsidP="00495425">
      <w:pPr>
        <w:pStyle w:val="ListParagraph"/>
        <w:numPr>
          <w:ilvl w:val="0"/>
          <w:numId w:val="6"/>
        </w:numPr>
        <w:ind w:left="1080"/>
      </w:pPr>
      <w:r>
        <w:t>Option Explicit On – means that all variables have to be declared before you can use them.  This is a good thing otherwise a misspelled variable name is a new variable!</w:t>
      </w:r>
    </w:p>
    <w:p w14:paraId="303BAF51" w14:textId="77777777" w:rsidR="00495425" w:rsidRDefault="00495425" w:rsidP="00495425">
      <w:pPr>
        <w:pStyle w:val="ListParagraph"/>
        <w:numPr>
          <w:ilvl w:val="0"/>
          <w:numId w:val="6"/>
        </w:numPr>
        <w:ind w:left="1080"/>
      </w:pPr>
      <w:r>
        <w:t>Option Strict Off – will allow you to perform conversions between compatible data types without having to explicitly code the conversions</w:t>
      </w:r>
      <w:r w:rsidR="00EE34D5">
        <w:t>.   Having it off allows numeric values to be assigned to string</w:t>
      </w:r>
      <w:r w:rsidR="00E34575">
        <w:t>s</w:t>
      </w:r>
      <w:r w:rsidR="00EE34D5">
        <w:t xml:space="preserve"> and what not – On stops this, but requires that you do </w:t>
      </w:r>
      <w:r w:rsidR="00E34575">
        <w:t xml:space="preserve">all of </w:t>
      </w:r>
      <w:r w:rsidR="00EE34D5">
        <w:t>the appropriate conversions yourself.</w:t>
      </w:r>
    </w:p>
    <w:p w14:paraId="7CC19043" w14:textId="77777777" w:rsidR="004D652C" w:rsidRDefault="004D652C" w:rsidP="00495425">
      <w:pPr>
        <w:pStyle w:val="ListParagraph"/>
        <w:numPr>
          <w:ilvl w:val="0"/>
          <w:numId w:val="6"/>
        </w:numPr>
        <w:ind w:left="1080"/>
      </w:pPr>
      <w:r>
        <w:t>Option Compare Binary – says to use a case sensitive comparison.  The other mode</w:t>
      </w:r>
      <w:r w:rsidR="00334AC5">
        <w:t>,</w:t>
      </w:r>
      <w:r>
        <w:t xml:space="preserve"> Text</w:t>
      </w:r>
      <w:r w:rsidR="00334AC5">
        <w:t>,</w:t>
      </w:r>
      <w:r>
        <w:t xml:space="preserve"> is case insensitive.</w:t>
      </w:r>
    </w:p>
    <w:p w14:paraId="28C85260" w14:textId="77777777" w:rsidR="00495425" w:rsidRDefault="00495425" w:rsidP="00495425">
      <w:pPr>
        <w:pStyle w:val="ListParagraph"/>
        <w:numPr>
          <w:ilvl w:val="0"/>
          <w:numId w:val="6"/>
        </w:numPr>
        <w:ind w:left="1080"/>
      </w:pPr>
      <w:r>
        <w:t>Option Infer On – allows the compile</w:t>
      </w:r>
      <w:r w:rsidR="00334AC5">
        <w:t>r</w:t>
      </w:r>
      <w:r>
        <w:t xml:space="preserve"> to infer a variable’s type based on the initializer</w:t>
      </w:r>
      <w:r w:rsidR="00334AC5">
        <w:t xml:space="preserve"> variable.  This is what allows the statement</w:t>
      </w:r>
      <w:r>
        <w:t xml:space="preserve"> </w:t>
      </w:r>
      <w:r w:rsidRPr="00334AC5">
        <w:rPr>
          <w:rFonts w:ascii="Consolas" w:hAnsi="Consolas"/>
          <w:sz w:val="20"/>
          <w:szCs w:val="20"/>
        </w:rPr>
        <w:t>For x = 1 To 10</w:t>
      </w:r>
      <w:r>
        <w:t xml:space="preserve"> to create a for loop scoped integer variable x.  In my opinion, this should be changed to Off.  I don’t like the compiler guessing things for me!</w:t>
      </w:r>
    </w:p>
    <w:p w14:paraId="280D066B" w14:textId="77777777" w:rsidR="006A29A1" w:rsidRDefault="006A29A1" w:rsidP="00495425">
      <w:pPr>
        <w:pStyle w:val="ListParagraph"/>
        <w:numPr>
          <w:ilvl w:val="0"/>
          <w:numId w:val="6"/>
        </w:numPr>
        <w:ind w:left="1080"/>
      </w:pPr>
      <w:r>
        <w:br w:type="page"/>
      </w:r>
    </w:p>
    <w:p w14:paraId="16BBECAC" w14:textId="77777777" w:rsidR="006A29A1" w:rsidRDefault="006A29A1" w:rsidP="006A29A1">
      <w:pPr>
        <w:pStyle w:val="Heading1"/>
      </w:pPr>
      <w:r>
        <w:lastRenderedPageBreak/>
        <w:t>Basics of Debugging</w:t>
      </w:r>
    </w:p>
    <w:p w14:paraId="427345FF" w14:textId="77777777" w:rsidR="006A29A1" w:rsidRDefault="006A29A1" w:rsidP="006A29A1">
      <w:pPr>
        <w:pStyle w:val="Heading2"/>
      </w:pPr>
      <w:r>
        <w:t>Breakpoints</w:t>
      </w:r>
      <w:r w:rsidR="004757BF">
        <w:t xml:space="preserve"> and Stepped Execution</w:t>
      </w:r>
    </w:p>
    <w:p w14:paraId="5B51145D" w14:textId="77777777" w:rsidR="006A29A1" w:rsidRDefault="006A29A1" w:rsidP="006A29A1">
      <w:r>
        <w:tab/>
        <w:t>Breakpoints are going to be your best friend in the Visual Studio IDE.  You can add as many as you want and whenever you run your application, it will run uninterrupted until it encounters a breakpoint.  When it hits one, it stops and puts you in the debugging seat to see what’s going on under the hood with your code.</w:t>
      </w:r>
    </w:p>
    <w:p w14:paraId="50870DA0" w14:textId="77777777" w:rsidR="006A29A1" w:rsidRDefault="006A29A1" w:rsidP="006A29A1">
      <w:r>
        <w:tab/>
        <w:t xml:space="preserve">To set a breakpoint, all you need to do is </w:t>
      </w:r>
      <w:r w:rsidR="00334AC5">
        <w:t xml:space="preserve">left </w:t>
      </w:r>
      <w:r>
        <w:t>click to the left of a legitimate line of code</w:t>
      </w:r>
      <w:r w:rsidR="003E6798">
        <w:t xml:space="preserve"> in the gray margin</w:t>
      </w:r>
      <w:r>
        <w:t xml:space="preserve">.  Don’t click on a comment </w:t>
      </w:r>
      <w:r w:rsidR="00334AC5">
        <w:t xml:space="preserve">line </w:t>
      </w:r>
      <w:r>
        <w:t xml:space="preserve">or </w:t>
      </w:r>
      <w:r w:rsidR="00334AC5">
        <w:t xml:space="preserve">a line of syntactically </w:t>
      </w:r>
      <w:r>
        <w:t xml:space="preserve">broken code, since that won’t work.  </w:t>
      </w:r>
      <w:r w:rsidR="00334AC5">
        <w:t>If where you left clicked is valid, y</w:t>
      </w:r>
      <w:r>
        <w:t>ou’ll see a red circle show up – this is a set breakpoint:</w:t>
      </w:r>
    </w:p>
    <w:p w14:paraId="682284CB" w14:textId="77777777" w:rsidR="006A29A1" w:rsidRDefault="00334AC5" w:rsidP="006A29A1">
      <w:r>
        <w:rPr>
          <w:noProof/>
        </w:rPr>
        <w:drawing>
          <wp:inline distT="0" distB="0" distL="0" distR="0" wp14:anchorId="6011C918" wp14:editId="255C9442">
            <wp:extent cx="5943600" cy="46151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15180"/>
                    </a:xfrm>
                    <a:prstGeom prst="rect">
                      <a:avLst/>
                    </a:prstGeom>
                  </pic:spPr>
                </pic:pic>
              </a:graphicData>
            </a:graphic>
          </wp:inline>
        </w:drawing>
      </w:r>
    </w:p>
    <w:p w14:paraId="0F4D5F81" w14:textId="77777777" w:rsidR="003E6798" w:rsidRDefault="003E6798">
      <w:r>
        <w:br w:type="page"/>
      </w:r>
    </w:p>
    <w:p w14:paraId="26557FBA" w14:textId="77777777" w:rsidR="006A29A1" w:rsidRDefault="006A29A1" w:rsidP="006A29A1">
      <w:r>
        <w:lastRenderedPageBreak/>
        <w:tab/>
        <w:t>You can toggle breakpoints on and off just by clicking on the red circles.</w:t>
      </w:r>
      <w:r w:rsidR="003E6798">
        <w:t xml:space="preserve">  Now the really cool part is when you run your program – it’ll stop at any breakpoint it hits:</w:t>
      </w:r>
    </w:p>
    <w:p w14:paraId="3911CE53" w14:textId="77777777" w:rsidR="003E6798" w:rsidRDefault="00334AC5" w:rsidP="006A29A1">
      <w:r>
        <w:rPr>
          <w:noProof/>
        </w:rPr>
        <w:drawing>
          <wp:inline distT="0" distB="0" distL="0" distR="0" wp14:anchorId="6BB06916" wp14:editId="69BC6B46">
            <wp:extent cx="5943600" cy="206184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61845"/>
                    </a:xfrm>
                    <a:prstGeom prst="rect">
                      <a:avLst/>
                    </a:prstGeom>
                  </pic:spPr>
                </pic:pic>
              </a:graphicData>
            </a:graphic>
          </wp:inline>
        </w:drawing>
      </w:r>
    </w:p>
    <w:p w14:paraId="7B251220" w14:textId="77777777" w:rsidR="003E6798" w:rsidRDefault="003E6798" w:rsidP="006A29A1">
      <w:r>
        <w:tab/>
        <w:t>Notice that the breakpoint line is highlighted in yellow.  This indicates that the yellow line will be the next to execute.  You also will see a yellow arrow out in the gray gutter area – again, this shows where the next executing line lives.</w:t>
      </w:r>
    </w:p>
    <w:p w14:paraId="58355CDF" w14:textId="77777777" w:rsidR="003E6798" w:rsidRDefault="003E6798" w:rsidP="006A29A1">
      <w:r>
        <w:tab/>
        <w:t>Go down to the Immediate Window and type ?intValue:</w:t>
      </w:r>
    </w:p>
    <w:p w14:paraId="1238AB9C" w14:textId="77777777" w:rsidR="003E6798" w:rsidRDefault="00334AC5" w:rsidP="006A29A1">
      <w:r>
        <w:rPr>
          <w:noProof/>
        </w:rPr>
        <w:drawing>
          <wp:inline distT="0" distB="0" distL="0" distR="0" wp14:anchorId="7C6C470D" wp14:editId="60EEA9C5">
            <wp:extent cx="5943600" cy="197231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72310"/>
                    </a:xfrm>
                    <a:prstGeom prst="rect">
                      <a:avLst/>
                    </a:prstGeom>
                  </pic:spPr>
                </pic:pic>
              </a:graphicData>
            </a:graphic>
          </wp:inline>
        </w:drawing>
      </w:r>
    </w:p>
    <w:p w14:paraId="231C35EC" w14:textId="77777777" w:rsidR="003E6798" w:rsidRDefault="003E6798" w:rsidP="006A29A1">
      <w:r>
        <w:tab/>
        <w:t>The ? stands for print, so we effectively asked the debugger to tell us what value is in intValue, and since we haven’t done anything with it since we declared it, it should be 0 – which it is.  Now press the F10 key once.</w:t>
      </w:r>
    </w:p>
    <w:p w14:paraId="0C4D65B2" w14:textId="77777777" w:rsidR="003E6798" w:rsidRDefault="00A47C5B" w:rsidP="006A29A1">
      <w:r>
        <w:rPr>
          <w:noProof/>
        </w:rPr>
        <w:drawing>
          <wp:inline distT="0" distB="0" distL="0" distR="0" wp14:anchorId="3EF3C1B5" wp14:editId="285B201C">
            <wp:extent cx="5943600" cy="91948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19480"/>
                    </a:xfrm>
                    <a:prstGeom prst="rect">
                      <a:avLst/>
                    </a:prstGeom>
                  </pic:spPr>
                </pic:pic>
              </a:graphicData>
            </a:graphic>
          </wp:inline>
        </w:drawing>
      </w:r>
    </w:p>
    <w:p w14:paraId="104311AB" w14:textId="77777777" w:rsidR="003E6798" w:rsidRDefault="003E6798" w:rsidP="006A29A1">
      <w:r>
        <w:lastRenderedPageBreak/>
        <w:tab/>
        <w:t>Did you see how the yellow arrow moved down one line to the End Sub?  The End Sub would be the next line to execute, meaning that our intValue = 5 line just ran.  Let’s confirm that by checking the value in the Immediate Window.</w:t>
      </w:r>
    </w:p>
    <w:p w14:paraId="780982D7" w14:textId="77777777" w:rsidR="003E6798" w:rsidRDefault="00A47C5B" w:rsidP="006A29A1">
      <w:r>
        <w:rPr>
          <w:noProof/>
        </w:rPr>
        <w:drawing>
          <wp:inline distT="0" distB="0" distL="0" distR="0" wp14:anchorId="4AEBA677" wp14:editId="4D5E0A55">
            <wp:extent cx="5943600" cy="24479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47925"/>
                    </a:xfrm>
                    <a:prstGeom prst="rect">
                      <a:avLst/>
                    </a:prstGeom>
                  </pic:spPr>
                </pic:pic>
              </a:graphicData>
            </a:graphic>
          </wp:inline>
        </w:drawing>
      </w:r>
    </w:p>
    <w:p w14:paraId="1FED7B60" w14:textId="77777777" w:rsidR="003E6798" w:rsidRDefault="003E6798" w:rsidP="003E6798">
      <w:pPr>
        <w:ind w:firstLine="720"/>
      </w:pPr>
      <w:r>
        <w:t>Sure enough the value is 5, just like the code said it should be.  If we were to press F10 again, the End Sub would execute and then we would be taken to the next line of code we need to execute.  If we take a look at Autos we see the vari</w:t>
      </w:r>
      <w:r w:rsidR="00DE47C0">
        <w:t>ables that are related to the line</w:t>
      </w:r>
      <w:r>
        <w:t xml:space="preserve"> we are currently executing</w:t>
      </w:r>
      <w:r w:rsidR="00DE47C0">
        <w:t>/where the debugger has stopped</w:t>
      </w:r>
      <w:r>
        <w:t>:</w:t>
      </w:r>
    </w:p>
    <w:p w14:paraId="74A2E2B8" w14:textId="77777777" w:rsidR="003E6798" w:rsidRDefault="00A47C5B" w:rsidP="003E6798">
      <w:r>
        <w:rPr>
          <w:noProof/>
        </w:rPr>
        <w:drawing>
          <wp:inline distT="0" distB="0" distL="0" distR="0" wp14:anchorId="2BBF3652" wp14:editId="6193C0A7">
            <wp:extent cx="5943600" cy="9747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74725"/>
                    </a:xfrm>
                    <a:prstGeom prst="rect">
                      <a:avLst/>
                    </a:prstGeom>
                  </pic:spPr>
                </pic:pic>
              </a:graphicData>
            </a:graphic>
          </wp:inline>
        </w:drawing>
      </w:r>
    </w:p>
    <w:p w14:paraId="27E0ACAC" w14:textId="77777777" w:rsidR="003E6798" w:rsidRDefault="003E6798" w:rsidP="003E6798">
      <w:r>
        <w:tab/>
        <w:t>In this case I see e and sender which are the parameters sent to this command button’s Click event handler and I also see intValue.</w:t>
      </w:r>
      <w:r w:rsidR="0072030B">
        <w:t xml:space="preserve">  e and sender make sense to show up now because I am about ready to end the event handler that contained them.  If I click on Locals, I will see the </w:t>
      </w:r>
      <w:r w:rsidR="00A47C5B">
        <w:t xml:space="preserve">object </w:t>
      </w:r>
      <w:r w:rsidR="0072030B">
        <w:t>scope level which contains the code block I am currently exec</w:t>
      </w:r>
      <w:r w:rsidR="00DE47C0">
        <w:t>uting and that will be the Form.  The items that are shown in the Locals and Autos windows are identical in this case, which isn’t surprising considering there are very few variables and/or data items in this program.  Here’s the Locals window:</w:t>
      </w:r>
    </w:p>
    <w:p w14:paraId="714D17D3" w14:textId="77777777" w:rsidR="0072030B" w:rsidRDefault="00A47C5B" w:rsidP="003E6798">
      <w:r>
        <w:rPr>
          <w:noProof/>
        </w:rPr>
        <w:drawing>
          <wp:inline distT="0" distB="0" distL="0" distR="0" wp14:anchorId="7C52B0D7" wp14:editId="0B5710B5">
            <wp:extent cx="5943600" cy="1119505"/>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19505"/>
                    </a:xfrm>
                    <a:prstGeom prst="rect">
                      <a:avLst/>
                    </a:prstGeom>
                  </pic:spPr>
                </pic:pic>
              </a:graphicData>
            </a:graphic>
          </wp:inline>
        </w:drawing>
      </w:r>
    </w:p>
    <w:p w14:paraId="3597F596" w14:textId="77777777" w:rsidR="0072030B" w:rsidRDefault="0072030B" w:rsidP="003E6798">
      <w:r>
        <w:lastRenderedPageBreak/>
        <w:tab/>
        <w:t>At the top of the list is Me, referring to the form that is current</w:t>
      </w:r>
      <w:r w:rsidR="00A47C5B">
        <w:t>ly being executed.  Notice the arrow</w:t>
      </w:r>
      <w:r>
        <w:t xml:space="preserve"> symbols in front of the three data items – those mean there are additional properties/at</w:t>
      </w:r>
      <w:r w:rsidR="00A47C5B">
        <w:t>tributes within.  Click on the arrow</w:t>
      </w:r>
      <w:r>
        <w:t xml:space="preserve"> and it will expand.  Click again and it will contract.</w:t>
      </w:r>
      <w:r w:rsidR="00DE47C0">
        <w:t xml:space="preserve">  This behavior is true for arrowed items in both the Locals and Autos windows.</w:t>
      </w:r>
    </w:p>
    <w:p w14:paraId="21B53FC1" w14:textId="77777777" w:rsidR="0072030B" w:rsidRDefault="0072030B" w:rsidP="003E6798">
      <w:r>
        <w:tab/>
        <w:t>Finally, I have one other way to see what’s in intValue – the mouse.  If I just park it over the code window – the value will pop up</w:t>
      </w:r>
      <w:r w:rsidR="00DE47C0">
        <w:t xml:space="preserve"> in what’s called a Quick Info b</w:t>
      </w:r>
      <w:r w:rsidR="00FD4B67">
        <w:t>ox</w:t>
      </w:r>
      <w:r w:rsidR="00DE47C0">
        <w:t>:</w:t>
      </w:r>
    </w:p>
    <w:p w14:paraId="415B94CC" w14:textId="77777777" w:rsidR="0072030B" w:rsidRDefault="00DE47C0" w:rsidP="003E6798">
      <w:r>
        <w:rPr>
          <w:noProof/>
        </w:rPr>
        <w:drawing>
          <wp:inline distT="0" distB="0" distL="0" distR="0" wp14:anchorId="2628B91C" wp14:editId="03523A59">
            <wp:extent cx="5934075" cy="13811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381125"/>
                    </a:xfrm>
                    <a:prstGeom prst="rect">
                      <a:avLst/>
                    </a:prstGeom>
                    <a:noFill/>
                    <a:ln>
                      <a:noFill/>
                    </a:ln>
                  </pic:spPr>
                </pic:pic>
              </a:graphicData>
            </a:graphic>
          </wp:inline>
        </w:drawing>
      </w:r>
    </w:p>
    <w:p w14:paraId="71682D19" w14:textId="77777777" w:rsidR="0072030B" w:rsidRDefault="00DE47C0" w:rsidP="003E6798">
      <w:r>
        <w:tab/>
        <w:t xml:space="preserve">You can even pin the Quick Info box onto your source code canvas so that it stays there all the time you are debugging, and, as the value in the variable changes, you’ll see those changes immediately.  </w:t>
      </w:r>
      <w:r w:rsidR="0072030B">
        <w:t xml:space="preserve">Pretty slick – 3 different windows to look at what’s happening inside of my code.  </w:t>
      </w:r>
    </w:p>
    <w:p w14:paraId="449713DD" w14:textId="77777777" w:rsidR="0072030B" w:rsidRDefault="00DE47C0" w:rsidP="003E6798">
      <w:r>
        <w:t>L</w:t>
      </w:r>
      <w:r w:rsidR="0072030B">
        <w:t xml:space="preserve">et’s say though, that when I get to this point in my code, the value of intValue shouldn’t be 5 but </w:t>
      </w:r>
      <w:r>
        <w:t xml:space="preserve">instead I know that </w:t>
      </w:r>
      <w:r w:rsidR="0072030B">
        <w:t>it should be 10.  I’</w:t>
      </w:r>
      <w:r>
        <w:t xml:space="preserve">m curious to see if I could </w:t>
      </w:r>
      <w:r w:rsidR="0072030B">
        <w:t xml:space="preserve">intValue </w:t>
      </w:r>
      <w:r>
        <w:t xml:space="preserve">was set </w:t>
      </w:r>
      <w:r w:rsidR="0072030B">
        <w:t>to 10 if the rest of my code would work properly.  No sense, stopping to fix this – we can do it through the Immediate Window by typing intValue = 10.  Do this and then hover the mouse over the variable</w:t>
      </w:r>
      <w:r>
        <w:t xml:space="preserve"> to see the updated Quick Info b</w:t>
      </w:r>
      <w:r w:rsidR="00FD4B67">
        <w:t>ox</w:t>
      </w:r>
      <w:r w:rsidR="0072030B">
        <w:t>:</w:t>
      </w:r>
    </w:p>
    <w:p w14:paraId="72E1E1D2" w14:textId="77777777" w:rsidR="0072030B" w:rsidRDefault="00DE47C0" w:rsidP="003E6798">
      <w:r>
        <w:rPr>
          <w:noProof/>
        </w:rPr>
        <w:drawing>
          <wp:inline distT="0" distB="0" distL="0" distR="0" wp14:anchorId="04950D47" wp14:editId="652AFEF6">
            <wp:extent cx="5943600" cy="24688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14:paraId="5EA11BA4" w14:textId="77777777" w:rsidR="00DE47C0" w:rsidRDefault="00DE47C0">
      <w:r>
        <w:br w:type="page"/>
      </w:r>
    </w:p>
    <w:p w14:paraId="65AE4136" w14:textId="77777777" w:rsidR="0072030B" w:rsidRDefault="0072030B" w:rsidP="003E6798">
      <w:r>
        <w:lastRenderedPageBreak/>
        <w:tab/>
        <w:t>I could ask the IDE to continue running from this point and see what happens.  We really don’t want this change to take place though, so you know that little yellow arrow</w:t>
      </w:r>
      <w:r w:rsidR="00DE47C0">
        <w:t xml:space="preserve">: </w:t>
      </w:r>
      <w:r>
        <w:t xml:space="preserve"> click and drag it back up to the intValue = 5 line…</w:t>
      </w:r>
    </w:p>
    <w:p w14:paraId="69089E44" w14:textId="77777777" w:rsidR="0072030B" w:rsidRDefault="00DE47C0" w:rsidP="003E6798">
      <w:r>
        <w:rPr>
          <w:noProof/>
        </w:rPr>
        <w:drawing>
          <wp:inline distT="0" distB="0" distL="0" distR="0" wp14:anchorId="3D840D9B" wp14:editId="0E0AD398">
            <wp:extent cx="5943600" cy="78168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81685"/>
                    </a:xfrm>
                    <a:prstGeom prst="rect">
                      <a:avLst/>
                    </a:prstGeom>
                  </pic:spPr>
                </pic:pic>
              </a:graphicData>
            </a:graphic>
          </wp:inline>
        </w:drawing>
      </w:r>
    </w:p>
    <w:p w14:paraId="0AAC74E4" w14:textId="77777777" w:rsidR="0072030B" w:rsidRDefault="0072030B" w:rsidP="003E6798">
      <w:r>
        <w:tab/>
        <w:t>We just reset where we want execution to take place…press F10 once and observe the value of intValue in the Locals window:</w:t>
      </w:r>
    </w:p>
    <w:p w14:paraId="150D0EAC" w14:textId="77777777" w:rsidR="0072030B" w:rsidRDefault="00DE47C0" w:rsidP="003E6798">
      <w:r>
        <w:rPr>
          <w:noProof/>
        </w:rPr>
        <w:drawing>
          <wp:inline distT="0" distB="0" distL="0" distR="0" wp14:anchorId="5064315B" wp14:editId="2EC6404F">
            <wp:extent cx="5943600" cy="239649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96490"/>
                    </a:xfrm>
                    <a:prstGeom prst="rect">
                      <a:avLst/>
                    </a:prstGeom>
                  </pic:spPr>
                </pic:pic>
              </a:graphicData>
            </a:graphic>
          </wp:inline>
        </w:drawing>
      </w:r>
    </w:p>
    <w:p w14:paraId="30F886AC" w14:textId="77777777" w:rsidR="0072030B" w:rsidRDefault="0072030B" w:rsidP="003E6798">
      <w:r>
        <w:tab/>
        <w:t xml:space="preserve">Right back to our good old 5!  Now let’s say we want the 5 to actually be a 20.  Well, I could jump </w:t>
      </w:r>
      <w:r w:rsidR="00DE47C0">
        <w:t xml:space="preserve">back </w:t>
      </w:r>
      <w:r>
        <w:t>to the immediate window and make the change there.  But you can actually change the values shown in</w:t>
      </w:r>
      <w:r w:rsidR="00DE47C0">
        <w:t xml:space="preserve"> your Autos and Locals windows </w:t>
      </w:r>
      <w:r>
        <w:t>directly</w:t>
      </w:r>
      <w:r w:rsidR="00DE47C0">
        <w:t xml:space="preserve"> – </w:t>
      </w:r>
      <w:r w:rsidR="00A34317">
        <w:t xml:space="preserve">just </w:t>
      </w:r>
      <w:r w:rsidR="00DE47C0">
        <w:t>click on the value you want to change</w:t>
      </w:r>
      <w:r w:rsidR="00A34317">
        <w:t>, type in the new value and then click off of that value entry line</w:t>
      </w:r>
      <w:r>
        <w:t>:</w:t>
      </w:r>
    </w:p>
    <w:p w14:paraId="49533213" w14:textId="77777777" w:rsidR="0072030B" w:rsidRDefault="00A34317" w:rsidP="003E6798">
      <w:r>
        <w:rPr>
          <w:noProof/>
        </w:rPr>
        <w:drawing>
          <wp:inline distT="0" distB="0" distL="0" distR="0" wp14:anchorId="069DDEC9" wp14:editId="71786E74">
            <wp:extent cx="5943600" cy="2286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17B4E895" w14:textId="77777777" w:rsidR="0072030B" w:rsidRDefault="0072030B" w:rsidP="003E6798">
      <w:r>
        <w:lastRenderedPageBreak/>
        <w:tab/>
        <w:t xml:space="preserve">The </w:t>
      </w:r>
      <w:r w:rsidR="00FD4B67">
        <w:t xml:space="preserve">Quick Info Box </w:t>
      </w:r>
      <w:r>
        <w:t>shows 20 is the value and the Locals window highlighted where I typed the value in as red, meaning it had been changed!</w:t>
      </w:r>
      <w:r w:rsidR="00FD4B67">
        <w:t xml:space="preserve">  That’s pretty cool.</w:t>
      </w:r>
    </w:p>
    <w:p w14:paraId="124B6244" w14:textId="77777777" w:rsidR="00FD4B67" w:rsidRDefault="00FD4B67" w:rsidP="003E6798">
      <w:r>
        <w:tab/>
        <w:t>So we’ve seen how to put in breakpoints and I told you about</w:t>
      </w:r>
      <w:r w:rsidR="00A34317">
        <w:t xml:space="preserve"> using</w:t>
      </w:r>
      <w:r>
        <w:t xml:space="preserve"> </w:t>
      </w:r>
      <w:r w:rsidR="00A34317">
        <w:t xml:space="preserve">the </w:t>
      </w:r>
      <w:r>
        <w:t xml:space="preserve">F10 </w:t>
      </w:r>
      <w:r w:rsidR="00A34317">
        <w:t xml:space="preserve">key </w:t>
      </w:r>
      <w:r>
        <w:t xml:space="preserve">to execute the next line.  There are a few more keystrokes </w:t>
      </w:r>
      <w:r w:rsidR="00A34317">
        <w:t xml:space="preserve">that </w:t>
      </w:r>
      <w:r>
        <w:t>we want to look at:</w:t>
      </w:r>
    </w:p>
    <w:tbl>
      <w:tblPr>
        <w:tblStyle w:val="TableGrid"/>
        <w:tblW w:w="0" w:type="auto"/>
        <w:tblLook w:val="04A0" w:firstRow="1" w:lastRow="0" w:firstColumn="1" w:lastColumn="0" w:noHBand="0" w:noVBand="1"/>
      </w:tblPr>
      <w:tblGrid>
        <w:gridCol w:w="1278"/>
        <w:gridCol w:w="8298"/>
      </w:tblGrid>
      <w:tr w:rsidR="00FD4B67" w:rsidRPr="00A34317" w14:paraId="1DD1E445" w14:textId="77777777" w:rsidTr="00FD4B67">
        <w:tc>
          <w:tcPr>
            <w:tcW w:w="1278" w:type="dxa"/>
          </w:tcPr>
          <w:p w14:paraId="71057EC7" w14:textId="77777777" w:rsidR="00FD4B67" w:rsidRPr="00A34317" w:rsidRDefault="00FD4B67" w:rsidP="003E6798">
            <w:pPr>
              <w:rPr>
                <w:i/>
              </w:rPr>
            </w:pPr>
            <w:r w:rsidRPr="00A34317">
              <w:rPr>
                <w:i/>
              </w:rPr>
              <w:t>Keystroke</w:t>
            </w:r>
          </w:p>
        </w:tc>
        <w:tc>
          <w:tcPr>
            <w:tcW w:w="8298" w:type="dxa"/>
          </w:tcPr>
          <w:p w14:paraId="7ADD7B58" w14:textId="77777777" w:rsidR="00FD4B67" w:rsidRPr="00A34317" w:rsidRDefault="00FD4B67" w:rsidP="003E6798">
            <w:pPr>
              <w:rPr>
                <w:i/>
              </w:rPr>
            </w:pPr>
            <w:r w:rsidRPr="00A34317">
              <w:rPr>
                <w:i/>
              </w:rPr>
              <w:t>Purpose</w:t>
            </w:r>
          </w:p>
        </w:tc>
      </w:tr>
      <w:tr w:rsidR="00FD4B67" w14:paraId="3170AF24" w14:textId="77777777" w:rsidTr="00FD4B67">
        <w:tc>
          <w:tcPr>
            <w:tcW w:w="1278" w:type="dxa"/>
          </w:tcPr>
          <w:p w14:paraId="182EE3F1" w14:textId="77777777" w:rsidR="00FD4B67" w:rsidRDefault="00FD4B67" w:rsidP="003E6798">
            <w:r>
              <w:t>F10</w:t>
            </w:r>
          </w:p>
        </w:tc>
        <w:tc>
          <w:tcPr>
            <w:tcW w:w="8298" w:type="dxa"/>
          </w:tcPr>
          <w:p w14:paraId="59EB42DB" w14:textId="77777777" w:rsidR="00FD4B67" w:rsidRDefault="00FD4B67" w:rsidP="003E6798">
            <w:r>
              <w:t>Single step execute the next line</w:t>
            </w:r>
          </w:p>
        </w:tc>
      </w:tr>
      <w:tr w:rsidR="00FD4B67" w14:paraId="166AE0F4" w14:textId="77777777" w:rsidTr="00FD4B67">
        <w:tc>
          <w:tcPr>
            <w:tcW w:w="1278" w:type="dxa"/>
          </w:tcPr>
          <w:p w14:paraId="4AFBBAEA" w14:textId="77777777" w:rsidR="00FD4B67" w:rsidRDefault="00FD4B67" w:rsidP="003E6798">
            <w:r>
              <w:t>F9</w:t>
            </w:r>
          </w:p>
        </w:tc>
        <w:tc>
          <w:tcPr>
            <w:tcW w:w="8298" w:type="dxa"/>
          </w:tcPr>
          <w:p w14:paraId="363E7DBF" w14:textId="77777777" w:rsidR="00FD4B67" w:rsidRDefault="00FD4B67" w:rsidP="003E6798">
            <w:r>
              <w:t>Toggles breakpoints on and off</w:t>
            </w:r>
          </w:p>
        </w:tc>
      </w:tr>
      <w:tr w:rsidR="00FD4B67" w14:paraId="3CBDA349" w14:textId="77777777" w:rsidTr="00FD4B67">
        <w:tc>
          <w:tcPr>
            <w:tcW w:w="1278" w:type="dxa"/>
          </w:tcPr>
          <w:p w14:paraId="1D44BEF1" w14:textId="77777777" w:rsidR="00FD4B67" w:rsidRDefault="00FD4B67" w:rsidP="003E6798">
            <w:r>
              <w:t>Shift-F8</w:t>
            </w:r>
          </w:p>
        </w:tc>
        <w:tc>
          <w:tcPr>
            <w:tcW w:w="8298" w:type="dxa"/>
          </w:tcPr>
          <w:p w14:paraId="715DF645" w14:textId="77777777" w:rsidR="00FD4B67" w:rsidRDefault="00A34317" w:rsidP="003E6798">
            <w:r>
              <w:t>Steps o</w:t>
            </w:r>
            <w:r w:rsidR="00FD4B67">
              <w:t xml:space="preserve">ver a subprogram (executes the subprogram and advances to next line of code after </w:t>
            </w:r>
            <w:r>
              <w:t xml:space="preserve">the </w:t>
            </w:r>
            <w:r w:rsidR="00FD4B67">
              <w:t>subprogram call)</w:t>
            </w:r>
          </w:p>
        </w:tc>
      </w:tr>
      <w:tr w:rsidR="00FD4B67" w14:paraId="3619E72D" w14:textId="77777777" w:rsidTr="00FD4B67">
        <w:tc>
          <w:tcPr>
            <w:tcW w:w="1278" w:type="dxa"/>
          </w:tcPr>
          <w:p w14:paraId="522E08DA" w14:textId="77777777" w:rsidR="00FD4B67" w:rsidRDefault="00FD4B67" w:rsidP="003E6798">
            <w:r>
              <w:t>F11</w:t>
            </w:r>
          </w:p>
        </w:tc>
        <w:tc>
          <w:tcPr>
            <w:tcW w:w="8298" w:type="dxa"/>
          </w:tcPr>
          <w:p w14:paraId="4B166B29" w14:textId="77777777" w:rsidR="00FD4B67" w:rsidRDefault="00FD4B67" w:rsidP="003E6798">
            <w:r>
              <w:t>Steps Into a subprogram (debugging goes into the subprogram)</w:t>
            </w:r>
          </w:p>
        </w:tc>
      </w:tr>
      <w:tr w:rsidR="00FD4B67" w14:paraId="4B6CE9D2" w14:textId="77777777" w:rsidTr="00FD4B67">
        <w:tc>
          <w:tcPr>
            <w:tcW w:w="1278" w:type="dxa"/>
          </w:tcPr>
          <w:p w14:paraId="1AC676AD" w14:textId="77777777" w:rsidR="00FD4B67" w:rsidRDefault="00FD4B67" w:rsidP="003E6798">
            <w:r>
              <w:t>Shift-F11</w:t>
            </w:r>
          </w:p>
        </w:tc>
        <w:tc>
          <w:tcPr>
            <w:tcW w:w="8298" w:type="dxa"/>
          </w:tcPr>
          <w:p w14:paraId="4AC38FB5" w14:textId="77777777" w:rsidR="00FD4B67" w:rsidRDefault="00FD4B67" w:rsidP="003E6798">
            <w:r>
              <w:t>Steps out of a subprogram (finishes executing the current subprogram then pauses)</w:t>
            </w:r>
          </w:p>
        </w:tc>
      </w:tr>
      <w:tr w:rsidR="00FD4B67" w14:paraId="0F650312" w14:textId="77777777" w:rsidTr="00FD4B67">
        <w:tc>
          <w:tcPr>
            <w:tcW w:w="1278" w:type="dxa"/>
          </w:tcPr>
          <w:p w14:paraId="2C52F9AD" w14:textId="77777777" w:rsidR="00FD4B67" w:rsidRDefault="00FD4B67" w:rsidP="003E6798">
            <w:r>
              <w:t>F5</w:t>
            </w:r>
          </w:p>
        </w:tc>
        <w:tc>
          <w:tcPr>
            <w:tcW w:w="8298" w:type="dxa"/>
          </w:tcPr>
          <w:p w14:paraId="06413A44" w14:textId="77777777" w:rsidR="00FD4B67" w:rsidRDefault="00FD4B67" w:rsidP="003E6798">
            <w:r>
              <w:t>Start debugging</w:t>
            </w:r>
          </w:p>
        </w:tc>
      </w:tr>
      <w:tr w:rsidR="00FD4B67" w14:paraId="4AA9DD60" w14:textId="77777777" w:rsidTr="00FD4B67">
        <w:tc>
          <w:tcPr>
            <w:tcW w:w="1278" w:type="dxa"/>
          </w:tcPr>
          <w:p w14:paraId="31337E24" w14:textId="77777777" w:rsidR="00FD4B67" w:rsidRDefault="00FD4B67" w:rsidP="003E6798">
            <w:r>
              <w:t>Ctrl-F5</w:t>
            </w:r>
          </w:p>
        </w:tc>
        <w:tc>
          <w:tcPr>
            <w:tcW w:w="8298" w:type="dxa"/>
          </w:tcPr>
          <w:p w14:paraId="1F7AF230" w14:textId="77777777" w:rsidR="00FD4B67" w:rsidRDefault="00FD4B67" w:rsidP="003E6798">
            <w:r>
              <w:t>Executes the program and temporarily ignores all debugging information</w:t>
            </w:r>
          </w:p>
        </w:tc>
      </w:tr>
    </w:tbl>
    <w:p w14:paraId="719E7FB8" w14:textId="77777777" w:rsidR="00FD4B67" w:rsidRDefault="00FD4B67" w:rsidP="003E6798"/>
    <w:p w14:paraId="6896997F" w14:textId="77777777" w:rsidR="009042FC" w:rsidRDefault="009042FC" w:rsidP="003E6798">
      <w:r>
        <w:t xml:space="preserve">You can also get most of these same </w:t>
      </w:r>
      <w:r w:rsidR="00A34317">
        <w:t>functions through the Debug button bar of your Visual Studio IDE</w:t>
      </w:r>
      <w:r>
        <w:t>, which should be on by default, but if it’s not</w:t>
      </w:r>
      <w:r w:rsidR="00A34317">
        <w:t xml:space="preserve"> you can activate it through</w:t>
      </w:r>
      <w:r>
        <w:t xml:space="preserve"> View</w:t>
      </w:r>
      <w:r>
        <w:sym w:font="Wingdings" w:char="F0E0"/>
      </w:r>
      <w:r>
        <w:t>Toolbars</w:t>
      </w:r>
      <w:r>
        <w:sym w:font="Wingdings" w:char="F0E0"/>
      </w:r>
      <w:r>
        <w:t>Debug</w:t>
      </w:r>
      <w:r w:rsidR="00A34317">
        <w:t>.</w:t>
      </w:r>
    </w:p>
    <w:p w14:paraId="748B8D74" w14:textId="77777777" w:rsidR="00A34317" w:rsidRDefault="00A34317" w:rsidP="003E6798">
      <w:r>
        <w:rPr>
          <w:noProof/>
        </w:rPr>
        <w:drawing>
          <wp:inline distT="0" distB="0" distL="0" distR="0" wp14:anchorId="34324324" wp14:editId="07467E3E">
            <wp:extent cx="3790950" cy="5810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0950" cy="581025"/>
                    </a:xfrm>
                    <a:prstGeom prst="rect">
                      <a:avLst/>
                    </a:prstGeom>
                  </pic:spPr>
                </pic:pic>
              </a:graphicData>
            </a:graphic>
          </wp:inline>
        </w:drawing>
      </w:r>
    </w:p>
    <w:p w14:paraId="28BE7FB2" w14:textId="77777777" w:rsidR="009042FC" w:rsidRDefault="009042FC" w:rsidP="003E6798">
      <w:r>
        <w:br/>
      </w:r>
      <w:r>
        <w:tab/>
        <w:t xml:space="preserve">I want to talk about one more </w:t>
      </w:r>
      <w:r w:rsidR="00EC00AC">
        <w:t>breakpoint related item and that is stopping when a given condition is met</w:t>
      </w:r>
      <w:r w:rsidR="00A34317">
        <w:t xml:space="preserve"> during program execution</w:t>
      </w:r>
      <w:r w:rsidR="00EC00AC">
        <w:t xml:space="preserve">.  If we had a loop that was supposed to run 100 times and it works right for the first 80, single stepping through until we hit loop </w:t>
      </w:r>
      <w:r w:rsidR="00A34317">
        <w:t xml:space="preserve">execution 81 would be tedious.  </w:t>
      </w:r>
      <w:r w:rsidR="00EC00AC">
        <w:t>Here’s where another debugging feature can really help out.  If we select Debug</w:t>
      </w:r>
      <w:r w:rsidR="00EC00AC">
        <w:sym w:font="Wingdings" w:char="F0E0"/>
      </w:r>
      <w:r w:rsidR="00EC00AC">
        <w:t>Windows</w:t>
      </w:r>
      <w:r w:rsidR="00EC00AC">
        <w:sym w:font="Wingdings" w:char="F0E0"/>
      </w:r>
      <w:r w:rsidR="00EC00AC">
        <w:t>Breakpoints, we get a new window</w:t>
      </w:r>
      <w:r w:rsidR="00A34317">
        <w:t xml:space="preserve"> that’s</w:t>
      </w:r>
      <w:r w:rsidR="00EC00AC">
        <w:t xml:space="preserve"> tabbed in with the others:</w:t>
      </w:r>
    </w:p>
    <w:p w14:paraId="2F35A083" w14:textId="77777777" w:rsidR="00EC00AC" w:rsidRDefault="00A34317" w:rsidP="003E6798">
      <w:r>
        <w:rPr>
          <w:noProof/>
        </w:rPr>
        <w:drawing>
          <wp:inline distT="0" distB="0" distL="0" distR="0" wp14:anchorId="3665D2E9" wp14:editId="7B590BEF">
            <wp:extent cx="5943600" cy="18884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88490"/>
                    </a:xfrm>
                    <a:prstGeom prst="rect">
                      <a:avLst/>
                    </a:prstGeom>
                  </pic:spPr>
                </pic:pic>
              </a:graphicData>
            </a:graphic>
          </wp:inline>
        </w:drawing>
      </w:r>
    </w:p>
    <w:p w14:paraId="375B9B0E" w14:textId="77777777" w:rsidR="008739DB" w:rsidRDefault="00EC00AC" w:rsidP="003E6798">
      <w:r>
        <w:tab/>
        <w:t xml:space="preserve">It may not look like much, but there’s a ton of power there!  We can add conditions when we want the execution to stop.  I’m going to change it so that my program pauses at this point only when </w:t>
      </w:r>
      <w:r>
        <w:lastRenderedPageBreak/>
        <w:t>intValue = 0.  If I right click on the debug point line in</w:t>
      </w:r>
      <w:r w:rsidR="008739DB">
        <w:t xml:space="preserve"> the gray gutter</w:t>
      </w:r>
      <w:r>
        <w:t xml:space="preserve">, I am given a context menu.  </w:t>
      </w:r>
      <w:r w:rsidR="008739DB">
        <w:t>I will select Conditions:</w:t>
      </w:r>
    </w:p>
    <w:p w14:paraId="50583D47" w14:textId="77777777" w:rsidR="00EC00AC" w:rsidRDefault="008739DB" w:rsidP="003E6798">
      <w:r>
        <w:rPr>
          <w:noProof/>
        </w:rPr>
        <w:drawing>
          <wp:inline distT="0" distB="0" distL="0" distR="0" wp14:anchorId="222BC11E" wp14:editId="039C67F4">
            <wp:extent cx="2286000" cy="171800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98323" cy="1727267"/>
                    </a:xfrm>
                    <a:prstGeom prst="rect">
                      <a:avLst/>
                    </a:prstGeom>
                    <a:noFill/>
                    <a:ln>
                      <a:noFill/>
                    </a:ln>
                  </pic:spPr>
                </pic:pic>
              </a:graphicData>
            </a:graphic>
          </wp:inline>
        </w:drawing>
      </w:r>
    </w:p>
    <w:p w14:paraId="6433BAC9" w14:textId="77777777" w:rsidR="008739DB" w:rsidRDefault="008739DB" w:rsidP="003E6798">
      <w:r>
        <w:tab/>
        <w:t>Once I’ve selected conditions, there’s an edit screen that appears right in my source code that allows me to describe the stopping condition.  Here’s that screen filled out, in which I entered intValue=0 in the condition line.</w:t>
      </w:r>
    </w:p>
    <w:p w14:paraId="2F91A3BC" w14:textId="77777777" w:rsidR="008739DB" w:rsidRDefault="008739DB" w:rsidP="003E6798">
      <w:r>
        <w:rPr>
          <w:noProof/>
        </w:rPr>
        <w:drawing>
          <wp:inline distT="0" distB="0" distL="0" distR="0" wp14:anchorId="224CBD21" wp14:editId="75006B62">
            <wp:extent cx="5943600" cy="2393950"/>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93950"/>
                    </a:xfrm>
                    <a:prstGeom prst="rect">
                      <a:avLst/>
                    </a:prstGeom>
                  </pic:spPr>
                </pic:pic>
              </a:graphicData>
            </a:graphic>
          </wp:inline>
        </w:drawing>
      </w:r>
    </w:p>
    <w:p w14:paraId="014340A9" w14:textId="77777777" w:rsidR="008739DB" w:rsidRDefault="008739DB" w:rsidP="008739DB">
      <w:pPr>
        <w:ind w:firstLine="720"/>
      </w:pPr>
      <w:r>
        <w:t>This tells Visual Studio to stop execution on the highlighted line whenever intValue’s value changes to 0.  Click off of the textbox and the condition is saved.  We can then press the Close button to close that conditional breakpoint editing window up.  If we were to stop the program’s execution and take a look at the source code window, we would see that the normal breakpoint symbol has been changed to one with a plus sign on it, indicating this is a conditional breakpoint:</w:t>
      </w:r>
    </w:p>
    <w:p w14:paraId="0C145350" w14:textId="77777777" w:rsidR="008739DB" w:rsidRDefault="008739DB" w:rsidP="008739DB">
      <w:pPr>
        <w:ind w:firstLine="720"/>
      </w:pPr>
      <w:r>
        <w:rPr>
          <w:noProof/>
        </w:rPr>
        <w:drawing>
          <wp:inline distT="0" distB="0" distL="0" distR="0" wp14:anchorId="2C248AFC" wp14:editId="10F4AD1B">
            <wp:extent cx="2095500" cy="1140408"/>
            <wp:effectExtent l="0" t="0" r="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00374" cy="1143060"/>
                    </a:xfrm>
                    <a:prstGeom prst="rect">
                      <a:avLst/>
                    </a:prstGeom>
                  </pic:spPr>
                </pic:pic>
              </a:graphicData>
            </a:graphic>
          </wp:inline>
        </w:drawing>
      </w:r>
    </w:p>
    <w:p w14:paraId="02CCD538" w14:textId="77777777" w:rsidR="008739DB" w:rsidRDefault="008739DB" w:rsidP="008739DB">
      <w:pPr>
        <w:ind w:firstLine="720"/>
      </w:pPr>
      <w:r>
        <w:lastRenderedPageBreak/>
        <w:t>If we run the program until the breakpoint is encountered, we see a couple of things.  (1) If we hover over the breakpoint in the source code window, the conditional breakpoint is displayed.  (2) In the Breakpoints tab, we also see the condition there.</w:t>
      </w:r>
    </w:p>
    <w:p w14:paraId="071C8A52" w14:textId="77777777" w:rsidR="008739DB" w:rsidRDefault="008739DB" w:rsidP="008739DB">
      <w:r>
        <w:rPr>
          <w:noProof/>
        </w:rPr>
        <w:drawing>
          <wp:inline distT="0" distB="0" distL="0" distR="0" wp14:anchorId="15A1AA32" wp14:editId="760AFB48">
            <wp:extent cx="5410200" cy="2193559"/>
            <wp:effectExtent l="0" t="0" r="0" b="2540"/>
            <wp:docPr id="73729" name="Picture 73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10200" cy="2193559"/>
                    </a:xfrm>
                    <a:prstGeom prst="rect">
                      <a:avLst/>
                    </a:prstGeom>
                    <a:noFill/>
                    <a:ln>
                      <a:noFill/>
                    </a:ln>
                  </pic:spPr>
                </pic:pic>
              </a:graphicData>
            </a:graphic>
          </wp:inline>
        </w:drawing>
      </w:r>
    </w:p>
    <w:p w14:paraId="6CF313C3" w14:textId="77777777" w:rsidR="00EC00AC" w:rsidRDefault="008739DB" w:rsidP="003E6798">
      <w:r>
        <w:tab/>
        <w:t>In the case that we decide we want to edit the condition on the breakpoint, we can simply right click the breakpoint in the gutter and select Conditions from the context menu.  The Conditions sheet reappears in the source code window</w:t>
      </w:r>
      <w:r w:rsidR="008809A5">
        <w:t xml:space="preserve"> and changes (edits/adds/deletes) can be made</w:t>
      </w:r>
      <w:r>
        <w:t>:</w:t>
      </w:r>
    </w:p>
    <w:p w14:paraId="444A2038" w14:textId="77777777" w:rsidR="008739DB" w:rsidRDefault="008809A5" w:rsidP="003E6798">
      <w:r>
        <w:rPr>
          <w:noProof/>
        </w:rPr>
        <w:drawing>
          <wp:inline distT="0" distB="0" distL="0" distR="0" wp14:anchorId="1E56DF10" wp14:editId="05B81D7E">
            <wp:extent cx="5408662" cy="1666875"/>
            <wp:effectExtent l="0" t="0" r="1905" b="0"/>
            <wp:docPr id="73731" name="Picture 73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2739" cy="1689705"/>
                    </a:xfrm>
                    <a:prstGeom prst="rect">
                      <a:avLst/>
                    </a:prstGeom>
                    <a:noFill/>
                    <a:ln>
                      <a:noFill/>
                    </a:ln>
                  </pic:spPr>
                </pic:pic>
              </a:graphicData>
            </a:graphic>
          </wp:inline>
        </w:drawing>
      </w:r>
    </w:p>
    <w:p w14:paraId="6AC2EB5E" w14:textId="77777777" w:rsidR="008809A5" w:rsidRDefault="008809A5">
      <w:r>
        <w:br w:type="page"/>
      </w:r>
    </w:p>
    <w:p w14:paraId="52CC6BFC" w14:textId="77777777" w:rsidR="008809A5" w:rsidRDefault="008809A5" w:rsidP="003E6798">
      <w:r>
        <w:lastRenderedPageBreak/>
        <w:tab/>
        <w:t>We can also get to that same kind of breakpoint informational screen, by right clicking anywhere on the breakpoint information line in the Breakpoints tab and selecting the Settings option.  A floating settings window appears rather than the sheet that appears in the source code window, however all the same functionality is there:</w:t>
      </w:r>
    </w:p>
    <w:p w14:paraId="07577F89" w14:textId="77777777" w:rsidR="008809A5" w:rsidRDefault="008809A5" w:rsidP="003E6798">
      <w:r>
        <w:rPr>
          <w:noProof/>
        </w:rPr>
        <w:drawing>
          <wp:inline distT="0" distB="0" distL="0" distR="0" wp14:anchorId="0350127D" wp14:editId="31E2033A">
            <wp:extent cx="4676775" cy="1980634"/>
            <wp:effectExtent l="0" t="0" r="0" b="635"/>
            <wp:docPr id="73732" name="Picture 73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89418" cy="1985988"/>
                    </a:xfrm>
                    <a:prstGeom prst="rect">
                      <a:avLst/>
                    </a:prstGeom>
                  </pic:spPr>
                </pic:pic>
              </a:graphicData>
            </a:graphic>
          </wp:inline>
        </w:drawing>
      </w:r>
    </w:p>
    <w:p w14:paraId="42C46E35" w14:textId="77777777" w:rsidR="00EC00AC" w:rsidRDefault="00EC00AC" w:rsidP="008809A5">
      <w:pPr>
        <w:ind w:firstLine="720"/>
      </w:pPr>
      <w:r>
        <w:t>Now when I run the application it will pause only if intValue = 0…</w:t>
      </w:r>
      <w:r w:rsidR="008809A5">
        <w:t xml:space="preserve">  If I make a change to my code, setting intValue to 7 when it gets created, it will never be zero: therefore, the line will never break.   Very, very cool!</w:t>
      </w:r>
    </w:p>
    <w:p w14:paraId="04C4AD04" w14:textId="77777777" w:rsidR="00EC00AC" w:rsidRDefault="008809A5" w:rsidP="003E6798">
      <w:r>
        <w:rPr>
          <w:noProof/>
        </w:rPr>
        <w:drawing>
          <wp:inline distT="0" distB="0" distL="0" distR="0" wp14:anchorId="46A29C4B" wp14:editId="6752BA04">
            <wp:extent cx="4086225" cy="914400"/>
            <wp:effectExtent l="0" t="0" r="9525" b="0"/>
            <wp:docPr id="73733" name="Picture 73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86225" cy="914400"/>
                    </a:xfrm>
                    <a:prstGeom prst="rect">
                      <a:avLst/>
                    </a:prstGeom>
                  </pic:spPr>
                </pic:pic>
              </a:graphicData>
            </a:graphic>
          </wp:inline>
        </w:drawing>
      </w:r>
    </w:p>
    <w:p w14:paraId="082E2A0E" w14:textId="77777777" w:rsidR="00EC00AC" w:rsidRDefault="008809A5" w:rsidP="003E6798">
      <w:r>
        <w:tab/>
        <w:t>If you really want to see what’s going on, add additional normal (non-conditional) breakpoints on the Dim line and on the End Sub line.  Single step through and watch you Autos window – you’ll see the variable is not zero when it reaches the conditional breakpoint line, hence, there is no reason to halt the program on that line because the condition is not met!</w:t>
      </w:r>
    </w:p>
    <w:p w14:paraId="6E100604" w14:textId="77777777" w:rsidR="00231757" w:rsidRDefault="00231757">
      <w:r>
        <w:br w:type="page"/>
      </w:r>
    </w:p>
    <w:p w14:paraId="77C3CAB9" w14:textId="77777777" w:rsidR="00EC00AC" w:rsidRDefault="00EC00AC" w:rsidP="003E6798">
      <w:r>
        <w:lastRenderedPageBreak/>
        <w:tab/>
        <w:t xml:space="preserve">Lastly, I want to introduce the idea of IntelliTrace here.  This will keep track of everything you’ve done up to a breakpoint being hit.  It should be </w:t>
      </w:r>
      <w:r w:rsidR="00231757">
        <w:t xml:space="preserve">automatically showing up over in the Diagnostic Tools section in the middle </w:t>
      </w:r>
      <w:r>
        <w:t>of the IDE when you execute.  If it’s not, select Debug</w:t>
      </w:r>
      <w:r>
        <w:sym w:font="Wingdings" w:char="F0E0"/>
      </w:r>
      <w:r>
        <w:t>Windows</w:t>
      </w:r>
      <w:r>
        <w:sym w:font="Wingdings" w:char="F0E0"/>
      </w:r>
      <w:r>
        <w:t>IntelliTrace Calls.  Here’s what I see when I make my program break on the intValue = 5 line and then F11 single step:</w:t>
      </w:r>
    </w:p>
    <w:p w14:paraId="2D452467" w14:textId="77777777" w:rsidR="00231757" w:rsidRDefault="00231757" w:rsidP="003E6798">
      <w:r>
        <w:rPr>
          <w:noProof/>
        </w:rPr>
        <w:drawing>
          <wp:inline distT="0" distB="0" distL="0" distR="0" wp14:anchorId="6BB7244F" wp14:editId="6BF8EA60">
            <wp:extent cx="4906705" cy="3407434"/>
            <wp:effectExtent l="0" t="0" r="8255" b="2540"/>
            <wp:docPr id="73735" name="Picture 73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17661" cy="3415042"/>
                    </a:xfrm>
                    <a:prstGeom prst="rect">
                      <a:avLst/>
                    </a:prstGeom>
                  </pic:spPr>
                </pic:pic>
              </a:graphicData>
            </a:graphic>
          </wp:inline>
        </w:drawing>
      </w:r>
    </w:p>
    <w:p w14:paraId="50924D5F" w14:textId="77777777" w:rsidR="00231757" w:rsidRDefault="00231757" w:rsidP="003E6798">
      <w:r>
        <w:tab/>
        <w:t>If I click on Events and then slide the pane divider over to the left to get a bit more real estate on the screen, I see something that looks like this:</w:t>
      </w:r>
    </w:p>
    <w:p w14:paraId="17AF1A11" w14:textId="77777777" w:rsidR="00231757" w:rsidRDefault="00231757" w:rsidP="003E6798">
      <w:r>
        <w:rPr>
          <w:noProof/>
        </w:rPr>
        <w:drawing>
          <wp:inline distT="0" distB="0" distL="0" distR="0" wp14:anchorId="4744527F" wp14:editId="231DA216">
            <wp:extent cx="4580626" cy="2737120"/>
            <wp:effectExtent l="0" t="0" r="0" b="6350"/>
            <wp:docPr id="73736" name="Picture 73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86648" cy="2740718"/>
                    </a:xfrm>
                    <a:prstGeom prst="rect">
                      <a:avLst/>
                    </a:prstGeom>
                  </pic:spPr>
                </pic:pic>
              </a:graphicData>
            </a:graphic>
          </wp:inline>
        </w:drawing>
      </w:r>
    </w:p>
    <w:p w14:paraId="3387CEE0" w14:textId="77777777" w:rsidR="00EC00AC" w:rsidRDefault="00EC00AC" w:rsidP="003E6798"/>
    <w:p w14:paraId="7C1832E6" w14:textId="77777777" w:rsidR="00231757" w:rsidRDefault="00EC00AC" w:rsidP="00231757">
      <w:pPr>
        <w:ind w:firstLine="720"/>
      </w:pPr>
      <w:r>
        <w:t xml:space="preserve">You can see the application started, I clicked (Gesture) on the Button1 command button, the debugger hit my breakpoint in the Click handler at the intValue = 5 line and then I stepped forward.  This might not seem like much now, but you actually have the ability to see </w:t>
      </w:r>
      <w:r w:rsidR="00231757">
        <w:t>what’s happening over on server</w:t>
      </w:r>
      <w:r>
        <w:t>s like IIS and SQL Server with this little gem.  No more guessing and trying to put both client and server side code in just to determine where things are going haywire!</w:t>
      </w:r>
      <w:r w:rsidR="00231757">
        <w:t xml:space="preserve">  There’s way more that you can do with both Intellitrace and the Diagnostics Tools set but that’s all we are going to look at for now…  As you can see, the time and duration to carry out tasks is recorded.  There are even other tabs that show you your memory and CPU usage.  </w:t>
      </w:r>
    </w:p>
    <w:p w14:paraId="4765A55A" w14:textId="77777777" w:rsidR="004757BF" w:rsidRDefault="00231757" w:rsidP="00231757">
      <w:pPr>
        <w:ind w:firstLine="720"/>
      </w:pPr>
      <w:r>
        <w:t>Hands down, Visual Studio is the most comprehensive development suite on the planet bar none.  Other toolkits are constantly trying to catch up and match the capabilities that Microsoft builds into their toolchain.  If you’re really, really interested in learning about all the things that Visual Studio can do, I would recommend “Professional Visual Studio 20XX” by Bruce Johnson.  He keeps updating his fantastic book as new releases of Visual Studio become available.</w:t>
      </w:r>
    </w:p>
    <w:p w14:paraId="21855B05" w14:textId="77777777" w:rsidR="004757BF" w:rsidRDefault="004757BF" w:rsidP="004757BF">
      <w:r>
        <w:br w:type="page"/>
      </w:r>
    </w:p>
    <w:p w14:paraId="140182D2" w14:textId="77777777" w:rsidR="004757BF" w:rsidRPr="0086449A" w:rsidRDefault="004757BF" w:rsidP="004757BF">
      <w:pPr>
        <w:pStyle w:val="Heading2"/>
      </w:pPr>
      <w:r w:rsidRPr="0086449A">
        <w:lastRenderedPageBreak/>
        <w:t>The Debug Object</w:t>
      </w:r>
    </w:p>
    <w:p w14:paraId="19046804" w14:textId="77777777" w:rsidR="004757BF" w:rsidRPr="0086449A" w:rsidRDefault="004757BF" w:rsidP="004757BF">
      <w:pPr>
        <w:ind w:firstLine="720"/>
      </w:pPr>
      <w:r w:rsidRPr="0086449A">
        <w:t>As if there weren’t already a great number of debugging tools available, you can work with the Debug object</w:t>
      </w:r>
      <w:r w:rsidRPr="0086449A">
        <w:fldChar w:fldCharType="begin"/>
      </w:r>
      <w:r w:rsidRPr="0086449A">
        <w:instrText xml:space="preserve"> XE "debug object" </w:instrText>
      </w:r>
      <w:r w:rsidRPr="0086449A">
        <w:fldChar w:fldCharType="end"/>
      </w:r>
      <w:r w:rsidRPr="0086449A">
        <w:t>.  The output of the Debug obje</w:t>
      </w:r>
      <w:r w:rsidR="002C79B1">
        <w:t>ct will be written to the Immediate</w:t>
      </w:r>
      <w:r w:rsidRPr="0086449A">
        <w:t xml:space="preserve"> window</w:t>
      </w:r>
      <w:r w:rsidR="002C79B1">
        <w:t xml:space="preserve">.  </w:t>
      </w:r>
      <w:r w:rsidRPr="0086449A">
        <w:t xml:space="preserve">For example, I can print </w:t>
      </w:r>
      <w:r>
        <w:t>now print diagnostic messages as well as the output of variables</w:t>
      </w:r>
      <w:r w:rsidR="002C79B1">
        <w:t xml:space="preserve"> to the Immediate</w:t>
      </w:r>
      <w:r w:rsidRPr="0086449A">
        <w:t xml:space="preserve"> window</w:t>
      </w:r>
      <w:r w:rsidRPr="0086449A">
        <w:fldChar w:fldCharType="begin"/>
      </w:r>
      <w:r w:rsidRPr="0086449A">
        <w:instrText xml:space="preserve"> XE "Output window" </w:instrText>
      </w:r>
      <w:r w:rsidRPr="0086449A">
        <w:fldChar w:fldCharType="end"/>
      </w:r>
      <w:r w:rsidRPr="0086449A">
        <w:t xml:space="preserve"> by inserting an additional line of code</w:t>
      </w:r>
      <w:r w:rsidR="00990476">
        <w:t xml:space="preserve"> using the Debug.WriteLine() statement</w:t>
      </w:r>
      <w:r w:rsidRPr="0086449A">
        <w:t>.  Her</w:t>
      </w:r>
      <w:r w:rsidR="002C79B1">
        <w:t>e is the new code and the Immediate</w:t>
      </w:r>
      <w:r w:rsidRPr="0086449A">
        <w:t xml:space="preserve"> window displayed:</w:t>
      </w:r>
    </w:p>
    <w:p w14:paraId="59171DFE" w14:textId="77777777" w:rsidR="004757BF" w:rsidRPr="0086449A" w:rsidRDefault="002C79B1" w:rsidP="004757BF">
      <w:r>
        <w:rPr>
          <w:noProof/>
        </w:rPr>
        <w:drawing>
          <wp:inline distT="0" distB="0" distL="0" distR="0" wp14:anchorId="42DFF890" wp14:editId="254F8C99">
            <wp:extent cx="5943600" cy="2805430"/>
            <wp:effectExtent l="0" t="0" r="0" b="0"/>
            <wp:docPr id="73737" name="Picture 73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805430"/>
                    </a:xfrm>
                    <a:prstGeom prst="rect">
                      <a:avLst/>
                    </a:prstGeom>
                  </pic:spPr>
                </pic:pic>
              </a:graphicData>
            </a:graphic>
          </wp:inline>
        </w:drawing>
      </w:r>
    </w:p>
    <w:p w14:paraId="66E6907B" w14:textId="77777777" w:rsidR="004757BF" w:rsidRPr="0086449A" w:rsidRDefault="004757BF" w:rsidP="004757BF">
      <w:r w:rsidRPr="0086449A">
        <w:tab/>
      </w:r>
      <w:r w:rsidR="002C79B1">
        <w:t>You can clear the Immediate window at any time by right clicking on its canvas and then selecting Clear All from the context menu that appears.</w:t>
      </w:r>
    </w:p>
    <w:p w14:paraId="3641BE83" w14:textId="77777777" w:rsidR="0086449A" w:rsidRDefault="0086449A" w:rsidP="003E6798"/>
    <w:p w14:paraId="13367CC9" w14:textId="77777777" w:rsidR="0086449A" w:rsidRDefault="0086449A" w:rsidP="0086449A">
      <w:r>
        <w:br w:type="page"/>
      </w:r>
    </w:p>
    <w:p w14:paraId="2C5DF2A7" w14:textId="77777777" w:rsidR="0086449A" w:rsidRPr="0086449A" w:rsidRDefault="0086449A" w:rsidP="0086449A">
      <w:pPr>
        <w:pStyle w:val="Heading1"/>
      </w:pPr>
      <w:r>
        <w:lastRenderedPageBreak/>
        <w:t xml:space="preserve">Understanding </w:t>
      </w:r>
      <w:r w:rsidRPr="0086449A">
        <w:t>File Extensions</w:t>
      </w:r>
    </w:p>
    <w:p w14:paraId="2B32BD06" w14:textId="77777777" w:rsidR="0086449A" w:rsidRPr="0086449A" w:rsidRDefault="0086449A" w:rsidP="0086449A">
      <w:r w:rsidRPr="0086449A">
        <w:tab/>
        <w:t>Another thing that radically changed in VB.NET is the number of file extensions</w:t>
      </w:r>
      <w:r w:rsidRPr="0086449A">
        <w:fldChar w:fldCharType="begin"/>
      </w:r>
      <w:r w:rsidRPr="0086449A">
        <w:instrText xml:space="preserve"> XE "File Extensions" </w:instrText>
      </w:r>
      <w:r w:rsidRPr="0086449A">
        <w:fldChar w:fldCharType="end"/>
      </w:r>
      <w:r w:rsidRPr="0086449A">
        <w:t xml:space="preserve"> that are produced in a typical project.  VB 6 created a handful of files, but as you can see from the next list, there are a multitude of files that you may run across when examining what VB placed in your project directory.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7218"/>
      </w:tblGrid>
      <w:tr w:rsidR="0086449A" w:rsidRPr="0086449A" w14:paraId="0BDE5BA5" w14:textId="77777777" w:rsidTr="00495425">
        <w:tc>
          <w:tcPr>
            <w:tcW w:w="1638" w:type="dxa"/>
            <w:shd w:val="clear" w:color="auto" w:fill="E0E0E0"/>
          </w:tcPr>
          <w:p w14:paraId="548A462D" w14:textId="77777777" w:rsidR="0086449A" w:rsidRPr="0086449A" w:rsidRDefault="0086449A" w:rsidP="004D652C">
            <w:pPr>
              <w:spacing w:after="0"/>
              <w:rPr>
                <w:i/>
                <w:iCs/>
              </w:rPr>
            </w:pPr>
            <w:r w:rsidRPr="0086449A">
              <w:rPr>
                <w:i/>
                <w:iCs/>
              </w:rPr>
              <w:t>Name</w:t>
            </w:r>
          </w:p>
        </w:tc>
        <w:tc>
          <w:tcPr>
            <w:tcW w:w="7218" w:type="dxa"/>
            <w:shd w:val="clear" w:color="auto" w:fill="E0E0E0"/>
          </w:tcPr>
          <w:p w14:paraId="57B312A0" w14:textId="77777777" w:rsidR="0086449A" w:rsidRPr="0086449A" w:rsidRDefault="0086449A" w:rsidP="004D652C">
            <w:pPr>
              <w:spacing w:after="0"/>
              <w:rPr>
                <w:i/>
                <w:iCs/>
              </w:rPr>
            </w:pPr>
            <w:r w:rsidRPr="0086449A">
              <w:rPr>
                <w:i/>
                <w:iCs/>
              </w:rPr>
              <w:t>Description</w:t>
            </w:r>
          </w:p>
        </w:tc>
      </w:tr>
      <w:tr w:rsidR="0086449A" w:rsidRPr="0086449A" w14:paraId="6B455349" w14:textId="77777777" w:rsidTr="00495425">
        <w:tc>
          <w:tcPr>
            <w:tcW w:w="1638" w:type="dxa"/>
          </w:tcPr>
          <w:p w14:paraId="6C6E8269" w14:textId="77777777" w:rsidR="0086449A" w:rsidRPr="0086449A" w:rsidRDefault="0086449A" w:rsidP="004D652C">
            <w:pPr>
              <w:spacing w:after="0"/>
            </w:pPr>
            <w:r w:rsidRPr="0086449A">
              <w:t>.asax</w:t>
            </w:r>
          </w:p>
        </w:tc>
        <w:tc>
          <w:tcPr>
            <w:tcW w:w="7218" w:type="dxa"/>
          </w:tcPr>
          <w:p w14:paraId="668DDC32" w14:textId="77777777" w:rsidR="0086449A" w:rsidRPr="0086449A" w:rsidRDefault="0086449A" w:rsidP="004D652C">
            <w:pPr>
              <w:spacing w:after="0"/>
            </w:pPr>
            <w:r w:rsidRPr="0086449A">
              <w:t>ASP.NET configuration file that handles global session scripts</w:t>
            </w:r>
          </w:p>
        </w:tc>
      </w:tr>
      <w:tr w:rsidR="0086449A" w:rsidRPr="0086449A" w14:paraId="455100BA" w14:textId="77777777" w:rsidTr="00495425">
        <w:tc>
          <w:tcPr>
            <w:tcW w:w="1638" w:type="dxa"/>
          </w:tcPr>
          <w:p w14:paraId="5D9911A7" w14:textId="77777777" w:rsidR="0086449A" w:rsidRPr="0086449A" w:rsidRDefault="0086449A" w:rsidP="004D652C">
            <w:pPr>
              <w:spacing w:after="0"/>
            </w:pPr>
            <w:r w:rsidRPr="0086449A">
              <w:t>.asmx</w:t>
            </w:r>
          </w:p>
        </w:tc>
        <w:tc>
          <w:tcPr>
            <w:tcW w:w="7218" w:type="dxa"/>
          </w:tcPr>
          <w:p w14:paraId="54471081" w14:textId="77777777" w:rsidR="0086449A" w:rsidRPr="0086449A" w:rsidRDefault="0086449A" w:rsidP="004D652C">
            <w:pPr>
              <w:spacing w:after="0"/>
            </w:pPr>
            <w:r w:rsidRPr="0086449A">
              <w:t>Web service source file</w:t>
            </w:r>
          </w:p>
        </w:tc>
      </w:tr>
      <w:tr w:rsidR="0086449A" w:rsidRPr="0086449A" w14:paraId="2F274A98" w14:textId="77777777" w:rsidTr="00495425">
        <w:tc>
          <w:tcPr>
            <w:tcW w:w="1638" w:type="dxa"/>
          </w:tcPr>
          <w:p w14:paraId="4F95AD92" w14:textId="77777777" w:rsidR="0086449A" w:rsidRPr="0086449A" w:rsidRDefault="0086449A" w:rsidP="004D652C">
            <w:pPr>
              <w:spacing w:after="0"/>
            </w:pPr>
            <w:r w:rsidRPr="0086449A">
              <w:t>.asp</w:t>
            </w:r>
          </w:p>
        </w:tc>
        <w:tc>
          <w:tcPr>
            <w:tcW w:w="7218" w:type="dxa"/>
          </w:tcPr>
          <w:p w14:paraId="3C309740" w14:textId="77777777" w:rsidR="0086449A" w:rsidRPr="0086449A" w:rsidRDefault="0086449A" w:rsidP="004D652C">
            <w:pPr>
              <w:spacing w:after="0"/>
            </w:pPr>
            <w:r w:rsidRPr="0086449A">
              <w:t>Active Server Page source file</w:t>
            </w:r>
          </w:p>
        </w:tc>
      </w:tr>
      <w:tr w:rsidR="0086449A" w:rsidRPr="0086449A" w14:paraId="7E626BFE" w14:textId="77777777" w:rsidTr="00495425">
        <w:tc>
          <w:tcPr>
            <w:tcW w:w="1638" w:type="dxa"/>
          </w:tcPr>
          <w:p w14:paraId="1165629E" w14:textId="77777777" w:rsidR="0086449A" w:rsidRPr="0086449A" w:rsidRDefault="0086449A" w:rsidP="004D652C">
            <w:pPr>
              <w:spacing w:after="0"/>
            </w:pPr>
            <w:r w:rsidRPr="0086449A">
              <w:t>.aspx</w:t>
            </w:r>
          </w:p>
        </w:tc>
        <w:tc>
          <w:tcPr>
            <w:tcW w:w="7218" w:type="dxa"/>
          </w:tcPr>
          <w:p w14:paraId="7985001E" w14:textId="77777777" w:rsidR="0086449A" w:rsidRPr="0086449A" w:rsidRDefault="0086449A" w:rsidP="004D652C">
            <w:pPr>
              <w:spacing w:after="0"/>
            </w:pPr>
            <w:r w:rsidRPr="0086449A">
              <w:t>Web application form</w:t>
            </w:r>
          </w:p>
        </w:tc>
      </w:tr>
      <w:tr w:rsidR="0086449A" w:rsidRPr="0086449A" w14:paraId="72D30345" w14:textId="77777777" w:rsidTr="00495425">
        <w:tc>
          <w:tcPr>
            <w:tcW w:w="1638" w:type="dxa"/>
          </w:tcPr>
          <w:p w14:paraId="20D5DB19" w14:textId="77777777" w:rsidR="0086449A" w:rsidRPr="0086449A" w:rsidRDefault="0086449A" w:rsidP="004D652C">
            <w:pPr>
              <w:spacing w:after="0"/>
            </w:pPr>
            <w:r w:rsidRPr="0086449A">
              <w:t>BIN directory</w:t>
            </w:r>
          </w:p>
        </w:tc>
        <w:tc>
          <w:tcPr>
            <w:tcW w:w="7218" w:type="dxa"/>
          </w:tcPr>
          <w:p w14:paraId="4743103E" w14:textId="77777777" w:rsidR="0086449A" w:rsidRPr="0086449A" w:rsidRDefault="0086449A" w:rsidP="004D652C">
            <w:pPr>
              <w:spacing w:after="0"/>
            </w:pPr>
            <w:r w:rsidRPr="0086449A">
              <w:t>Where builds are loaded from</w:t>
            </w:r>
          </w:p>
        </w:tc>
      </w:tr>
      <w:tr w:rsidR="0086449A" w:rsidRPr="0086449A" w14:paraId="3830E1A3" w14:textId="77777777" w:rsidTr="00495425">
        <w:tc>
          <w:tcPr>
            <w:tcW w:w="1638" w:type="dxa"/>
          </w:tcPr>
          <w:p w14:paraId="24316BB9" w14:textId="77777777" w:rsidR="0086449A" w:rsidRPr="0086449A" w:rsidRDefault="0086449A" w:rsidP="004D652C">
            <w:pPr>
              <w:spacing w:after="0"/>
            </w:pPr>
            <w:r w:rsidRPr="0086449A">
              <w:t>.css</w:t>
            </w:r>
          </w:p>
        </w:tc>
        <w:tc>
          <w:tcPr>
            <w:tcW w:w="7218" w:type="dxa"/>
          </w:tcPr>
          <w:p w14:paraId="16FE6337" w14:textId="77777777" w:rsidR="0086449A" w:rsidRPr="0086449A" w:rsidRDefault="0086449A" w:rsidP="004D652C">
            <w:pPr>
              <w:spacing w:after="0"/>
            </w:pPr>
            <w:r w:rsidRPr="0086449A">
              <w:t>Cascading Style Sheets</w:t>
            </w:r>
          </w:p>
        </w:tc>
      </w:tr>
      <w:tr w:rsidR="0086449A" w:rsidRPr="0086449A" w14:paraId="0D0BAB70" w14:textId="77777777" w:rsidTr="00495425">
        <w:tc>
          <w:tcPr>
            <w:tcW w:w="1638" w:type="dxa"/>
          </w:tcPr>
          <w:p w14:paraId="464D0DF2" w14:textId="77777777" w:rsidR="0086449A" w:rsidRPr="0086449A" w:rsidRDefault="0086449A" w:rsidP="004D652C">
            <w:pPr>
              <w:spacing w:after="0"/>
            </w:pPr>
            <w:r w:rsidRPr="0086449A">
              <w:t xml:space="preserve">.disco </w:t>
            </w:r>
          </w:p>
        </w:tc>
        <w:tc>
          <w:tcPr>
            <w:tcW w:w="7218" w:type="dxa"/>
          </w:tcPr>
          <w:p w14:paraId="151CCDB1" w14:textId="77777777" w:rsidR="0086449A" w:rsidRPr="0086449A" w:rsidRDefault="0086449A" w:rsidP="004D652C">
            <w:pPr>
              <w:spacing w:after="0"/>
            </w:pPr>
            <w:r w:rsidRPr="0086449A">
              <w:t>Dynamic Discovery document source file that enumerates Web services and schema in a Web services project</w:t>
            </w:r>
          </w:p>
        </w:tc>
      </w:tr>
      <w:tr w:rsidR="0086449A" w:rsidRPr="0086449A" w14:paraId="25E17D9E" w14:textId="77777777" w:rsidTr="00495425">
        <w:tc>
          <w:tcPr>
            <w:tcW w:w="1638" w:type="dxa"/>
          </w:tcPr>
          <w:p w14:paraId="13BC9AA4" w14:textId="77777777" w:rsidR="0086449A" w:rsidRPr="0086449A" w:rsidRDefault="0086449A" w:rsidP="004D652C">
            <w:pPr>
              <w:spacing w:after="0"/>
            </w:pPr>
            <w:r w:rsidRPr="0086449A">
              <w:t>.html</w:t>
            </w:r>
          </w:p>
        </w:tc>
        <w:tc>
          <w:tcPr>
            <w:tcW w:w="7218" w:type="dxa"/>
          </w:tcPr>
          <w:p w14:paraId="45854CD6" w14:textId="77777777" w:rsidR="0086449A" w:rsidRPr="0086449A" w:rsidRDefault="0086449A" w:rsidP="004D652C">
            <w:pPr>
              <w:spacing w:after="0"/>
            </w:pPr>
            <w:r w:rsidRPr="0086449A">
              <w:t>HTML source files</w:t>
            </w:r>
          </w:p>
        </w:tc>
      </w:tr>
      <w:tr w:rsidR="0086449A" w:rsidRPr="0086449A" w14:paraId="4AAA9E8B" w14:textId="77777777" w:rsidTr="00495425">
        <w:tc>
          <w:tcPr>
            <w:tcW w:w="1638" w:type="dxa"/>
          </w:tcPr>
          <w:p w14:paraId="569CE200" w14:textId="77777777" w:rsidR="0086449A" w:rsidRPr="0086449A" w:rsidRDefault="0086449A" w:rsidP="004D652C">
            <w:pPr>
              <w:spacing w:after="0"/>
            </w:pPr>
            <w:r w:rsidRPr="0086449A">
              <w:t>.js</w:t>
            </w:r>
          </w:p>
        </w:tc>
        <w:tc>
          <w:tcPr>
            <w:tcW w:w="7218" w:type="dxa"/>
          </w:tcPr>
          <w:p w14:paraId="5B96FE67" w14:textId="77777777" w:rsidR="0086449A" w:rsidRPr="0086449A" w:rsidRDefault="0086449A" w:rsidP="004D652C">
            <w:pPr>
              <w:spacing w:after="0"/>
            </w:pPr>
            <w:r w:rsidRPr="0086449A">
              <w:t>Jscript .NET source file</w:t>
            </w:r>
          </w:p>
        </w:tc>
      </w:tr>
      <w:tr w:rsidR="0086449A" w:rsidRPr="0086449A" w14:paraId="57A38141" w14:textId="77777777" w:rsidTr="00495425">
        <w:tc>
          <w:tcPr>
            <w:tcW w:w="1638" w:type="dxa"/>
          </w:tcPr>
          <w:p w14:paraId="0E910E45" w14:textId="77777777" w:rsidR="0086449A" w:rsidRPr="0086449A" w:rsidRDefault="0086449A" w:rsidP="004D652C">
            <w:pPr>
              <w:spacing w:after="0"/>
            </w:pPr>
            <w:r w:rsidRPr="0086449A">
              <w:t xml:space="preserve">OBJ directory </w:t>
            </w:r>
          </w:p>
        </w:tc>
        <w:tc>
          <w:tcPr>
            <w:tcW w:w="7218" w:type="dxa"/>
          </w:tcPr>
          <w:p w14:paraId="6DDD2363" w14:textId="77777777" w:rsidR="0086449A" w:rsidRPr="0086449A" w:rsidRDefault="0086449A" w:rsidP="004D652C">
            <w:pPr>
              <w:spacing w:after="0"/>
            </w:pPr>
            <w:r w:rsidRPr="0086449A">
              <w:t>Used for the output of specific configurations and builds</w:t>
            </w:r>
          </w:p>
        </w:tc>
      </w:tr>
      <w:tr w:rsidR="0086449A" w:rsidRPr="0086449A" w14:paraId="24B3C534" w14:textId="77777777" w:rsidTr="00495425">
        <w:tc>
          <w:tcPr>
            <w:tcW w:w="1638" w:type="dxa"/>
          </w:tcPr>
          <w:p w14:paraId="36A270DB" w14:textId="77777777" w:rsidR="0086449A" w:rsidRPr="0086449A" w:rsidRDefault="0086449A" w:rsidP="004D652C">
            <w:pPr>
              <w:spacing w:after="0"/>
            </w:pPr>
            <w:r w:rsidRPr="0086449A">
              <w:t>.resx</w:t>
            </w:r>
          </w:p>
        </w:tc>
        <w:tc>
          <w:tcPr>
            <w:tcW w:w="7218" w:type="dxa"/>
          </w:tcPr>
          <w:p w14:paraId="10D05E06" w14:textId="77777777" w:rsidR="0086449A" w:rsidRPr="0086449A" w:rsidRDefault="0086449A" w:rsidP="004D652C">
            <w:pPr>
              <w:spacing w:after="0"/>
            </w:pPr>
            <w:r w:rsidRPr="0086449A">
              <w:t>The assembly resource files used for the definition of application resources</w:t>
            </w:r>
          </w:p>
        </w:tc>
      </w:tr>
      <w:tr w:rsidR="0086449A" w:rsidRPr="0086449A" w14:paraId="46F268E3" w14:textId="77777777" w:rsidTr="00495425">
        <w:tc>
          <w:tcPr>
            <w:tcW w:w="1638" w:type="dxa"/>
          </w:tcPr>
          <w:p w14:paraId="1FA11823" w14:textId="77777777" w:rsidR="0086449A" w:rsidRPr="0086449A" w:rsidRDefault="0086449A" w:rsidP="004D652C">
            <w:pPr>
              <w:spacing w:after="0"/>
            </w:pPr>
            <w:r w:rsidRPr="0086449A">
              <w:t>.rpt</w:t>
            </w:r>
          </w:p>
        </w:tc>
        <w:tc>
          <w:tcPr>
            <w:tcW w:w="7218" w:type="dxa"/>
          </w:tcPr>
          <w:p w14:paraId="0227ABB1" w14:textId="77777777" w:rsidR="0086449A" w:rsidRPr="0086449A" w:rsidRDefault="0086449A" w:rsidP="004D652C">
            <w:pPr>
              <w:spacing w:after="0"/>
            </w:pPr>
            <w:r w:rsidRPr="0086449A">
              <w:t>Crystal Reports Designer files</w:t>
            </w:r>
          </w:p>
        </w:tc>
      </w:tr>
      <w:tr w:rsidR="0086449A" w:rsidRPr="0086449A" w14:paraId="56D34361" w14:textId="77777777" w:rsidTr="00495425">
        <w:tc>
          <w:tcPr>
            <w:tcW w:w="1638" w:type="dxa"/>
          </w:tcPr>
          <w:p w14:paraId="5CAEA029" w14:textId="77777777" w:rsidR="0086449A" w:rsidRPr="0086449A" w:rsidRDefault="0086449A" w:rsidP="004D652C">
            <w:pPr>
              <w:spacing w:after="0"/>
            </w:pPr>
            <w:r w:rsidRPr="0086449A">
              <w:t>.sln</w:t>
            </w:r>
          </w:p>
        </w:tc>
        <w:tc>
          <w:tcPr>
            <w:tcW w:w="7218" w:type="dxa"/>
          </w:tcPr>
          <w:p w14:paraId="3243319E" w14:textId="77777777" w:rsidR="0086449A" w:rsidRPr="0086449A" w:rsidRDefault="0086449A" w:rsidP="004D652C">
            <w:pPr>
              <w:spacing w:after="0"/>
            </w:pPr>
            <w:r w:rsidRPr="0086449A">
              <w:t>The solution file – details about the projects and their locations in the solution</w:t>
            </w:r>
          </w:p>
        </w:tc>
      </w:tr>
      <w:tr w:rsidR="0086449A" w:rsidRPr="0086449A" w14:paraId="06520B2D" w14:textId="77777777" w:rsidTr="00495425">
        <w:tc>
          <w:tcPr>
            <w:tcW w:w="1638" w:type="dxa"/>
          </w:tcPr>
          <w:p w14:paraId="01CCB6EF" w14:textId="77777777" w:rsidR="0086449A" w:rsidRPr="0086449A" w:rsidRDefault="0086449A" w:rsidP="004D652C">
            <w:pPr>
              <w:spacing w:after="0"/>
            </w:pPr>
            <w:r w:rsidRPr="0086449A">
              <w:t>.suo</w:t>
            </w:r>
          </w:p>
        </w:tc>
        <w:tc>
          <w:tcPr>
            <w:tcW w:w="7218" w:type="dxa"/>
          </w:tcPr>
          <w:p w14:paraId="2592A85F" w14:textId="77777777" w:rsidR="0086449A" w:rsidRPr="0086449A" w:rsidRDefault="0086449A" w:rsidP="004D652C">
            <w:pPr>
              <w:spacing w:after="0"/>
            </w:pPr>
            <w:r w:rsidRPr="0086449A">
              <w:t>Solutions User-Options – stores all of your custom settings</w:t>
            </w:r>
          </w:p>
        </w:tc>
      </w:tr>
      <w:tr w:rsidR="0086449A" w:rsidRPr="0086449A" w14:paraId="4BCCEBE2" w14:textId="77777777" w:rsidTr="00495425">
        <w:tc>
          <w:tcPr>
            <w:tcW w:w="1638" w:type="dxa"/>
          </w:tcPr>
          <w:p w14:paraId="14836C7B" w14:textId="77777777" w:rsidR="0086449A" w:rsidRPr="0086449A" w:rsidRDefault="0086449A" w:rsidP="004D652C">
            <w:pPr>
              <w:spacing w:after="0"/>
            </w:pPr>
            <w:r w:rsidRPr="0086449A">
              <w:t>.tdl</w:t>
            </w:r>
          </w:p>
        </w:tc>
        <w:tc>
          <w:tcPr>
            <w:tcW w:w="7218" w:type="dxa"/>
          </w:tcPr>
          <w:p w14:paraId="10E567D4" w14:textId="77777777" w:rsidR="0086449A" w:rsidRPr="0086449A" w:rsidRDefault="0086449A" w:rsidP="004D652C">
            <w:pPr>
              <w:spacing w:after="0"/>
            </w:pPr>
            <w:r w:rsidRPr="0086449A">
              <w:t>Template Description Language file</w:t>
            </w:r>
          </w:p>
        </w:tc>
      </w:tr>
      <w:tr w:rsidR="0086449A" w:rsidRPr="0086449A" w14:paraId="3D2533C5" w14:textId="77777777" w:rsidTr="00495425">
        <w:tc>
          <w:tcPr>
            <w:tcW w:w="1638" w:type="dxa"/>
          </w:tcPr>
          <w:p w14:paraId="0F821BF7" w14:textId="77777777" w:rsidR="0086449A" w:rsidRPr="0086449A" w:rsidRDefault="0086449A" w:rsidP="004D652C">
            <w:pPr>
              <w:spacing w:after="0"/>
            </w:pPr>
            <w:r w:rsidRPr="0086449A">
              <w:t>.vb</w:t>
            </w:r>
          </w:p>
        </w:tc>
        <w:tc>
          <w:tcPr>
            <w:tcW w:w="7218" w:type="dxa"/>
          </w:tcPr>
          <w:p w14:paraId="0D778490" w14:textId="77777777" w:rsidR="0086449A" w:rsidRPr="0086449A" w:rsidRDefault="0086449A" w:rsidP="004D652C">
            <w:pPr>
              <w:spacing w:after="0"/>
            </w:pPr>
            <w:r w:rsidRPr="0086449A">
              <w:t>A source code file: could be a class, form or component</w:t>
            </w:r>
          </w:p>
        </w:tc>
      </w:tr>
      <w:tr w:rsidR="0086449A" w:rsidRPr="0086449A" w14:paraId="7D35B0D9" w14:textId="77777777" w:rsidTr="00495425">
        <w:tc>
          <w:tcPr>
            <w:tcW w:w="1638" w:type="dxa"/>
          </w:tcPr>
          <w:p w14:paraId="573FF3E4" w14:textId="77777777" w:rsidR="0086449A" w:rsidRPr="0086449A" w:rsidRDefault="0086449A" w:rsidP="004D652C">
            <w:pPr>
              <w:spacing w:after="0"/>
            </w:pPr>
            <w:r w:rsidRPr="0086449A">
              <w:t>.vbproj</w:t>
            </w:r>
          </w:p>
        </w:tc>
        <w:tc>
          <w:tcPr>
            <w:tcW w:w="7218" w:type="dxa"/>
          </w:tcPr>
          <w:p w14:paraId="4B7C5E2D" w14:textId="77777777" w:rsidR="0086449A" w:rsidRPr="0086449A" w:rsidRDefault="0086449A" w:rsidP="004D652C">
            <w:pPr>
              <w:spacing w:after="0"/>
            </w:pPr>
            <w:r w:rsidRPr="0086449A">
              <w:t>The Visual Basic project file – contains all information about the files in a project</w:t>
            </w:r>
          </w:p>
        </w:tc>
      </w:tr>
      <w:tr w:rsidR="0086449A" w:rsidRPr="0086449A" w14:paraId="7B4FAE71" w14:textId="77777777" w:rsidTr="00495425">
        <w:tc>
          <w:tcPr>
            <w:tcW w:w="1638" w:type="dxa"/>
          </w:tcPr>
          <w:p w14:paraId="0FCE6022" w14:textId="77777777" w:rsidR="0086449A" w:rsidRPr="0086449A" w:rsidRDefault="0086449A" w:rsidP="004D652C">
            <w:pPr>
              <w:spacing w:after="0"/>
            </w:pPr>
            <w:r w:rsidRPr="0086449A">
              <w:t>.vbs</w:t>
            </w:r>
          </w:p>
        </w:tc>
        <w:tc>
          <w:tcPr>
            <w:tcW w:w="7218" w:type="dxa"/>
          </w:tcPr>
          <w:p w14:paraId="7B4AB005" w14:textId="77777777" w:rsidR="0086449A" w:rsidRPr="0086449A" w:rsidRDefault="0086449A" w:rsidP="004D652C">
            <w:pPr>
              <w:spacing w:after="0"/>
            </w:pPr>
            <w:r w:rsidRPr="0086449A">
              <w:t>Visual Basic Script source file</w:t>
            </w:r>
          </w:p>
        </w:tc>
      </w:tr>
      <w:tr w:rsidR="0086449A" w:rsidRPr="0086449A" w14:paraId="67ABB317" w14:textId="77777777" w:rsidTr="00495425">
        <w:tc>
          <w:tcPr>
            <w:tcW w:w="1638" w:type="dxa"/>
          </w:tcPr>
          <w:p w14:paraId="3AE4245B" w14:textId="77777777" w:rsidR="0086449A" w:rsidRPr="0086449A" w:rsidRDefault="0086449A" w:rsidP="004D652C">
            <w:pPr>
              <w:spacing w:after="0"/>
            </w:pPr>
            <w:r w:rsidRPr="0086449A">
              <w:t>.web</w:t>
            </w:r>
          </w:p>
        </w:tc>
        <w:tc>
          <w:tcPr>
            <w:tcW w:w="7218" w:type="dxa"/>
          </w:tcPr>
          <w:p w14:paraId="5D5381E9" w14:textId="77777777" w:rsidR="0086449A" w:rsidRPr="0086449A" w:rsidRDefault="0086449A" w:rsidP="004D652C">
            <w:pPr>
              <w:spacing w:after="0"/>
            </w:pPr>
            <w:r w:rsidRPr="0086449A">
              <w:t>ASP.NET configuration file</w:t>
            </w:r>
          </w:p>
        </w:tc>
      </w:tr>
      <w:tr w:rsidR="0086449A" w:rsidRPr="0086449A" w14:paraId="62F1E2AC" w14:textId="77777777" w:rsidTr="00495425">
        <w:tc>
          <w:tcPr>
            <w:tcW w:w="1638" w:type="dxa"/>
          </w:tcPr>
          <w:p w14:paraId="41026554" w14:textId="77777777" w:rsidR="0086449A" w:rsidRPr="0086449A" w:rsidRDefault="0086449A" w:rsidP="004D652C">
            <w:pPr>
              <w:spacing w:after="0"/>
            </w:pPr>
            <w:r w:rsidRPr="0086449A">
              <w:t>.wsf</w:t>
            </w:r>
          </w:p>
        </w:tc>
        <w:tc>
          <w:tcPr>
            <w:tcW w:w="7218" w:type="dxa"/>
          </w:tcPr>
          <w:p w14:paraId="13F6178B" w14:textId="77777777" w:rsidR="0086449A" w:rsidRPr="0086449A" w:rsidRDefault="0086449A" w:rsidP="004D652C">
            <w:pPr>
              <w:spacing w:after="0"/>
            </w:pPr>
            <w:r w:rsidRPr="0086449A">
              <w:t>Windows Scripting source file</w:t>
            </w:r>
          </w:p>
        </w:tc>
      </w:tr>
      <w:tr w:rsidR="0086449A" w:rsidRPr="0086449A" w14:paraId="7042F1BA" w14:textId="77777777" w:rsidTr="00495425">
        <w:tc>
          <w:tcPr>
            <w:tcW w:w="1638" w:type="dxa"/>
          </w:tcPr>
          <w:p w14:paraId="7491BCA5" w14:textId="77777777" w:rsidR="0086449A" w:rsidRPr="0086449A" w:rsidRDefault="0086449A" w:rsidP="004D652C">
            <w:pPr>
              <w:spacing w:after="0"/>
            </w:pPr>
            <w:r w:rsidRPr="0086449A">
              <w:t xml:space="preserve">.xml  </w:t>
            </w:r>
          </w:p>
        </w:tc>
        <w:tc>
          <w:tcPr>
            <w:tcW w:w="7218" w:type="dxa"/>
          </w:tcPr>
          <w:p w14:paraId="15FEEFD1" w14:textId="77777777" w:rsidR="0086449A" w:rsidRPr="0086449A" w:rsidRDefault="0086449A" w:rsidP="004D652C">
            <w:pPr>
              <w:spacing w:after="0"/>
            </w:pPr>
            <w:r w:rsidRPr="0086449A">
              <w:t>An XML document</w:t>
            </w:r>
          </w:p>
        </w:tc>
      </w:tr>
      <w:tr w:rsidR="0086449A" w:rsidRPr="0086449A" w14:paraId="4C32D226" w14:textId="77777777" w:rsidTr="00495425">
        <w:tc>
          <w:tcPr>
            <w:tcW w:w="1638" w:type="dxa"/>
          </w:tcPr>
          <w:p w14:paraId="53404D60" w14:textId="77777777" w:rsidR="0086449A" w:rsidRPr="0086449A" w:rsidRDefault="0086449A" w:rsidP="004D652C">
            <w:pPr>
              <w:spacing w:after="0"/>
            </w:pPr>
            <w:r w:rsidRPr="0086449A">
              <w:t xml:space="preserve">.xsd </w:t>
            </w:r>
          </w:p>
        </w:tc>
        <w:tc>
          <w:tcPr>
            <w:tcW w:w="7218" w:type="dxa"/>
          </w:tcPr>
          <w:p w14:paraId="64E54FCA" w14:textId="77777777" w:rsidR="0086449A" w:rsidRPr="0086449A" w:rsidRDefault="0086449A" w:rsidP="004D652C">
            <w:pPr>
              <w:spacing w:after="0"/>
            </w:pPr>
            <w:r w:rsidRPr="0086449A">
              <w:t>An XML schema file</w:t>
            </w:r>
          </w:p>
        </w:tc>
      </w:tr>
      <w:tr w:rsidR="0086449A" w:rsidRPr="0086449A" w14:paraId="75168E82" w14:textId="77777777" w:rsidTr="00495425">
        <w:tc>
          <w:tcPr>
            <w:tcW w:w="1638" w:type="dxa"/>
          </w:tcPr>
          <w:p w14:paraId="54B4C682" w14:textId="77777777" w:rsidR="0086449A" w:rsidRPr="0086449A" w:rsidRDefault="0086449A" w:rsidP="004D652C">
            <w:pPr>
              <w:spacing w:after="0"/>
            </w:pPr>
            <w:r w:rsidRPr="0086449A">
              <w:t xml:space="preserve">.xslt </w:t>
            </w:r>
          </w:p>
        </w:tc>
        <w:tc>
          <w:tcPr>
            <w:tcW w:w="7218" w:type="dxa"/>
          </w:tcPr>
          <w:p w14:paraId="363046BD" w14:textId="77777777" w:rsidR="0086449A" w:rsidRPr="0086449A" w:rsidRDefault="0086449A" w:rsidP="004D652C">
            <w:pPr>
              <w:spacing w:after="0"/>
            </w:pPr>
            <w:r w:rsidRPr="0086449A">
              <w:t>XML files containing transformation instructions for xml and xsd documents</w:t>
            </w:r>
          </w:p>
        </w:tc>
      </w:tr>
    </w:tbl>
    <w:p w14:paraId="7D6606DC" w14:textId="77777777" w:rsidR="0086449A" w:rsidRPr="0086449A" w:rsidRDefault="0086449A" w:rsidP="0086449A">
      <w:pPr>
        <w:rPr>
          <w:b/>
          <w:i/>
        </w:rPr>
      </w:pPr>
    </w:p>
    <w:p w14:paraId="4E222D04" w14:textId="77777777" w:rsidR="0086449A" w:rsidRPr="0086449A" w:rsidRDefault="0086449A" w:rsidP="0086449A">
      <w:pPr>
        <w:rPr>
          <w:b/>
          <w:i/>
        </w:rPr>
      </w:pPr>
    </w:p>
    <w:p w14:paraId="1025DF7A" w14:textId="77777777" w:rsidR="0086449A" w:rsidRDefault="0086449A">
      <w:pPr>
        <w:rPr>
          <w:rFonts w:asciiTheme="majorHAnsi" w:eastAsiaTheme="majorEastAsia" w:hAnsiTheme="majorHAnsi" w:cstheme="majorBidi"/>
          <w:b/>
          <w:bCs/>
          <w:color w:val="365F91" w:themeColor="accent1" w:themeShade="BF"/>
          <w:sz w:val="28"/>
          <w:szCs w:val="28"/>
        </w:rPr>
      </w:pPr>
      <w:r>
        <w:br w:type="page"/>
      </w:r>
    </w:p>
    <w:p w14:paraId="17FB09D0" w14:textId="77777777" w:rsidR="0086449A" w:rsidRPr="0086449A" w:rsidRDefault="0086449A" w:rsidP="0086449A">
      <w:pPr>
        <w:pStyle w:val="Heading1"/>
      </w:pPr>
      <w:r w:rsidRPr="0086449A">
        <w:lastRenderedPageBreak/>
        <w:t>Understanding Namespaces</w:t>
      </w:r>
    </w:p>
    <w:p w14:paraId="14B436C6" w14:textId="77777777" w:rsidR="0086449A" w:rsidRPr="0086449A" w:rsidRDefault="0086449A" w:rsidP="0086449A">
      <w:r w:rsidRPr="0086449A">
        <w:t>VB.NET has organized its architecture around the idea of namespaces</w:t>
      </w:r>
      <w:r w:rsidRPr="0086449A">
        <w:fldChar w:fldCharType="begin"/>
      </w:r>
      <w:r w:rsidRPr="0086449A">
        <w:instrText xml:space="preserve"> XE "Namespace" </w:instrText>
      </w:r>
      <w:r w:rsidRPr="0086449A">
        <w:fldChar w:fldCharType="end"/>
      </w:r>
      <w:r w:rsidRPr="0086449A">
        <w:t xml:space="preserve">.  These can essentially be thought of as C++ header files or Java import statements.  The idea is that each set of related classes of functionality gets its own namespace.  </w:t>
      </w:r>
    </w:p>
    <w:p w14:paraId="60A604F9" w14:textId="77777777" w:rsidR="0086449A" w:rsidRPr="0086449A" w:rsidRDefault="0086449A" w:rsidP="0086449A">
      <w:r w:rsidRPr="0086449A">
        <w:t>To help introduce you to the richness of the namespaces, the following list identifies some of the key players that you will commonly use as you develop applications.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gridCol w:w="6138"/>
      </w:tblGrid>
      <w:tr w:rsidR="0086449A" w:rsidRPr="0086449A" w14:paraId="7138131C" w14:textId="77777777" w:rsidTr="00495425">
        <w:tc>
          <w:tcPr>
            <w:tcW w:w="2718" w:type="dxa"/>
            <w:shd w:val="clear" w:color="auto" w:fill="E0E0E0"/>
          </w:tcPr>
          <w:p w14:paraId="5C19A364" w14:textId="77777777" w:rsidR="0086449A" w:rsidRPr="0086449A" w:rsidRDefault="0086449A" w:rsidP="004D652C">
            <w:pPr>
              <w:spacing w:after="0"/>
              <w:rPr>
                <w:i/>
                <w:iCs/>
              </w:rPr>
            </w:pPr>
            <w:r w:rsidRPr="0086449A">
              <w:rPr>
                <w:i/>
                <w:iCs/>
              </w:rPr>
              <w:t>Namespace</w:t>
            </w:r>
          </w:p>
        </w:tc>
        <w:tc>
          <w:tcPr>
            <w:tcW w:w="6138" w:type="dxa"/>
            <w:shd w:val="clear" w:color="auto" w:fill="E0E0E0"/>
          </w:tcPr>
          <w:p w14:paraId="5E9E127C" w14:textId="77777777" w:rsidR="0086449A" w:rsidRPr="0086449A" w:rsidRDefault="0086449A" w:rsidP="004D652C">
            <w:pPr>
              <w:spacing w:after="0"/>
              <w:rPr>
                <w:i/>
                <w:iCs/>
              </w:rPr>
            </w:pPr>
            <w:r w:rsidRPr="0086449A">
              <w:rPr>
                <w:i/>
                <w:iCs/>
              </w:rPr>
              <w:t>Description</w:t>
            </w:r>
          </w:p>
        </w:tc>
      </w:tr>
      <w:tr w:rsidR="0086449A" w:rsidRPr="0086449A" w14:paraId="10251701" w14:textId="77777777" w:rsidTr="00495425">
        <w:tc>
          <w:tcPr>
            <w:tcW w:w="2718" w:type="dxa"/>
          </w:tcPr>
          <w:p w14:paraId="0F4200E0" w14:textId="77777777" w:rsidR="0086449A" w:rsidRPr="0086449A" w:rsidRDefault="0086449A" w:rsidP="004D652C">
            <w:pPr>
              <w:spacing w:after="0"/>
            </w:pPr>
            <w:r w:rsidRPr="0086449A">
              <w:t>System.Collections</w:t>
            </w:r>
          </w:p>
        </w:tc>
        <w:tc>
          <w:tcPr>
            <w:tcW w:w="6138" w:type="dxa"/>
          </w:tcPr>
          <w:p w14:paraId="722853D5" w14:textId="77777777" w:rsidR="0086449A" w:rsidRPr="0086449A" w:rsidRDefault="0086449A" w:rsidP="004D652C">
            <w:pPr>
              <w:spacing w:after="0"/>
            </w:pPr>
            <w:r w:rsidRPr="0086449A">
              <w:t>Classes that describe a variety of collection-based data structures, such as arrays, lists, queues and stacks</w:t>
            </w:r>
          </w:p>
        </w:tc>
      </w:tr>
      <w:tr w:rsidR="0086449A" w:rsidRPr="0086449A" w14:paraId="095D5069" w14:textId="77777777" w:rsidTr="00495425">
        <w:tc>
          <w:tcPr>
            <w:tcW w:w="2718" w:type="dxa"/>
          </w:tcPr>
          <w:p w14:paraId="79F04851" w14:textId="77777777" w:rsidR="0086449A" w:rsidRPr="0086449A" w:rsidRDefault="0086449A" w:rsidP="004D652C">
            <w:pPr>
              <w:spacing w:after="0"/>
            </w:pPr>
            <w:r w:rsidRPr="0086449A">
              <w:t xml:space="preserve">System.Configuration </w:t>
            </w:r>
          </w:p>
        </w:tc>
        <w:tc>
          <w:tcPr>
            <w:tcW w:w="6138" w:type="dxa"/>
          </w:tcPr>
          <w:p w14:paraId="12134C28" w14:textId="77777777" w:rsidR="0086449A" w:rsidRPr="0086449A" w:rsidRDefault="0086449A" w:rsidP="004D652C">
            <w:pPr>
              <w:spacing w:after="0"/>
            </w:pPr>
            <w:r w:rsidRPr="0086449A">
              <w:t>Classes that programs can use to access .NET framework configuration information</w:t>
            </w:r>
          </w:p>
        </w:tc>
      </w:tr>
      <w:tr w:rsidR="0086449A" w:rsidRPr="0086449A" w14:paraId="37215821" w14:textId="77777777" w:rsidTr="00495425">
        <w:tc>
          <w:tcPr>
            <w:tcW w:w="2718" w:type="dxa"/>
          </w:tcPr>
          <w:p w14:paraId="5BE27042" w14:textId="77777777" w:rsidR="0086449A" w:rsidRPr="0086449A" w:rsidRDefault="0086449A" w:rsidP="004D652C">
            <w:pPr>
              <w:spacing w:after="0"/>
            </w:pPr>
            <w:r w:rsidRPr="0086449A">
              <w:t>System.Data</w:t>
            </w:r>
          </w:p>
        </w:tc>
        <w:tc>
          <w:tcPr>
            <w:tcW w:w="6138" w:type="dxa"/>
          </w:tcPr>
          <w:p w14:paraId="18F982F3" w14:textId="77777777" w:rsidR="0086449A" w:rsidRPr="0086449A" w:rsidRDefault="0086449A" w:rsidP="004D652C">
            <w:pPr>
              <w:spacing w:after="0"/>
            </w:pPr>
            <w:r w:rsidRPr="0086449A">
              <w:t>Classes that support data input from sources such as ADO.NET</w:t>
            </w:r>
          </w:p>
        </w:tc>
      </w:tr>
      <w:tr w:rsidR="0086449A" w:rsidRPr="0086449A" w14:paraId="66F34B62" w14:textId="77777777" w:rsidTr="00495425">
        <w:tc>
          <w:tcPr>
            <w:tcW w:w="2718" w:type="dxa"/>
          </w:tcPr>
          <w:p w14:paraId="153EB824" w14:textId="77777777" w:rsidR="0086449A" w:rsidRPr="0086449A" w:rsidRDefault="0086449A" w:rsidP="004D652C">
            <w:pPr>
              <w:spacing w:after="0"/>
            </w:pPr>
            <w:r w:rsidRPr="0086449A">
              <w:t xml:space="preserve">System.DirectoryServices </w:t>
            </w:r>
          </w:p>
        </w:tc>
        <w:tc>
          <w:tcPr>
            <w:tcW w:w="6138" w:type="dxa"/>
          </w:tcPr>
          <w:p w14:paraId="222B01DD" w14:textId="77777777" w:rsidR="0086449A" w:rsidRPr="0086449A" w:rsidRDefault="0086449A" w:rsidP="004D652C">
            <w:pPr>
              <w:spacing w:after="0"/>
            </w:pPr>
            <w:r w:rsidRPr="0086449A">
              <w:t>Classes that provide programs with an interface to the Active Directory structure which is used in the newer versions of Windows</w:t>
            </w:r>
          </w:p>
        </w:tc>
      </w:tr>
      <w:tr w:rsidR="0086449A" w:rsidRPr="0086449A" w14:paraId="700E2ADD" w14:textId="77777777" w:rsidTr="00495425">
        <w:tc>
          <w:tcPr>
            <w:tcW w:w="2718" w:type="dxa"/>
          </w:tcPr>
          <w:p w14:paraId="1E9FCF1D" w14:textId="77777777" w:rsidR="0086449A" w:rsidRPr="0086449A" w:rsidRDefault="0086449A" w:rsidP="004D652C">
            <w:pPr>
              <w:spacing w:after="0"/>
            </w:pPr>
            <w:r w:rsidRPr="0086449A">
              <w:t>System.Drawing</w:t>
            </w:r>
          </w:p>
        </w:tc>
        <w:tc>
          <w:tcPr>
            <w:tcW w:w="6138" w:type="dxa"/>
          </w:tcPr>
          <w:p w14:paraId="73D93D36" w14:textId="77777777" w:rsidR="0086449A" w:rsidRPr="0086449A" w:rsidRDefault="0086449A" w:rsidP="004D652C">
            <w:pPr>
              <w:spacing w:after="0"/>
            </w:pPr>
            <w:r w:rsidRPr="0086449A">
              <w:t>Classes that programs can use to access the new GDI+ graphics functionality available in .NET</w:t>
            </w:r>
          </w:p>
        </w:tc>
      </w:tr>
      <w:tr w:rsidR="0086449A" w:rsidRPr="0086449A" w14:paraId="046677F2" w14:textId="77777777" w:rsidTr="00495425">
        <w:tc>
          <w:tcPr>
            <w:tcW w:w="2718" w:type="dxa"/>
          </w:tcPr>
          <w:p w14:paraId="6A8F5000" w14:textId="77777777" w:rsidR="0086449A" w:rsidRPr="0086449A" w:rsidRDefault="0086449A" w:rsidP="004D652C">
            <w:pPr>
              <w:spacing w:after="0"/>
            </w:pPr>
            <w:r w:rsidRPr="0086449A">
              <w:t xml:space="preserve">System.Globalization </w:t>
            </w:r>
          </w:p>
        </w:tc>
        <w:tc>
          <w:tcPr>
            <w:tcW w:w="6138" w:type="dxa"/>
          </w:tcPr>
          <w:p w14:paraId="16FD099D" w14:textId="77777777" w:rsidR="0086449A" w:rsidRPr="0086449A" w:rsidRDefault="0086449A" w:rsidP="004D652C">
            <w:pPr>
              <w:spacing w:after="0"/>
            </w:pPr>
            <w:r w:rsidRPr="0086449A">
              <w:t>Classes the support international features such as date, time and currency formats</w:t>
            </w:r>
          </w:p>
        </w:tc>
      </w:tr>
      <w:tr w:rsidR="0086449A" w:rsidRPr="0086449A" w14:paraId="6FA96CAD" w14:textId="77777777" w:rsidTr="00495425">
        <w:tc>
          <w:tcPr>
            <w:tcW w:w="2718" w:type="dxa"/>
          </w:tcPr>
          <w:p w14:paraId="6A144352" w14:textId="77777777" w:rsidR="0086449A" w:rsidRPr="0086449A" w:rsidRDefault="0086449A" w:rsidP="004D652C">
            <w:pPr>
              <w:spacing w:after="0"/>
            </w:pPr>
            <w:r w:rsidRPr="0086449A">
              <w:t xml:space="preserve">System.IO </w:t>
            </w:r>
          </w:p>
        </w:tc>
        <w:tc>
          <w:tcPr>
            <w:tcW w:w="6138" w:type="dxa"/>
          </w:tcPr>
          <w:p w14:paraId="26679AC6" w14:textId="77777777" w:rsidR="0086449A" w:rsidRPr="0086449A" w:rsidRDefault="0086449A" w:rsidP="004D652C">
            <w:pPr>
              <w:spacing w:after="0"/>
            </w:pPr>
            <w:r w:rsidRPr="0086449A">
              <w:t>Classes that support stream-based input and output operations</w:t>
            </w:r>
          </w:p>
        </w:tc>
      </w:tr>
      <w:tr w:rsidR="0086449A" w:rsidRPr="0086449A" w14:paraId="7554DC2D" w14:textId="77777777" w:rsidTr="00495425">
        <w:tc>
          <w:tcPr>
            <w:tcW w:w="2718" w:type="dxa"/>
          </w:tcPr>
          <w:p w14:paraId="51BB2561" w14:textId="77777777" w:rsidR="0086449A" w:rsidRPr="0086449A" w:rsidRDefault="0086449A" w:rsidP="004D652C">
            <w:pPr>
              <w:spacing w:after="0"/>
            </w:pPr>
            <w:r w:rsidRPr="0086449A">
              <w:t>System.Messaging</w:t>
            </w:r>
          </w:p>
        </w:tc>
        <w:tc>
          <w:tcPr>
            <w:tcW w:w="6138" w:type="dxa"/>
          </w:tcPr>
          <w:p w14:paraId="1395CFE2" w14:textId="77777777" w:rsidR="0086449A" w:rsidRPr="0086449A" w:rsidRDefault="0086449A" w:rsidP="004D652C">
            <w:pPr>
              <w:spacing w:after="0"/>
            </w:pPr>
            <w:r w:rsidRPr="0086449A">
              <w:t>Classes that programs can use to send and receive messages across various message queues</w:t>
            </w:r>
          </w:p>
        </w:tc>
      </w:tr>
      <w:tr w:rsidR="0086449A" w:rsidRPr="0086449A" w14:paraId="5F4E423B" w14:textId="77777777" w:rsidTr="00495425">
        <w:tc>
          <w:tcPr>
            <w:tcW w:w="2718" w:type="dxa"/>
          </w:tcPr>
          <w:p w14:paraId="538FAAB3" w14:textId="77777777" w:rsidR="0086449A" w:rsidRPr="0086449A" w:rsidRDefault="0016459E" w:rsidP="004D652C">
            <w:pPr>
              <w:spacing w:after="0"/>
            </w:pPr>
            <w:r>
              <w:t>System.Net</w:t>
            </w:r>
          </w:p>
        </w:tc>
        <w:tc>
          <w:tcPr>
            <w:tcW w:w="6138" w:type="dxa"/>
          </w:tcPr>
          <w:p w14:paraId="499474B6" w14:textId="77777777" w:rsidR="0086449A" w:rsidRPr="0086449A" w:rsidRDefault="0086449A" w:rsidP="004D652C">
            <w:pPr>
              <w:spacing w:after="0"/>
            </w:pPr>
            <w:r w:rsidRPr="0086449A">
              <w:t>Classes that programs can use to perform network related operations</w:t>
            </w:r>
          </w:p>
        </w:tc>
      </w:tr>
      <w:tr w:rsidR="0086449A" w:rsidRPr="0086449A" w14:paraId="0ADFC2BA" w14:textId="77777777" w:rsidTr="00495425">
        <w:tc>
          <w:tcPr>
            <w:tcW w:w="2718" w:type="dxa"/>
          </w:tcPr>
          <w:p w14:paraId="584FC2A6" w14:textId="77777777" w:rsidR="0086449A" w:rsidRPr="0086449A" w:rsidRDefault="0086449A" w:rsidP="004D652C">
            <w:pPr>
              <w:spacing w:after="0"/>
            </w:pPr>
            <w:r w:rsidRPr="0086449A">
              <w:t>System.Reflection</w:t>
            </w:r>
          </w:p>
        </w:tc>
        <w:tc>
          <w:tcPr>
            <w:tcW w:w="6138" w:type="dxa"/>
          </w:tcPr>
          <w:p w14:paraId="06EB45C1" w14:textId="77777777" w:rsidR="0086449A" w:rsidRPr="0086449A" w:rsidRDefault="0086449A" w:rsidP="004D652C">
            <w:pPr>
              <w:spacing w:after="0"/>
            </w:pPr>
            <w:r w:rsidRPr="0086449A">
              <w:t>Classes that programs can use to query an object about that particular object's capabilities</w:t>
            </w:r>
          </w:p>
        </w:tc>
      </w:tr>
      <w:tr w:rsidR="0086449A" w:rsidRPr="0086449A" w14:paraId="0D1A779F" w14:textId="77777777" w:rsidTr="00495425">
        <w:tc>
          <w:tcPr>
            <w:tcW w:w="2718" w:type="dxa"/>
          </w:tcPr>
          <w:p w14:paraId="453E033B" w14:textId="77777777" w:rsidR="0086449A" w:rsidRPr="0086449A" w:rsidRDefault="0086449A" w:rsidP="004D652C">
            <w:pPr>
              <w:spacing w:after="0"/>
            </w:pPr>
            <w:r w:rsidRPr="0086449A">
              <w:t>System.Runtime</w:t>
            </w:r>
          </w:p>
        </w:tc>
        <w:tc>
          <w:tcPr>
            <w:tcW w:w="6138" w:type="dxa"/>
          </w:tcPr>
          <w:p w14:paraId="770EC7F8" w14:textId="77777777" w:rsidR="0086449A" w:rsidRPr="0086449A" w:rsidRDefault="0086449A" w:rsidP="004D652C">
            <w:pPr>
              <w:spacing w:after="0"/>
            </w:pPr>
            <w:r w:rsidRPr="0086449A">
              <w:t>Classes that programs can use to interact with the low level .NET architectural components</w:t>
            </w:r>
          </w:p>
        </w:tc>
      </w:tr>
      <w:tr w:rsidR="0086449A" w:rsidRPr="0086449A" w14:paraId="43C37027" w14:textId="77777777" w:rsidTr="00495425">
        <w:tc>
          <w:tcPr>
            <w:tcW w:w="2718" w:type="dxa"/>
          </w:tcPr>
          <w:p w14:paraId="4B6BD26C" w14:textId="77777777" w:rsidR="0086449A" w:rsidRPr="0086449A" w:rsidRDefault="0086449A" w:rsidP="004D652C">
            <w:pPr>
              <w:spacing w:after="0"/>
            </w:pPr>
            <w:r w:rsidRPr="0086449A">
              <w:t>System.Security</w:t>
            </w:r>
          </w:p>
        </w:tc>
        <w:tc>
          <w:tcPr>
            <w:tcW w:w="6138" w:type="dxa"/>
          </w:tcPr>
          <w:p w14:paraId="027453E7" w14:textId="77777777" w:rsidR="0086449A" w:rsidRPr="0086449A" w:rsidRDefault="0086449A" w:rsidP="004D652C">
            <w:pPr>
              <w:spacing w:after="0"/>
            </w:pPr>
            <w:r w:rsidRPr="0086449A">
              <w:t>Classes that programs can use for encryption, access control and so forth</w:t>
            </w:r>
          </w:p>
        </w:tc>
      </w:tr>
      <w:tr w:rsidR="0086449A" w:rsidRPr="0086449A" w14:paraId="6EF47F90" w14:textId="77777777" w:rsidTr="00495425">
        <w:tc>
          <w:tcPr>
            <w:tcW w:w="2718" w:type="dxa"/>
          </w:tcPr>
          <w:p w14:paraId="3BB25A98" w14:textId="77777777" w:rsidR="0086449A" w:rsidRPr="0086449A" w:rsidRDefault="0086449A" w:rsidP="004D652C">
            <w:pPr>
              <w:spacing w:after="0"/>
            </w:pPr>
            <w:r w:rsidRPr="0086449A">
              <w:t>System.Text</w:t>
            </w:r>
          </w:p>
        </w:tc>
        <w:tc>
          <w:tcPr>
            <w:tcW w:w="6138" w:type="dxa"/>
          </w:tcPr>
          <w:p w14:paraId="444A3C34" w14:textId="77777777" w:rsidR="0086449A" w:rsidRPr="0086449A" w:rsidRDefault="0086449A" w:rsidP="004D652C">
            <w:pPr>
              <w:spacing w:after="0"/>
            </w:pPr>
            <w:r w:rsidRPr="0086449A">
              <w:t>Classes that programs can use to manipulate ASCII, Unicode and other text formats</w:t>
            </w:r>
          </w:p>
        </w:tc>
      </w:tr>
      <w:tr w:rsidR="0086449A" w:rsidRPr="0086449A" w14:paraId="342C8F67" w14:textId="77777777" w:rsidTr="00495425">
        <w:tc>
          <w:tcPr>
            <w:tcW w:w="2718" w:type="dxa"/>
          </w:tcPr>
          <w:p w14:paraId="34CEAE00" w14:textId="77777777" w:rsidR="0086449A" w:rsidRPr="0086449A" w:rsidRDefault="0086449A" w:rsidP="004D652C">
            <w:pPr>
              <w:spacing w:after="0"/>
            </w:pPr>
            <w:r w:rsidRPr="0086449A">
              <w:t>System.Timers</w:t>
            </w:r>
          </w:p>
        </w:tc>
        <w:tc>
          <w:tcPr>
            <w:tcW w:w="6138" w:type="dxa"/>
          </w:tcPr>
          <w:p w14:paraId="77F6050C" w14:textId="77777777" w:rsidR="0086449A" w:rsidRPr="0086449A" w:rsidRDefault="0086449A" w:rsidP="004D652C">
            <w:pPr>
              <w:spacing w:after="0"/>
            </w:pPr>
            <w:r w:rsidRPr="0086449A">
              <w:t>Classes that provide timer support</w:t>
            </w:r>
          </w:p>
        </w:tc>
      </w:tr>
      <w:tr w:rsidR="0086449A" w:rsidRPr="0086449A" w14:paraId="410A6CDF" w14:textId="77777777" w:rsidTr="00495425">
        <w:tc>
          <w:tcPr>
            <w:tcW w:w="2718" w:type="dxa"/>
          </w:tcPr>
          <w:p w14:paraId="2C862794" w14:textId="77777777" w:rsidR="0086449A" w:rsidRPr="0086449A" w:rsidRDefault="0086449A" w:rsidP="004D652C">
            <w:pPr>
              <w:spacing w:after="0"/>
            </w:pPr>
            <w:r w:rsidRPr="0086449A">
              <w:t>System.Web</w:t>
            </w:r>
          </w:p>
        </w:tc>
        <w:tc>
          <w:tcPr>
            <w:tcW w:w="6138" w:type="dxa"/>
          </w:tcPr>
          <w:p w14:paraId="31A92558" w14:textId="77777777" w:rsidR="0086449A" w:rsidRPr="0086449A" w:rsidRDefault="0086449A" w:rsidP="004D652C">
            <w:pPr>
              <w:spacing w:after="0"/>
            </w:pPr>
            <w:r w:rsidRPr="0086449A">
              <w:t>Classes that programs can use to interact with a browser</w:t>
            </w:r>
          </w:p>
        </w:tc>
      </w:tr>
      <w:tr w:rsidR="0086449A" w:rsidRPr="0086449A" w14:paraId="527E13EE" w14:textId="77777777" w:rsidTr="00495425">
        <w:tc>
          <w:tcPr>
            <w:tcW w:w="2718" w:type="dxa"/>
          </w:tcPr>
          <w:p w14:paraId="47FF80ED" w14:textId="77777777" w:rsidR="0086449A" w:rsidRPr="0086449A" w:rsidRDefault="0086449A" w:rsidP="004D652C">
            <w:pPr>
              <w:spacing w:after="0"/>
            </w:pPr>
            <w:r w:rsidRPr="0086449A">
              <w:t>System.Windows.Forms</w:t>
            </w:r>
          </w:p>
        </w:tc>
        <w:tc>
          <w:tcPr>
            <w:tcW w:w="6138" w:type="dxa"/>
          </w:tcPr>
          <w:p w14:paraId="3001DCBD" w14:textId="77777777" w:rsidR="0086449A" w:rsidRPr="0086449A" w:rsidRDefault="0086449A" w:rsidP="004D652C">
            <w:pPr>
              <w:spacing w:after="0"/>
            </w:pPr>
            <w:r w:rsidRPr="0086449A">
              <w:t>Classes that programs can use to create Windows-based forms</w:t>
            </w:r>
          </w:p>
        </w:tc>
      </w:tr>
      <w:tr w:rsidR="0086449A" w:rsidRPr="0086449A" w14:paraId="5E1899BB" w14:textId="77777777" w:rsidTr="00495425">
        <w:tc>
          <w:tcPr>
            <w:tcW w:w="2718" w:type="dxa"/>
          </w:tcPr>
          <w:p w14:paraId="49CF600F" w14:textId="77777777" w:rsidR="0086449A" w:rsidRPr="0086449A" w:rsidRDefault="0086449A" w:rsidP="004D652C">
            <w:pPr>
              <w:spacing w:after="0"/>
            </w:pPr>
            <w:r w:rsidRPr="0086449A">
              <w:t>System.XML</w:t>
            </w:r>
          </w:p>
        </w:tc>
        <w:tc>
          <w:tcPr>
            <w:tcW w:w="6138" w:type="dxa"/>
          </w:tcPr>
          <w:p w14:paraId="33A50E0B" w14:textId="77777777" w:rsidR="0086449A" w:rsidRPr="0086449A" w:rsidRDefault="0086449A" w:rsidP="004D652C">
            <w:pPr>
              <w:spacing w:after="0"/>
            </w:pPr>
            <w:r w:rsidRPr="0086449A">
              <w:t>Classes that support XML-based operations, such as reading and writing XML content</w:t>
            </w:r>
          </w:p>
        </w:tc>
      </w:tr>
    </w:tbl>
    <w:p w14:paraId="70CE7DB0" w14:textId="77777777" w:rsidR="0086449A" w:rsidRDefault="0086449A" w:rsidP="0086449A"/>
    <w:p w14:paraId="3CB8B236" w14:textId="77777777" w:rsidR="004D652C" w:rsidRDefault="0016459E" w:rsidP="0086449A">
      <w:r>
        <w:lastRenderedPageBreak/>
        <w:t>Note that</w:t>
      </w:r>
      <w:r w:rsidR="004D652C">
        <w:t xml:space="preserve"> some</w:t>
      </w:r>
      <w:r>
        <w:t xml:space="preserve"> of the necessary</w:t>
      </w:r>
      <w:r w:rsidR="004D652C">
        <w:t xml:space="preserve"> namespaces are automatically brought in when you start a project.  You can see the</w:t>
      </w:r>
      <w:r>
        <w:t>se by looking at the project’s p</w:t>
      </w:r>
      <w:r w:rsidR="004D652C">
        <w:t xml:space="preserve">roperties (again right click </w:t>
      </w:r>
      <w:r>
        <w:t xml:space="preserve">the </w:t>
      </w:r>
      <w:r w:rsidR="004D652C">
        <w:t xml:space="preserve">project name in </w:t>
      </w:r>
      <w:r>
        <w:t xml:space="preserve">the </w:t>
      </w:r>
      <w:r w:rsidR="004D652C">
        <w:t xml:space="preserve">Solution Explorer window, </w:t>
      </w:r>
      <w:r>
        <w:t>select Properties and then the R</w:t>
      </w:r>
      <w:r w:rsidR="004D652C">
        <w:t>eferences tab).  At the bottom is a list of the imported namespaces.</w:t>
      </w:r>
    </w:p>
    <w:p w14:paraId="1499A367" w14:textId="77777777" w:rsidR="004D652C" w:rsidRDefault="0016459E" w:rsidP="0086449A">
      <w:r>
        <w:rPr>
          <w:noProof/>
        </w:rPr>
        <w:drawing>
          <wp:inline distT="0" distB="0" distL="0" distR="0" wp14:anchorId="77D18CB7" wp14:editId="3D103F18">
            <wp:extent cx="5943600" cy="3338830"/>
            <wp:effectExtent l="0" t="0" r="0" b="0"/>
            <wp:docPr id="73738" name="Picture 73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338830"/>
                    </a:xfrm>
                    <a:prstGeom prst="rect">
                      <a:avLst/>
                    </a:prstGeom>
                  </pic:spPr>
                </pic:pic>
              </a:graphicData>
            </a:graphic>
          </wp:inline>
        </w:drawing>
      </w:r>
    </w:p>
    <w:p w14:paraId="651E5B77" w14:textId="77777777" w:rsidR="004757BF" w:rsidRDefault="004757BF" w:rsidP="0086449A">
      <w:r>
        <w:t>If you want to use a namespace, you can either add the entire name</w:t>
      </w:r>
      <w:r w:rsidR="0016459E">
        <w:t>space to a code file at the very top</w:t>
      </w:r>
      <w:r>
        <w:t xml:space="preserve"> by using the Imports statement, as in:</w:t>
      </w:r>
    </w:p>
    <w:p w14:paraId="58A7D525" w14:textId="77777777" w:rsidR="004757BF" w:rsidRDefault="0016459E" w:rsidP="004757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'Here is a name</w:t>
      </w:r>
      <w:r w:rsidR="004757BF">
        <w:rPr>
          <w:rFonts w:ascii="Consolas" w:hAnsi="Consolas" w:cs="Consolas"/>
          <w:color w:val="008000"/>
          <w:sz w:val="19"/>
          <w:szCs w:val="19"/>
          <w:highlight w:val="white"/>
        </w:rPr>
        <w:t xml:space="preserve">space that I want to import -- </w:t>
      </w:r>
    </w:p>
    <w:p w14:paraId="39A8E261" w14:textId="77777777" w:rsidR="004757BF" w:rsidRDefault="004757BF" w:rsidP="004757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'it must be at the first line of a code file</w:t>
      </w:r>
    </w:p>
    <w:p w14:paraId="1F017955" w14:textId="77777777" w:rsidR="004757BF" w:rsidRDefault="004757BF" w:rsidP="004757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System.IO</w:t>
      </w:r>
    </w:p>
    <w:p w14:paraId="16988068" w14:textId="77777777" w:rsidR="004757BF" w:rsidRDefault="004757BF" w:rsidP="004757BF">
      <w:pPr>
        <w:autoSpaceDE w:val="0"/>
        <w:autoSpaceDN w:val="0"/>
        <w:adjustRightInd w:val="0"/>
        <w:spacing w:after="0" w:line="240" w:lineRule="auto"/>
        <w:rPr>
          <w:rFonts w:ascii="Consolas" w:hAnsi="Consolas" w:cs="Consolas"/>
          <w:color w:val="000000"/>
          <w:sz w:val="19"/>
          <w:szCs w:val="19"/>
          <w:highlight w:val="white"/>
        </w:rPr>
      </w:pPr>
    </w:p>
    <w:p w14:paraId="7382D70A" w14:textId="77777777" w:rsidR="004757BF" w:rsidRDefault="004757BF" w:rsidP="004757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frmMain</w:t>
      </w:r>
    </w:p>
    <w:p w14:paraId="7D80A2D9" w14:textId="77777777" w:rsidR="004757BF" w:rsidRDefault="004757BF" w:rsidP="0086449A">
      <w:r>
        <w:t>…</w:t>
      </w:r>
    </w:p>
    <w:p w14:paraId="4AF467BA" w14:textId="77777777" w:rsidR="004757BF" w:rsidRDefault="004757BF" w:rsidP="0086449A">
      <w:r>
        <w:t xml:space="preserve">Now if we don’t want to import the </w:t>
      </w:r>
      <w:r w:rsidR="0016459E">
        <w:t xml:space="preserve">whole </w:t>
      </w:r>
      <w:r>
        <w:t xml:space="preserve">namespace, we can </w:t>
      </w:r>
      <w:r w:rsidR="0016459E">
        <w:t xml:space="preserve">explicitly define the class path to </w:t>
      </w:r>
      <w:r>
        <w:t xml:space="preserve">where an object lives </w:t>
      </w:r>
      <w:r w:rsidR="0016459E">
        <w:t>in a namespace such as</w:t>
      </w:r>
      <w:r>
        <w:t>:</w:t>
      </w:r>
    </w:p>
    <w:p w14:paraId="1D3C1F04" w14:textId="77777777" w:rsidR="004757BF" w:rsidRDefault="004757BF" w:rsidP="004757BF">
      <w:pPr>
        <w:autoSpaceDE w:val="0"/>
        <w:autoSpaceDN w:val="0"/>
        <w:adjustRightInd w:val="0"/>
        <w:spacing w:after="0" w:line="240" w:lineRule="auto"/>
        <w:rPr>
          <w:rFonts w:ascii="Consolas" w:hAnsi="Consolas" w:cs="Consolas"/>
          <w:color w:val="2B91A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myTextFile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System.IO.</w:t>
      </w:r>
      <w:r>
        <w:rPr>
          <w:rFonts w:ascii="Consolas" w:hAnsi="Consolas" w:cs="Consolas"/>
          <w:color w:val="2B91AF"/>
          <w:sz w:val="19"/>
          <w:szCs w:val="19"/>
          <w:highlight w:val="white"/>
        </w:rPr>
        <w:t>TextReader</w:t>
      </w:r>
    </w:p>
    <w:p w14:paraId="267EAB21" w14:textId="77777777" w:rsidR="004757BF" w:rsidRDefault="004757BF" w:rsidP="004757BF">
      <w:pPr>
        <w:autoSpaceDE w:val="0"/>
        <w:autoSpaceDN w:val="0"/>
        <w:adjustRightInd w:val="0"/>
        <w:spacing w:after="0" w:line="240" w:lineRule="auto"/>
        <w:rPr>
          <w:rFonts w:ascii="Consolas" w:hAnsi="Consolas" w:cs="Consolas"/>
          <w:color w:val="2B91AF"/>
          <w:sz w:val="19"/>
          <w:szCs w:val="19"/>
          <w:highlight w:val="white"/>
        </w:rPr>
      </w:pPr>
    </w:p>
    <w:p w14:paraId="6477E030" w14:textId="77777777" w:rsidR="004757BF" w:rsidRDefault="004757BF" w:rsidP="004757BF">
      <w:pPr>
        <w:rPr>
          <w:color w:val="000000"/>
          <w:highlight w:val="white"/>
        </w:rPr>
      </w:pPr>
      <w:r>
        <w:rPr>
          <w:highlight w:val="white"/>
        </w:rPr>
        <w:t xml:space="preserve">But, if we had a ton of objects </w:t>
      </w:r>
      <w:r w:rsidR="0016459E">
        <w:rPr>
          <w:highlight w:val="white"/>
        </w:rPr>
        <w:t xml:space="preserve">that </w:t>
      </w:r>
      <w:r>
        <w:rPr>
          <w:highlight w:val="white"/>
        </w:rPr>
        <w:t>we want</w:t>
      </w:r>
      <w:r w:rsidR="0016459E">
        <w:rPr>
          <w:highlight w:val="white"/>
        </w:rPr>
        <w:t>ed</w:t>
      </w:r>
      <w:r>
        <w:rPr>
          <w:highlight w:val="white"/>
        </w:rPr>
        <w:t xml:space="preserve"> to use out of the System.IO namespace, specifying that prefix </w:t>
      </w:r>
      <w:r w:rsidR="0016459E">
        <w:rPr>
          <w:highlight w:val="white"/>
        </w:rPr>
        <w:t>every time</w:t>
      </w:r>
      <w:r>
        <w:rPr>
          <w:highlight w:val="white"/>
        </w:rPr>
        <w:t xml:space="preserve"> would get pretty old – so it would be better to </w:t>
      </w:r>
      <w:r w:rsidR="0016459E">
        <w:rPr>
          <w:highlight w:val="white"/>
        </w:rPr>
        <w:t xml:space="preserve">just </w:t>
      </w:r>
      <w:r>
        <w:rPr>
          <w:highlight w:val="white"/>
        </w:rPr>
        <w:t>use the Imports statement.</w:t>
      </w:r>
    </w:p>
    <w:p w14:paraId="65E06B0D" w14:textId="77777777" w:rsidR="004757BF" w:rsidRPr="0086449A" w:rsidRDefault="004757BF" w:rsidP="0086449A"/>
    <w:p w14:paraId="6D77B4DA" w14:textId="77777777" w:rsidR="00EC00AC" w:rsidRPr="006A29A1" w:rsidRDefault="00EC00AC" w:rsidP="003E6798"/>
    <w:sectPr w:rsidR="00EC00AC" w:rsidRPr="006A29A1" w:rsidSect="00495425">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8019D" w14:textId="77777777" w:rsidR="00EF5FA6" w:rsidRDefault="00EF5FA6" w:rsidP="00495425">
      <w:pPr>
        <w:spacing w:after="0" w:line="240" w:lineRule="auto"/>
      </w:pPr>
      <w:r>
        <w:separator/>
      </w:r>
    </w:p>
  </w:endnote>
  <w:endnote w:type="continuationSeparator" w:id="0">
    <w:p w14:paraId="70016D99" w14:textId="77777777" w:rsidR="00EF5FA6" w:rsidRDefault="00EF5FA6" w:rsidP="0049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51839" w14:textId="77777777" w:rsidR="008B19B3" w:rsidRDefault="008B19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5116C" w14:textId="77777777" w:rsidR="008B19B3" w:rsidRDefault="008B19B3" w:rsidP="00312B81">
    <w:pPr>
      <w:pStyle w:val="Footer"/>
      <w:pBdr>
        <w:top w:val="single" w:sz="4" w:space="1" w:color="auto"/>
      </w:pBdr>
    </w:pPr>
    <w:r>
      <w:t>CIS 311                      James</w:t>
    </w:r>
    <w:r>
      <w:ptab w:relativeTo="margin" w:alignment="center" w:leader="none"/>
    </w:r>
    <w:r>
      <w:t>Chapter 2 – Review of Visual Basic Essentials</w:t>
    </w:r>
    <w:r>
      <w:ptab w:relativeTo="margin" w:alignment="right" w:leader="none"/>
    </w:r>
    <w:r>
      <w:t xml:space="preserve">Page </w:t>
    </w:r>
    <w:r>
      <w:fldChar w:fldCharType="begin"/>
    </w:r>
    <w:r>
      <w:instrText xml:space="preserve"> PAGE   \* MERGEFORMAT </w:instrText>
    </w:r>
    <w:r>
      <w:fldChar w:fldCharType="separate"/>
    </w:r>
    <w:r w:rsidR="0016459E">
      <w:rPr>
        <w:noProof/>
      </w:rPr>
      <w:t>34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09279" w14:textId="77777777" w:rsidR="008B19B3" w:rsidRDefault="008B1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3449B" w14:textId="77777777" w:rsidR="00EF5FA6" w:rsidRDefault="00EF5FA6" w:rsidP="00495425">
      <w:pPr>
        <w:spacing w:after="0" w:line="240" w:lineRule="auto"/>
      </w:pPr>
      <w:r>
        <w:separator/>
      </w:r>
    </w:p>
  </w:footnote>
  <w:footnote w:type="continuationSeparator" w:id="0">
    <w:p w14:paraId="0035603F" w14:textId="77777777" w:rsidR="00EF5FA6" w:rsidRDefault="00EF5FA6" w:rsidP="00495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56311" w14:textId="77777777" w:rsidR="008B19B3" w:rsidRDefault="008B19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81230" w14:textId="77777777" w:rsidR="008B19B3" w:rsidRDefault="008B19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F657D" w14:textId="77777777" w:rsidR="008B19B3" w:rsidRDefault="008B19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9.25pt;height:29.25pt" o:bullet="t">
        <v:imagedata r:id="rId1" o:title="artDC1F"/>
      </v:shape>
    </w:pict>
  </w:numPicBullet>
  <w:numPicBullet w:numPicBulletId="1">
    <w:pict>
      <v:shape id="_x0000_i1061" type="#_x0000_t75" style="width:29.25pt;height:29.25pt" o:bullet="t">
        <v:imagedata r:id="rId2" o:title="artDC35"/>
      </v:shape>
    </w:pict>
  </w:numPicBullet>
  <w:abstractNum w:abstractNumId="0" w15:restartNumberingAfterBreak="0">
    <w:nsid w:val="0C874C3D"/>
    <w:multiLevelType w:val="hybridMultilevel"/>
    <w:tmpl w:val="F84AD1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680D0C"/>
    <w:multiLevelType w:val="hybridMultilevel"/>
    <w:tmpl w:val="FEA23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96C1F"/>
    <w:multiLevelType w:val="hybridMultilevel"/>
    <w:tmpl w:val="5D88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94960"/>
    <w:multiLevelType w:val="hybridMultilevel"/>
    <w:tmpl w:val="40F6A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6A0649"/>
    <w:multiLevelType w:val="hybridMultilevel"/>
    <w:tmpl w:val="C0981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5E4546"/>
    <w:multiLevelType w:val="hybridMultilevel"/>
    <w:tmpl w:val="B43AB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BC31DE"/>
    <w:multiLevelType w:val="hybridMultilevel"/>
    <w:tmpl w:val="83A49A2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15:restartNumberingAfterBreak="0">
    <w:nsid w:val="7E555630"/>
    <w:multiLevelType w:val="hybridMultilevel"/>
    <w:tmpl w:val="E6D61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7"/>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0A1"/>
    <w:rsid w:val="000307AB"/>
    <w:rsid w:val="00035591"/>
    <w:rsid w:val="00097602"/>
    <w:rsid w:val="00143D5A"/>
    <w:rsid w:val="00157EBA"/>
    <w:rsid w:val="0016459E"/>
    <w:rsid w:val="001E6A4A"/>
    <w:rsid w:val="001F53CA"/>
    <w:rsid w:val="00231757"/>
    <w:rsid w:val="00275F61"/>
    <w:rsid w:val="00297E95"/>
    <w:rsid w:val="002C79B1"/>
    <w:rsid w:val="002D1E7E"/>
    <w:rsid w:val="00312B81"/>
    <w:rsid w:val="0032101C"/>
    <w:rsid w:val="00334AC5"/>
    <w:rsid w:val="00385A19"/>
    <w:rsid w:val="003E6798"/>
    <w:rsid w:val="004757BF"/>
    <w:rsid w:val="00480CD5"/>
    <w:rsid w:val="00495425"/>
    <w:rsid w:val="004C4A7C"/>
    <w:rsid w:val="004D652C"/>
    <w:rsid w:val="004E30E5"/>
    <w:rsid w:val="00530FF7"/>
    <w:rsid w:val="00531384"/>
    <w:rsid w:val="005C1CAE"/>
    <w:rsid w:val="005D4D09"/>
    <w:rsid w:val="006A29A1"/>
    <w:rsid w:val="006B53DA"/>
    <w:rsid w:val="006F19C2"/>
    <w:rsid w:val="0070483A"/>
    <w:rsid w:val="007058B9"/>
    <w:rsid w:val="0072030B"/>
    <w:rsid w:val="00743EDC"/>
    <w:rsid w:val="0078450D"/>
    <w:rsid w:val="007A69CD"/>
    <w:rsid w:val="00841EE5"/>
    <w:rsid w:val="0086449A"/>
    <w:rsid w:val="008665F9"/>
    <w:rsid w:val="008739DB"/>
    <w:rsid w:val="008809A5"/>
    <w:rsid w:val="008B00E8"/>
    <w:rsid w:val="008B19B3"/>
    <w:rsid w:val="009042FC"/>
    <w:rsid w:val="009123AA"/>
    <w:rsid w:val="00971ED6"/>
    <w:rsid w:val="00990476"/>
    <w:rsid w:val="009F2043"/>
    <w:rsid w:val="00A22139"/>
    <w:rsid w:val="00A34317"/>
    <w:rsid w:val="00A47C5B"/>
    <w:rsid w:val="00A92DFE"/>
    <w:rsid w:val="00B056BE"/>
    <w:rsid w:val="00B31FBC"/>
    <w:rsid w:val="00B43587"/>
    <w:rsid w:val="00B474F8"/>
    <w:rsid w:val="00B50276"/>
    <w:rsid w:val="00B53A5C"/>
    <w:rsid w:val="00BD1932"/>
    <w:rsid w:val="00C23E9F"/>
    <w:rsid w:val="00C77B11"/>
    <w:rsid w:val="00C86FF1"/>
    <w:rsid w:val="00CA7C2D"/>
    <w:rsid w:val="00CE4512"/>
    <w:rsid w:val="00CE534F"/>
    <w:rsid w:val="00CF56AF"/>
    <w:rsid w:val="00D117F1"/>
    <w:rsid w:val="00DC75AC"/>
    <w:rsid w:val="00DE47C0"/>
    <w:rsid w:val="00E34575"/>
    <w:rsid w:val="00E4443E"/>
    <w:rsid w:val="00EC00A1"/>
    <w:rsid w:val="00EC00AC"/>
    <w:rsid w:val="00EE34D5"/>
    <w:rsid w:val="00EF5FA6"/>
    <w:rsid w:val="00F37CE0"/>
    <w:rsid w:val="00F650B1"/>
    <w:rsid w:val="00F81DD9"/>
    <w:rsid w:val="00F93EEB"/>
    <w:rsid w:val="00FD0875"/>
    <w:rsid w:val="00FD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532F"/>
  <w15:docId w15:val="{A9394554-BECC-4057-B098-BA92007D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00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1DD9"/>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86449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0A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C0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00A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00A1"/>
    <w:pPr>
      <w:ind w:left="720"/>
      <w:contextualSpacing/>
    </w:pPr>
  </w:style>
  <w:style w:type="character" w:customStyle="1" w:styleId="Heading2Char">
    <w:name w:val="Heading 2 Char"/>
    <w:basedOn w:val="DefaultParagraphFont"/>
    <w:link w:val="Heading2"/>
    <w:uiPriority w:val="9"/>
    <w:rsid w:val="00EC00A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C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7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C2D"/>
    <w:rPr>
      <w:rFonts w:ascii="Tahoma" w:hAnsi="Tahoma" w:cs="Tahoma"/>
      <w:sz w:val="16"/>
      <w:szCs w:val="16"/>
    </w:rPr>
  </w:style>
  <w:style w:type="character" w:customStyle="1" w:styleId="Heading7Char">
    <w:name w:val="Heading 7 Char"/>
    <w:basedOn w:val="DefaultParagraphFont"/>
    <w:link w:val="Heading7"/>
    <w:uiPriority w:val="9"/>
    <w:semiHidden/>
    <w:rsid w:val="0086449A"/>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495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425"/>
  </w:style>
  <w:style w:type="paragraph" w:styleId="Footer">
    <w:name w:val="footer"/>
    <w:basedOn w:val="Normal"/>
    <w:link w:val="FooterChar"/>
    <w:uiPriority w:val="99"/>
    <w:unhideWhenUsed/>
    <w:rsid w:val="00495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425"/>
  </w:style>
  <w:style w:type="paragraph" w:styleId="NormalWeb">
    <w:name w:val="Normal (Web)"/>
    <w:basedOn w:val="Normal"/>
    <w:uiPriority w:val="99"/>
    <w:unhideWhenUsed/>
    <w:rsid w:val="00B435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3587"/>
    <w:rPr>
      <w:color w:val="0000FF"/>
      <w:u w:val="single"/>
    </w:rPr>
  </w:style>
  <w:style w:type="character" w:customStyle="1" w:styleId="apple-converted-space">
    <w:name w:val="apple-converted-space"/>
    <w:basedOn w:val="DefaultParagraphFont"/>
    <w:rsid w:val="00B43587"/>
  </w:style>
  <w:style w:type="paragraph" w:styleId="NoSpacing">
    <w:name w:val="No Spacing"/>
    <w:uiPriority w:val="1"/>
    <w:qFormat/>
    <w:rsid w:val="008B00E8"/>
    <w:pPr>
      <w:spacing w:after="0" w:line="240" w:lineRule="auto"/>
    </w:pPr>
  </w:style>
  <w:style w:type="character" w:customStyle="1" w:styleId="Heading3Char">
    <w:name w:val="Heading 3 Char"/>
    <w:basedOn w:val="DefaultParagraphFont"/>
    <w:link w:val="Heading3"/>
    <w:uiPriority w:val="9"/>
    <w:rsid w:val="00F81DD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922854">
      <w:bodyDiv w:val="1"/>
      <w:marLeft w:val="0"/>
      <w:marRight w:val="0"/>
      <w:marTop w:val="0"/>
      <w:marBottom w:val="0"/>
      <w:divBdr>
        <w:top w:val="none" w:sz="0" w:space="0" w:color="auto"/>
        <w:left w:val="none" w:sz="0" w:space="0" w:color="auto"/>
        <w:bottom w:val="none" w:sz="0" w:space="0" w:color="auto"/>
        <w:right w:val="none" w:sz="0" w:space="0" w:color="auto"/>
      </w:divBdr>
    </w:div>
    <w:div w:id="920410221">
      <w:bodyDiv w:val="1"/>
      <w:marLeft w:val="0"/>
      <w:marRight w:val="0"/>
      <w:marTop w:val="0"/>
      <w:marBottom w:val="0"/>
      <w:divBdr>
        <w:top w:val="none" w:sz="0" w:space="0" w:color="auto"/>
        <w:left w:val="none" w:sz="0" w:space="0" w:color="auto"/>
        <w:bottom w:val="none" w:sz="0" w:space="0" w:color="auto"/>
        <w:right w:val="none" w:sz="0" w:space="0" w:color="auto"/>
      </w:divBdr>
    </w:div>
    <w:div w:id="1208642272">
      <w:bodyDiv w:val="1"/>
      <w:marLeft w:val="0"/>
      <w:marRight w:val="0"/>
      <w:marTop w:val="0"/>
      <w:marBottom w:val="0"/>
      <w:divBdr>
        <w:top w:val="none" w:sz="0" w:space="0" w:color="auto"/>
        <w:left w:val="none" w:sz="0" w:space="0" w:color="auto"/>
        <w:bottom w:val="none" w:sz="0" w:space="0" w:color="auto"/>
        <w:right w:val="none" w:sz="0" w:space="0" w:color="auto"/>
      </w:divBdr>
    </w:div>
    <w:div w:id="1719016377">
      <w:bodyDiv w:val="1"/>
      <w:marLeft w:val="0"/>
      <w:marRight w:val="0"/>
      <w:marTop w:val="0"/>
      <w:marBottom w:val="0"/>
      <w:divBdr>
        <w:top w:val="none" w:sz="0" w:space="0" w:color="auto"/>
        <w:left w:val="none" w:sz="0" w:space="0" w:color="auto"/>
        <w:bottom w:val="none" w:sz="0" w:space="0" w:color="auto"/>
        <w:right w:val="none" w:sz="0" w:space="0" w:color="auto"/>
      </w:divBdr>
    </w:div>
    <w:div w:id="2120098765">
      <w:bodyDiv w:val="1"/>
      <w:marLeft w:val="0"/>
      <w:marRight w:val="0"/>
      <w:marTop w:val="0"/>
      <w:marBottom w:val="0"/>
      <w:divBdr>
        <w:top w:val="none" w:sz="0" w:space="0" w:color="auto"/>
        <w:left w:val="none" w:sz="0" w:space="0" w:color="auto"/>
        <w:bottom w:val="none" w:sz="0" w:space="0" w:color="auto"/>
        <w:right w:val="none" w:sz="0" w:space="0" w:color="auto"/>
      </w:divBdr>
      <w:divsChild>
        <w:div w:id="713769848">
          <w:marLeft w:val="619"/>
          <w:marRight w:val="0"/>
          <w:marTop w:val="173"/>
          <w:marBottom w:val="0"/>
          <w:divBdr>
            <w:top w:val="none" w:sz="0" w:space="0" w:color="auto"/>
            <w:left w:val="none" w:sz="0" w:space="0" w:color="auto"/>
            <w:bottom w:val="none" w:sz="0" w:space="0" w:color="auto"/>
            <w:right w:val="none" w:sz="0" w:space="0" w:color="auto"/>
          </w:divBdr>
        </w:div>
        <w:div w:id="928927251">
          <w:marLeft w:val="619"/>
          <w:marRight w:val="0"/>
          <w:marTop w:val="115"/>
          <w:marBottom w:val="0"/>
          <w:divBdr>
            <w:top w:val="none" w:sz="0" w:space="0" w:color="auto"/>
            <w:left w:val="none" w:sz="0" w:space="0" w:color="auto"/>
            <w:bottom w:val="none" w:sz="0" w:space="0" w:color="auto"/>
            <w:right w:val="none" w:sz="0" w:space="0" w:color="auto"/>
          </w:divBdr>
        </w:div>
        <w:div w:id="1678458382">
          <w:marLeft w:val="619"/>
          <w:marRight w:val="0"/>
          <w:marTop w:val="115"/>
          <w:marBottom w:val="0"/>
          <w:divBdr>
            <w:top w:val="none" w:sz="0" w:space="0" w:color="auto"/>
            <w:left w:val="none" w:sz="0" w:space="0" w:color="auto"/>
            <w:bottom w:val="none" w:sz="0" w:space="0" w:color="auto"/>
            <w:right w:val="none" w:sz="0" w:space="0" w:color="auto"/>
          </w:divBdr>
        </w:div>
        <w:div w:id="97452246">
          <w:marLeft w:val="619"/>
          <w:marRight w:val="0"/>
          <w:marTop w:val="154"/>
          <w:marBottom w:val="0"/>
          <w:divBdr>
            <w:top w:val="none" w:sz="0" w:space="0" w:color="auto"/>
            <w:left w:val="none" w:sz="0" w:space="0" w:color="auto"/>
            <w:bottom w:val="none" w:sz="0" w:space="0" w:color="auto"/>
            <w:right w:val="none" w:sz="0" w:space="0" w:color="auto"/>
          </w:divBdr>
        </w:div>
        <w:div w:id="1531869861">
          <w:marLeft w:val="619"/>
          <w:marRight w:val="0"/>
          <w:marTop w:val="154"/>
          <w:marBottom w:val="0"/>
          <w:divBdr>
            <w:top w:val="none" w:sz="0" w:space="0" w:color="auto"/>
            <w:left w:val="none" w:sz="0" w:space="0" w:color="auto"/>
            <w:bottom w:val="none" w:sz="0" w:space="0" w:color="auto"/>
            <w:right w:val="none" w:sz="0" w:space="0" w:color="auto"/>
          </w:divBdr>
        </w:div>
        <w:div w:id="2043439393">
          <w:marLeft w:val="619"/>
          <w:marRight w:val="0"/>
          <w:marTop w:val="154"/>
          <w:marBottom w:val="0"/>
          <w:divBdr>
            <w:top w:val="none" w:sz="0" w:space="0" w:color="auto"/>
            <w:left w:val="none" w:sz="0" w:space="0" w:color="auto"/>
            <w:bottom w:val="none" w:sz="0" w:space="0" w:color="auto"/>
            <w:right w:val="none" w:sz="0" w:space="0" w:color="auto"/>
          </w:divBdr>
        </w:div>
        <w:div w:id="1786998293">
          <w:marLeft w:val="1440"/>
          <w:marRight w:val="0"/>
          <w:marTop w:val="134"/>
          <w:marBottom w:val="0"/>
          <w:divBdr>
            <w:top w:val="none" w:sz="0" w:space="0" w:color="auto"/>
            <w:left w:val="none" w:sz="0" w:space="0" w:color="auto"/>
            <w:bottom w:val="none" w:sz="0" w:space="0" w:color="auto"/>
            <w:right w:val="none" w:sz="0" w:space="0" w:color="auto"/>
          </w:divBdr>
        </w:div>
        <w:div w:id="898251372">
          <w:marLeft w:val="1440"/>
          <w:marRight w:val="0"/>
          <w:marTop w:val="134"/>
          <w:marBottom w:val="0"/>
          <w:divBdr>
            <w:top w:val="none" w:sz="0" w:space="0" w:color="auto"/>
            <w:left w:val="none" w:sz="0" w:space="0" w:color="auto"/>
            <w:bottom w:val="none" w:sz="0" w:space="0" w:color="auto"/>
            <w:right w:val="none" w:sz="0" w:space="0" w:color="auto"/>
          </w:divBdr>
        </w:div>
        <w:div w:id="1044060578">
          <w:marLeft w:val="1440"/>
          <w:marRight w:val="0"/>
          <w:marTop w:val="134"/>
          <w:marBottom w:val="0"/>
          <w:divBdr>
            <w:top w:val="none" w:sz="0" w:space="0" w:color="auto"/>
            <w:left w:val="none" w:sz="0" w:space="0" w:color="auto"/>
            <w:bottom w:val="none" w:sz="0" w:space="0" w:color="auto"/>
            <w:right w:val="none" w:sz="0" w:space="0" w:color="auto"/>
          </w:divBdr>
        </w:div>
        <w:div w:id="1287008484">
          <w:marLeft w:val="1440"/>
          <w:marRight w:val="0"/>
          <w:marTop w:val="134"/>
          <w:marBottom w:val="0"/>
          <w:divBdr>
            <w:top w:val="none" w:sz="0" w:space="0" w:color="auto"/>
            <w:left w:val="none" w:sz="0" w:space="0" w:color="auto"/>
            <w:bottom w:val="none" w:sz="0" w:space="0" w:color="auto"/>
            <w:right w:val="none" w:sz="0" w:space="0" w:color="auto"/>
          </w:divBdr>
        </w:div>
        <w:div w:id="43070894">
          <w:marLeft w:val="1440"/>
          <w:marRight w:val="0"/>
          <w:marTop w:val="134"/>
          <w:marBottom w:val="0"/>
          <w:divBdr>
            <w:top w:val="none" w:sz="0" w:space="0" w:color="auto"/>
            <w:left w:val="none" w:sz="0" w:space="0" w:color="auto"/>
            <w:bottom w:val="none" w:sz="0" w:space="0" w:color="auto"/>
            <w:right w:val="none" w:sz="0" w:space="0" w:color="auto"/>
          </w:divBdr>
        </w:div>
      </w:divsChild>
    </w:div>
    <w:div w:id="213936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oter" Target="footer2.xml"/><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endnotes" Target="endnot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34</Pages>
  <Words>5485</Words>
  <Characters>31268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D. James</dc:creator>
  <cp:lastModifiedBy>Scott D. James</cp:lastModifiedBy>
  <cp:revision>31</cp:revision>
  <dcterms:created xsi:type="dcterms:W3CDTF">2012-12-18T15:59:00Z</dcterms:created>
  <dcterms:modified xsi:type="dcterms:W3CDTF">2021-12-09T20:46:00Z</dcterms:modified>
</cp:coreProperties>
</file>