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4256" w14:textId="362194A7" w:rsidR="00D52E98" w:rsidRDefault="00D52E98" w:rsidP="00B55723">
      <w:pPr>
        <w:pStyle w:val="Title"/>
      </w:pPr>
      <w:bookmarkStart w:id="0" w:name="_Toc503000998"/>
      <w:r>
        <w:t xml:space="preserve">Chapter 6 – </w:t>
      </w:r>
      <w:bookmarkEnd w:id="0"/>
      <w:r w:rsidR="00B55723">
        <w:t xml:space="preserve">Language </w:t>
      </w:r>
      <w:r w:rsidR="00A75F8A">
        <w:t>Miscellany and Console Applications</w:t>
      </w:r>
    </w:p>
    <w:p w14:paraId="4D1ECB16" w14:textId="77777777" w:rsidR="009A2D66" w:rsidRPr="009A2D66" w:rsidRDefault="00D52E98" w:rsidP="009A2D66">
      <w:pPr>
        <w:pStyle w:val="Heading1"/>
      </w:pPr>
      <w:bookmarkStart w:id="1" w:name="_Toc503000999"/>
      <w:r>
        <w:t>Objectives</w:t>
      </w:r>
      <w:bookmarkEnd w:id="1"/>
    </w:p>
    <w:p w14:paraId="3161EFC6" w14:textId="77777777" w:rsidR="009A2D66" w:rsidRDefault="009A2D66" w:rsidP="00B55723">
      <w:pPr>
        <w:numPr>
          <w:ilvl w:val="0"/>
          <w:numId w:val="25"/>
        </w:numPr>
        <w:spacing w:after="0"/>
      </w:pPr>
      <w:r>
        <w:t>Visual Basic’s True and False Values</w:t>
      </w:r>
    </w:p>
    <w:p w14:paraId="15383E2C" w14:textId="77777777" w:rsidR="00D52E98" w:rsidRDefault="00D52E98" w:rsidP="00B55723">
      <w:pPr>
        <w:numPr>
          <w:ilvl w:val="0"/>
          <w:numId w:val="25"/>
        </w:numPr>
        <w:spacing w:after="0"/>
      </w:pPr>
      <w:r>
        <w:t>Miscellaneous Relational Related Operators</w:t>
      </w:r>
    </w:p>
    <w:p w14:paraId="29B5DD27" w14:textId="77777777" w:rsidR="00D52E98" w:rsidRDefault="00D52E98" w:rsidP="00B55723">
      <w:pPr>
        <w:numPr>
          <w:ilvl w:val="0"/>
          <w:numId w:val="25"/>
        </w:numPr>
        <w:spacing w:after="0"/>
      </w:pPr>
      <w:r>
        <w:t xml:space="preserve">Other Decision </w:t>
      </w:r>
      <w:r w:rsidR="009A2D66">
        <w:t xml:space="preserve">Related </w:t>
      </w:r>
      <w:r>
        <w:t>Constructs</w:t>
      </w:r>
    </w:p>
    <w:p w14:paraId="40F1D95D" w14:textId="77777777" w:rsidR="002B65CB" w:rsidRDefault="002B65CB" w:rsidP="002B65CB">
      <w:pPr>
        <w:numPr>
          <w:ilvl w:val="0"/>
          <w:numId w:val="25"/>
        </w:numPr>
        <w:spacing w:after="0"/>
      </w:pPr>
      <w:r>
        <w:t>More on Subprograms Arguments</w:t>
      </w:r>
    </w:p>
    <w:p w14:paraId="192CA778" w14:textId="77777777" w:rsidR="002B65CB" w:rsidRDefault="002B65CB" w:rsidP="002B65CB">
      <w:pPr>
        <w:numPr>
          <w:ilvl w:val="0"/>
          <w:numId w:val="25"/>
        </w:numPr>
        <w:spacing w:after="0"/>
      </w:pPr>
      <w:r>
        <w:t>Variable Scope (Local vs. Global and Public vs. Private)</w:t>
      </w:r>
    </w:p>
    <w:p w14:paraId="61216289" w14:textId="77777777" w:rsidR="002B65CB" w:rsidRDefault="002B65CB" w:rsidP="002B65CB">
      <w:pPr>
        <w:numPr>
          <w:ilvl w:val="0"/>
          <w:numId w:val="25"/>
        </w:numPr>
        <w:spacing w:after="0"/>
      </w:pPr>
      <w:r>
        <w:t xml:space="preserve">Static </w:t>
      </w:r>
      <w:r w:rsidR="00A31DEA">
        <w:t>Storage</w:t>
      </w:r>
    </w:p>
    <w:p w14:paraId="58CE0799" w14:textId="77777777" w:rsidR="002B65CB" w:rsidRDefault="002B65CB" w:rsidP="002B65CB">
      <w:pPr>
        <w:numPr>
          <w:ilvl w:val="0"/>
          <w:numId w:val="25"/>
        </w:numPr>
        <w:spacing w:after="0"/>
      </w:pPr>
      <w:r>
        <w:t>Subprogram Overloading</w:t>
      </w:r>
    </w:p>
    <w:p w14:paraId="73064CA6" w14:textId="77777777" w:rsidR="002B65CB" w:rsidRDefault="002B65CB" w:rsidP="002B65CB">
      <w:pPr>
        <w:numPr>
          <w:ilvl w:val="0"/>
          <w:numId w:val="25"/>
        </w:numPr>
        <w:spacing w:after="0"/>
      </w:pPr>
      <w:r>
        <w:t>Revisiting Option Explicit</w:t>
      </w:r>
    </w:p>
    <w:p w14:paraId="53B774DD" w14:textId="77777777" w:rsidR="005D446D" w:rsidRDefault="00B464D5" w:rsidP="002B65CB">
      <w:pPr>
        <w:numPr>
          <w:ilvl w:val="0"/>
          <w:numId w:val="25"/>
        </w:numPr>
        <w:spacing w:after="0"/>
      </w:pPr>
      <w:r>
        <w:t>Building Console Applications</w:t>
      </w:r>
    </w:p>
    <w:p w14:paraId="400B262A" w14:textId="77777777" w:rsidR="009A2D66" w:rsidRPr="00B55723" w:rsidRDefault="009A2D66" w:rsidP="009A2D66">
      <w:pPr>
        <w:pStyle w:val="Heading1"/>
      </w:pPr>
      <w:r>
        <w:t>Visual Basic’s True and False Values</w:t>
      </w:r>
    </w:p>
    <w:p w14:paraId="06C3F7F9" w14:textId="77777777" w:rsidR="009A2D66" w:rsidRDefault="009A2D66" w:rsidP="009A2D66">
      <w:r>
        <w:rPr>
          <w:b/>
        </w:rPr>
        <w:tab/>
      </w:r>
      <w:r>
        <w:t xml:space="preserve">Not that you necessarily care, but False's internal value is 0 in VB.NET (like </w:t>
      </w:r>
      <w:r w:rsidR="00A373BA">
        <w:t>Java</w:t>
      </w:r>
      <w:r>
        <w:t xml:space="preserve">).  Originally True's internal value was 1, but due to issues with compatibility for VB 6, it was returned back to the VB 6 value of –1, which is somewhat weird compared to other </w:t>
      </w:r>
      <w:r w:rsidR="00CE6F73">
        <w:t xml:space="preserve">.NET </w:t>
      </w:r>
      <w:r>
        <w:t>programming languages.  In fact</w:t>
      </w:r>
      <w:r w:rsidR="00CE6F73">
        <w:t>,</w:t>
      </w:r>
      <w:r>
        <w:t xml:space="preserve"> all other languages in .NET use False</w:t>
      </w:r>
      <w:r>
        <w:fldChar w:fldCharType="begin"/>
      </w:r>
      <w:r>
        <w:instrText xml:space="preserve"> XE "False" </w:instrText>
      </w:r>
      <w:r>
        <w:fldChar w:fldCharType="end"/>
      </w:r>
      <w:r>
        <w:t xml:space="preserve"> (0) and True</w:t>
      </w:r>
      <w:r>
        <w:fldChar w:fldCharType="begin"/>
      </w:r>
      <w:r>
        <w:instrText xml:space="preserve"> XE "True" </w:instrText>
      </w:r>
      <w:r>
        <w:fldChar w:fldCharType="end"/>
      </w:r>
      <w:r>
        <w:t xml:space="preserve"> (1) – as long as you use the intrinsic True and False values, you don't have to worry about anything; in fact, the proper values will even be communicated to other programming languages</w:t>
      </w:r>
      <w:r w:rsidR="006D2B62">
        <w:t xml:space="preserve"> behind the scenes</w:t>
      </w:r>
      <w:r>
        <w:t>.</w:t>
      </w:r>
    </w:p>
    <w:p w14:paraId="270CAF59"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blnValue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14:paraId="2CAFC366"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blnValue = </w:t>
      </w:r>
      <w:r>
        <w:rPr>
          <w:rFonts w:ascii="Consolas" w:hAnsi="Consolas" w:cs="Consolas"/>
          <w:color w:val="0000FF"/>
          <w:sz w:val="19"/>
          <w:szCs w:val="19"/>
          <w:highlight w:val="white"/>
        </w:rPr>
        <w:t>True</w:t>
      </w:r>
    </w:p>
    <w:p w14:paraId="6DE7E044"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.WriteLine(blnValue)</w:t>
      </w:r>
    </w:p>
    <w:p w14:paraId="73938417"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p>
    <w:p w14:paraId="7D3F5C10"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blnValue = </w:t>
      </w:r>
      <w:r>
        <w:rPr>
          <w:rFonts w:ascii="Consolas" w:hAnsi="Consolas" w:cs="Consolas"/>
          <w:color w:val="0000FF"/>
          <w:sz w:val="19"/>
          <w:szCs w:val="19"/>
          <w:highlight w:val="white"/>
        </w:rPr>
        <w:t>False</w:t>
      </w:r>
    </w:p>
    <w:p w14:paraId="02BBDFCE"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.WriteLine(blnValue)</w:t>
      </w:r>
    </w:p>
    <w:p w14:paraId="7C859D67"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p>
    <w:p w14:paraId="2CF461C5"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blnValue = </w:t>
      </w:r>
      <w:r>
        <w:rPr>
          <w:rFonts w:ascii="Consolas" w:hAnsi="Consolas" w:cs="Consolas"/>
          <w:color w:val="0000FF"/>
          <w:sz w:val="19"/>
          <w:szCs w:val="19"/>
          <w:highlight w:val="white"/>
        </w:rPr>
        <w:t>True</w:t>
      </w:r>
    </w:p>
    <w:p w14:paraId="36579BF5"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CInt</w:t>
      </w:r>
      <w:r>
        <w:rPr>
          <w:rFonts w:ascii="Consolas" w:hAnsi="Consolas" w:cs="Consolas"/>
          <w:color w:val="000000"/>
          <w:sz w:val="19"/>
          <w:szCs w:val="19"/>
          <w:highlight w:val="white"/>
        </w:rPr>
        <w:t>(blnValue))</w:t>
      </w:r>
    </w:p>
    <w:p w14:paraId="5A06D43A"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p>
    <w:p w14:paraId="5308A72F"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blnValue = </w:t>
      </w:r>
      <w:r>
        <w:rPr>
          <w:rFonts w:ascii="Consolas" w:hAnsi="Consolas" w:cs="Consolas"/>
          <w:color w:val="0000FF"/>
          <w:sz w:val="19"/>
          <w:szCs w:val="19"/>
          <w:highlight w:val="white"/>
        </w:rPr>
        <w:t>False</w:t>
      </w:r>
    </w:p>
    <w:p w14:paraId="0E02A86B" w14:textId="77777777" w:rsidR="009A2D66" w:rsidRDefault="009A2D66" w:rsidP="009A2D6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0000FF"/>
          <w:sz w:val="19"/>
          <w:szCs w:val="19"/>
          <w:highlight w:val="white"/>
        </w:rPr>
        <w:t>CInt</w:t>
      </w:r>
      <w:r>
        <w:rPr>
          <w:rFonts w:ascii="Consolas" w:hAnsi="Consolas" w:cs="Consolas"/>
          <w:color w:val="000000"/>
          <w:sz w:val="19"/>
          <w:szCs w:val="19"/>
          <w:highlight w:val="white"/>
        </w:rPr>
        <w:t>(blnValue))</w:t>
      </w:r>
    </w:p>
    <w:p w14:paraId="1703CB65" w14:textId="77777777" w:rsidR="009A2D66" w:rsidRDefault="009A2D66" w:rsidP="009A2D66"/>
    <w:p w14:paraId="079E8FDA" w14:textId="77777777" w:rsidR="009A2D66" w:rsidRDefault="009A2D66" w:rsidP="009A2D66">
      <w:r>
        <w:t>When run, we get:</w:t>
      </w:r>
    </w:p>
    <w:p w14:paraId="69014D79" w14:textId="77777777" w:rsidR="009A2D66" w:rsidRDefault="009A2D66" w:rsidP="009A2D6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True</w:t>
      </w:r>
    </w:p>
    <w:p w14:paraId="72060C65" w14:textId="77777777" w:rsidR="009A2D66" w:rsidRDefault="009A2D66" w:rsidP="009A2D6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False</w:t>
      </w:r>
    </w:p>
    <w:p w14:paraId="6D167F0B" w14:textId="77777777" w:rsidR="009A2D66" w:rsidRDefault="009A2D66" w:rsidP="009A2D66">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-1</w:t>
      </w:r>
    </w:p>
    <w:p w14:paraId="1314A8AF" w14:textId="77777777" w:rsidR="009A2D66" w:rsidRDefault="009A2D66" w:rsidP="009A2D66">
      <w:r>
        <w:rPr>
          <w:rFonts w:ascii="Consolas" w:hAnsi="Consolas" w:cs="Consolas"/>
          <w:color w:val="1E1E1E"/>
          <w:sz w:val="18"/>
          <w:szCs w:val="18"/>
          <w:highlight w:val="white"/>
        </w:rPr>
        <w:t>0</w:t>
      </w:r>
    </w:p>
    <w:p w14:paraId="1A97F367" w14:textId="77777777" w:rsidR="00D52E98" w:rsidRDefault="00A75F8A" w:rsidP="00B55723">
      <w:pPr>
        <w:pStyle w:val="Heading1"/>
      </w:pPr>
      <w:r>
        <w:br w:type="page"/>
      </w:r>
      <w:r w:rsidR="00D52E98">
        <w:lastRenderedPageBreak/>
        <w:t>Miscellaneous Relational Related Operators</w:t>
      </w:r>
    </w:p>
    <w:p w14:paraId="5261883D" w14:textId="77777777" w:rsidR="00D52E98" w:rsidRDefault="00D52E98" w:rsidP="00B55723">
      <w:pPr>
        <w:pStyle w:val="Heading2"/>
      </w:pPr>
      <w:r>
        <w:t>Like</w:t>
      </w:r>
    </w:p>
    <w:p w14:paraId="02B4737E" w14:textId="77777777" w:rsidR="00D52E98" w:rsidRPr="006D2B62" w:rsidRDefault="00D52E98" w:rsidP="00B55723">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sz w:val="22"/>
        </w:rPr>
      </w:pPr>
      <w:r w:rsidRPr="006D2B62">
        <w:rPr>
          <w:sz w:val="22"/>
        </w:rPr>
        <w:tab/>
        <w:t>Associated along with the relational operators is the Like</w:t>
      </w:r>
      <w:r w:rsidRPr="006D2B62">
        <w:rPr>
          <w:sz w:val="22"/>
        </w:rPr>
        <w:fldChar w:fldCharType="begin"/>
      </w:r>
      <w:r w:rsidRPr="006D2B62">
        <w:rPr>
          <w:sz w:val="22"/>
        </w:rPr>
        <w:instrText xml:space="preserve"> XE "Like" </w:instrText>
      </w:r>
      <w:r w:rsidRPr="006D2B62">
        <w:rPr>
          <w:sz w:val="22"/>
        </w:rPr>
        <w:fldChar w:fldCharType="end"/>
      </w:r>
      <w:r w:rsidRPr="006D2B62">
        <w:rPr>
          <w:sz w:val="22"/>
        </w:rPr>
        <w:t xml:space="preserve"> operator.  This is used to test whether a string matches a </w:t>
      </w:r>
      <w:r w:rsidR="00B55723" w:rsidRPr="006D2B62">
        <w:rPr>
          <w:sz w:val="22"/>
        </w:rPr>
        <w:t xml:space="preserve">simple </w:t>
      </w:r>
      <w:r w:rsidRPr="006D2B62">
        <w:rPr>
          <w:sz w:val="22"/>
        </w:rPr>
        <w:t xml:space="preserve">pattern or not.  Here are the various characters that can be used to make up </w:t>
      </w:r>
      <w:r w:rsidR="006D2B62">
        <w:rPr>
          <w:sz w:val="22"/>
        </w:rPr>
        <w:t xml:space="preserve">the </w:t>
      </w:r>
      <w:r w:rsidRPr="006D2B62">
        <w:rPr>
          <w:sz w:val="22"/>
        </w:rPr>
        <w:t>patterns:</w:t>
      </w:r>
    </w:p>
    <w:p w14:paraId="5FBF4864" w14:textId="77777777" w:rsidR="00D52E98" w:rsidRDefault="00D52E98" w:rsidP="00B557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4177"/>
      </w:tblGrid>
      <w:tr w:rsidR="00D52E98" w:rsidRPr="006D2B62" w14:paraId="572F7B6A" w14:textId="77777777">
        <w:tc>
          <w:tcPr>
            <w:tcW w:w="1331" w:type="dxa"/>
            <w:shd w:val="clear" w:color="auto" w:fill="E0E0E0"/>
          </w:tcPr>
          <w:p w14:paraId="48491732" w14:textId="77777777" w:rsidR="00D52E98" w:rsidRPr="006D2B62" w:rsidRDefault="00D52E98" w:rsidP="00B55723">
            <w:pPr>
              <w:spacing w:after="0"/>
              <w:rPr>
                <w:i/>
              </w:rPr>
            </w:pPr>
            <w:r w:rsidRPr="006D2B62">
              <w:rPr>
                <w:i/>
              </w:rPr>
              <w:t>Character</w:t>
            </w:r>
          </w:p>
        </w:tc>
        <w:tc>
          <w:tcPr>
            <w:tcW w:w="4177" w:type="dxa"/>
            <w:shd w:val="clear" w:color="auto" w:fill="E0E0E0"/>
          </w:tcPr>
          <w:p w14:paraId="370BB51A" w14:textId="77777777" w:rsidR="00D52E98" w:rsidRPr="006D2B62" w:rsidRDefault="00D52E98" w:rsidP="00B55723">
            <w:pPr>
              <w:spacing w:after="0"/>
              <w:rPr>
                <w:i/>
              </w:rPr>
            </w:pPr>
            <w:r w:rsidRPr="006D2B62">
              <w:rPr>
                <w:i/>
              </w:rPr>
              <w:t>Meaning</w:t>
            </w:r>
          </w:p>
        </w:tc>
      </w:tr>
      <w:tr w:rsidR="00D52E98" w:rsidRPr="006D2B62" w14:paraId="781E67D8" w14:textId="77777777">
        <w:tc>
          <w:tcPr>
            <w:tcW w:w="1331" w:type="dxa"/>
          </w:tcPr>
          <w:p w14:paraId="539E6A99" w14:textId="77777777" w:rsidR="00D52E98" w:rsidRPr="006D2B62" w:rsidRDefault="00D52E98" w:rsidP="00B55723">
            <w:pPr>
              <w:spacing w:after="0"/>
            </w:pPr>
            <w:r w:rsidRPr="006D2B62">
              <w:t>?</w:t>
            </w:r>
          </w:p>
        </w:tc>
        <w:tc>
          <w:tcPr>
            <w:tcW w:w="4177" w:type="dxa"/>
          </w:tcPr>
          <w:p w14:paraId="7F6C484B" w14:textId="77777777" w:rsidR="00D52E98" w:rsidRPr="006D2B62" w:rsidRDefault="00D52E98" w:rsidP="00B55723">
            <w:pPr>
              <w:spacing w:after="0"/>
            </w:pPr>
            <w:r w:rsidRPr="006D2B62">
              <w:t>Match any single character</w:t>
            </w:r>
          </w:p>
        </w:tc>
      </w:tr>
      <w:tr w:rsidR="00D52E98" w:rsidRPr="006D2B62" w14:paraId="47A35F19" w14:textId="77777777">
        <w:tc>
          <w:tcPr>
            <w:tcW w:w="1331" w:type="dxa"/>
          </w:tcPr>
          <w:p w14:paraId="4182BA63" w14:textId="77777777" w:rsidR="00D52E98" w:rsidRPr="006D2B62" w:rsidRDefault="00D52E98" w:rsidP="00B55723">
            <w:pPr>
              <w:spacing w:after="0"/>
            </w:pPr>
            <w:r w:rsidRPr="006D2B62">
              <w:t>*</w:t>
            </w:r>
          </w:p>
        </w:tc>
        <w:tc>
          <w:tcPr>
            <w:tcW w:w="4177" w:type="dxa"/>
          </w:tcPr>
          <w:p w14:paraId="4F35379D" w14:textId="77777777" w:rsidR="00D52E98" w:rsidRPr="006D2B62" w:rsidRDefault="00D52E98" w:rsidP="00B55723">
            <w:pPr>
              <w:spacing w:after="0"/>
            </w:pPr>
            <w:r w:rsidRPr="006D2B62">
              <w:t>Match zero or more characters</w:t>
            </w:r>
          </w:p>
        </w:tc>
      </w:tr>
      <w:tr w:rsidR="00D52E98" w:rsidRPr="006D2B62" w14:paraId="23967FB2" w14:textId="77777777">
        <w:tc>
          <w:tcPr>
            <w:tcW w:w="1331" w:type="dxa"/>
          </w:tcPr>
          <w:p w14:paraId="61840C7C" w14:textId="77777777" w:rsidR="00D52E98" w:rsidRPr="006D2B62" w:rsidRDefault="00D52E98" w:rsidP="00B55723">
            <w:pPr>
              <w:spacing w:after="0"/>
            </w:pPr>
            <w:r w:rsidRPr="006D2B62">
              <w:t>#</w:t>
            </w:r>
          </w:p>
        </w:tc>
        <w:tc>
          <w:tcPr>
            <w:tcW w:w="4177" w:type="dxa"/>
          </w:tcPr>
          <w:p w14:paraId="21DFD90D" w14:textId="77777777" w:rsidR="00D52E98" w:rsidRPr="006D2B62" w:rsidRDefault="00D52E98" w:rsidP="00B55723">
            <w:pPr>
              <w:spacing w:after="0"/>
            </w:pPr>
            <w:r w:rsidRPr="006D2B62">
              <w:t>Match any single digit (0-9)</w:t>
            </w:r>
          </w:p>
        </w:tc>
      </w:tr>
      <w:tr w:rsidR="00D52E98" w:rsidRPr="006D2B62" w14:paraId="4D4947C3" w14:textId="77777777">
        <w:tc>
          <w:tcPr>
            <w:tcW w:w="1331" w:type="dxa"/>
          </w:tcPr>
          <w:p w14:paraId="5FAD9D70" w14:textId="77777777" w:rsidR="00D52E98" w:rsidRPr="006D2B62" w:rsidRDefault="00D52E98" w:rsidP="00B55723">
            <w:pPr>
              <w:spacing w:after="0"/>
            </w:pPr>
            <w:r w:rsidRPr="006D2B62">
              <w:t>[…]</w:t>
            </w:r>
          </w:p>
        </w:tc>
        <w:tc>
          <w:tcPr>
            <w:tcW w:w="4177" w:type="dxa"/>
          </w:tcPr>
          <w:p w14:paraId="227DC05C" w14:textId="77777777" w:rsidR="00D52E98" w:rsidRPr="006D2B62" w:rsidRDefault="00D52E98" w:rsidP="00B55723">
            <w:pPr>
              <w:spacing w:after="0"/>
            </w:pPr>
            <w:r w:rsidRPr="006D2B62">
              <w:t>Match any character included in the brackets</w:t>
            </w:r>
          </w:p>
        </w:tc>
      </w:tr>
      <w:tr w:rsidR="00D52E98" w:rsidRPr="006D2B62" w14:paraId="67FA897E" w14:textId="77777777">
        <w:tc>
          <w:tcPr>
            <w:tcW w:w="1331" w:type="dxa"/>
          </w:tcPr>
          <w:p w14:paraId="0F52E27A" w14:textId="77777777" w:rsidR="00D52E98" w:rsidRPr="006D2B62" w:rsidRDefault="00D52E98" w:rsidP="00B55723">
            <w:pPr>
              <w:spacing w:after="0"/>
            </w:pPr>
            <w:r w:rsidRPr="006D2B62">
              <w:t>[!…]</w:t>
            </w:r>
          </w:p>
        </w:tc>
        <w:tc>
          <w:tcPr>
            <w:tcW w:w="4177" w:type="dxa"/>
          </w:tcPr>
          <w:p w14:paraId="79C7259A" w14:textId="77777777" w:rsidR="00D52E98" w:rsidRPr="006D2B62" w:rsidRDefault="00D52E98" w:rsidP="00B55723">
            <w:pPr>
              <w:spacing w:after="0"/>
            </w:pPr>
            <w:r w:rsidRPr="006D2B62">
              <w:t xml:space="preserve">Match any character </w:t>
            </w:r>
            <w:r w:rsidR="006D2B62">
              <w:t xml:space="preserve">that is </w:t>
            </w:r>
            <w:r w:rsidRPr="006D2B62">
              <w:t>not included in the brackets</w:t>
            </w:r>
          </w:p>
        </w:tc>
      </w:tr>
      <w:tr w:rsidR="00D52E98" w:rsidRPr="006D2B62" w14:paraId="49FA1AFE" w14:textId="77777777">
        <w:tc>
          <w:tcPr>
            <w:tcW w:w="1331" w:type="dxa"/>
          </w:tcPr>
          <w:p w14:paraId="11798D0E" w14:textId="77777777" w:rsidR="00D52E98" w:rsidRPr="006D2B62" w:rsidRDefault="00D52E98" w:rsidP="00B55723">
            <w:pPr>
              <w:spacing w:after="0"/>
            </w:pPr>
            <w:r w:rsidRPr="006D2B62">
              <w:t>X-X</w:t>
            </w:r>
          </w:p>
        </w:tc>
        <w:tc>
          <w:tcPr>
            <w:tcW w:w="4177" w:type="dxa"/>
          </w:tcPr>
          <w:p w14:paraId="7F25033C" w14:textId="77777777" w:rsidR="00D52E98" w:rsidRPr="006D2B62" w:rsidRDefault="00D52E98" w:rsidP="00B55723">
            <w:pPr>
              <w:spacing w:after="0"/>
            </w:pPr>
            <w:r w:rsidRPr="006D2B62">
              <w:t>Specifies a range of Unicode characters</w:t>
            </w:r>
          </w:p>
        </w:tc>
      </w:tr>
    </w:tbl>
    <w:p w14:paraId="1AEA6867" w14:textId="77777777" w:rsidR="00D52E98" w:rsidRDefault="00D52E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2DB40100" w14:textId="77777777" w:rsidR="00D52E98" w:rsidRDefault="00D52E98" w:rsidP="00B55723">
      <w:r>
        <w:tab/>
        <w:t>Here is a sample snippet of code show</w:t>
      </w:r>
      <w:r w:rsidR="00B55723">
        <w:t>ing how the Like operator works:</w:t>
      </w:r>
    </w:p>
    <w:p w14:paraId="6D971EB6"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5982116B"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p>
    <w:p w14:paraId="6DE325E3"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r>
        <w:rPr>
          <w:rFonts w:ascii="Consolas" w:hAnsi="Consolas" w:cs="Consolas"/>
          <w:color w:val="A31515"/>
          <w:sz w:val="19"/>
          <w:szCs w:val="19"/>
          <w:highlight w:val="white"/>
        </w:rPr>
        <w:t>"muddy"</w:t>
      </w:r>
    </w:p>
    <w:p w14:paraId="3E316482"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"m?[!aeiou]dy"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07E9B090"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"True"</w:t>
      </w:r>
      <w:r>
        <w:rPr>
          <w:rFonts w:ascii="Consolas" w:hAnsi="Consolas" w:cs="Consolas"/>
          <w:color w:val="000000"/>
          <w:sz w:val="19"/>
          <w:szCs w:val="19"/>
          <w:highlight w:val="white"/>
        </w:rPr>
        <w:t>)</w:t>
      </w:r>
    </w:p>
    <w:p w14:paraId="2B2735EB"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'Returns True</w:t>
      </w:r>
    </w:p>
    <w:p w14:paraId="1A4C354A"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78A52535" w14:textId="77777777" w:rsidR="00D52E98" w:rsidRDefault="00D52E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72914D79" w14:textId="77777777" w:rsidR="00D52E98" w:rsidRDefault="00D52E98" w:rsidP="00B55723">
      <w:r>
        <w:tab/>
        <w:t>This program will print the value True out.  If you examine the Like pattern</w:t>
      </w:r>
      <w:r w:rsidR="006D2B62">
        <w:t>,</w:t>
      </w:r>
      <w:r>
        <w:t xml:space="preserve"> we are say</w:t>
      </w:r>
      <w:r w:rsidR="006D2B62">
        <w:t>ing it must match</w:t>
      </w:r>
      <w:r>
        <w:t xml:space="preserve"> a string must start with a m, can have any second character, the third character must not be a vowel and the last </w:t>
      </w:r>
      <w:r w:rsidR="006D2B62">
        <w:t>two characters must be dy.  The string "muddy" conforms to that</w:t>
      </w:r>
      <w:r>
        <w:t xml:space="preserve"> pattern.  </w:t>
      </w:r>
    </w:p>
    <w:p w14:paraId="4B561876" w14:textId="77777777" w:rsidR="00D52E98" w:rsidRDefault="006D2B62" w:rsidP="00B55723">
      <w:r>
        <w:tab/>
        <w:t>What about the string "moody</w:t>
      </w:r>
      <w:r w:rsidR="00D52E98">
        <w:t>"</w:t>
      </w:r>
      <w:r>
        <w:t>?</w:t>
      </w:r>
      <w:r w:rsidR="00D52E98">
        <w:t xml:space="preserve">  The problem with moody is that the third character is a vowel, consequently the Writ</w:t>
      </w:r>
      <w:r>
        <w:t>eLine statement will not print</w:t>
      </w:r>
      <w:r w:rsidR="00D52E98">
        <w:t xml:space="preserve"> because the Like operator did not find a pattern match.</w:t>
      </w:r>
    </w:p>
    <w:p w14:paraId="40F54A4C" w14:textId="77777777" w:rsidR="00D52E98" w:rsidRDefault="00D52E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1D3020E0" w14:textId="77777777" w:rsidR="00D52E98" w:rsidRDefault="009A2D66" w:rsidP="00B55723">
      <w:pPr>
        <w:pStyle w:val="Heading2"/>
      </w:pPr>
      <w:r>
        <w:br w:type="page"/>
      </w:r>
      <w:r w:rsidR="00D52E98">
        <w:lastRenderedPageBreak/>
        <w:t>Is</w:t>
      </w:r>
      <w:r w:rsidR="00D52E98">
        <w:fldChar w:fldCharType="begin"/>
      </w:r>
      <w:r w:rsidR="00D52E98">
        <w:instrText xml:space="preserve"> XE "Is" </w:instrText>
      </w:r>
      <w:r w:rsidR="00D52E98">
        <w:fldChar w:fldCharType="end"/>
      </w:r>
    </w:p>
    <w:p w14:paraId="5A69EDFE" w14:textId="77777777" w:rsidR="00D52E98" w:rsidRDefault="00D52E98" w:rsidP="00B55723">
      <w:r>
        <w:tab/>
        <w:t xml:space="preserve">Compares whether two object variables </w:t>
      </w:r>
      <w:r w:rsidR="006D2B62">
        <w:t xml:space="preserve">are </w:t>
      </w:r>
      <w:r>
        <w:t>point</w:t>
      </w:r>
      <w:r w:rsidR="006D2B62">
        <w:t>ing</w:t>
      </w:r>
      <w:r>
        <w:t xml:space="preserve"> to the same object instance in memory.  Remember that when you declare a variable which is</w:t>
      </w:r>
      <w:r w:rsidR="006D2B62">
        <w:t xml:space="preserve"> of some class type, the class’</w:t>
      </w:r>
      <w:r>
        <w:t xml:space="preserve"> constructor will typically create an instance of that object in memory and your </w:t>
      </w:r>
      <w:r w:rsidR="006D2B62">
        <w:t xml:space="preserve">reference </w:t>
      </w:r>
      <w:r>
        <w:t>variable will point to it.</w:t>
      </w:r>
    </w:p>
    <w:p w14:paraId="2CDC0117" w14:textId="77777777" w:rsidR="00D52E98" w:rsidRDefault="00D52E98" w:rsidP="00B55723">
      <w:r>
        <w:tab/>
        <w:t>The following code snip</w:t>
      </w:r>
      <w:r w:rsidR="00B55723">
        <w:t>pet illustrates this issue:</w:t>
      </w:r>
    </w:p>
    <w:p w14:paraId="0F22A4B4"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Obj1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 new form1 instance in Obj1</w:t>
      </w:r>
    </w:p>
    <w:p w14:paraId="3F153C99"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Obj2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another form1 instance in Obj2</w:t>
      </w:r>
    </w:p>
    <w:p w14:paraId="2CC27DB1"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blnResult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p>
    <w:p w14:paraId="3C5CCD69"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p>
    <w:p w14:paraId="4F411461"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p>
    <w:p w14:paraId="0EB7A1E9"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blnResult = Obj1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Obj2  </w:t>
      </w:r>
      <w:r>
        <w:rPr>
          <w:rFonts w:ascii="Consolas" w:hAnsi="Consolas" w:cs="Consolas"/>
          <w:color w:val="008000"/>
          <w:sz w:val="19"/>
          <w:szCs w:val="19"/>
          <w:highlight w:val="white"/>
        </w:rPr>
        <w:t>'Returns False</w:t>
      </w:r>
    </w:p>
    <w:p w14:paraId="35CB24DD"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.WriteLine(blnResult)</w:t>
      </w:r>
    </w:p>
    <w:p w14:paraId="4D51F51F"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p>
    <w:p w14:paraId="5C358100"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preceding line returns false since Obj1 and Obj2 do not</w:t>
      </w:r>
    </w:p>
    <w:p w14:paraId="0BA2B592"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'point to the same object in memory.  It is true that they</w:t>
      </w:r>
    </w:p>
    <w:p w14:paraId="7C1C49F9"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sidR="006D2B62">
        <w:rPr>
          <w:rFonts w:ascii="Consolas" w:hAnsi="Consolas" w:cs="Consolas"/>
          <w:color w:val="008000"/>
          <w:sz w:val="19"/>
          <w:szCs w:val="19"/>
          <w:highlight w:val="white"/>
        </w:rPr>
        <w:t xml:space="preserve">both </w:t>
      </w:r>
      <w:r>
        <w:rPr>
          <w:rFonts w:ascii="Consolas" w:hAnsi="Consolas" w:cs="Consolas"/>
          <w:color w:val="008000"/>
          <w:sz w:val="19"/>
          <w:szCs w:val="19"/>
          <w:highlight w:val="white"/>
        </w:rPr>
        <w:t>point to the same type of object, but they point to two</w:t>
      </w:r>
    </w:p>
    <w:p w14:paraId="644ECE8A"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D2B62">
        <w:rPr>
          <w:rFonts w:ascii="Consolas" w:hAnsi="Consolas" w:cs="Consolas"/>
          <w:color w:val="008000"/>
          <w:sz w:val="19"/>
          <w:szCs w:val="19"/>
          <w:highlight w:val="white"/>
        </w:rPr>
        <w:t>'distinct instances of that</w:t>
      </w:r>
      <w:r>
        <w:rPr>
          <w:rFonts w:ascii="Consolas" w:hAnsi="Consolas" w:cs="Consolas"/>
          <w:color w:val="008000"/>
          <w:sz w:val="19"/>
          <w:szCs w:val="19"/>
          <w:highlight w:val="white"/>
        </w:rPr>
        <w:t xml:space="preserve"> object type.</w:t>
      </w:r>
    </w:p>
    <w:p w14:paraId="3E56725A"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p>
    <w:p w14:paraId="156DC7F5"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Obj1 = Obj2</w:t>
      </w:r>
    </w:p>
    <w:p w14:paraId="2F9CACA4"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blnResult = Obj1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Obj2  </w:t>
      </w:r>
      <w:r>
        <w:rPr>
          <w:rFonts w:ascii="Consolas" w:hAnsi="Consolas" w:cs="Consolas"/>
          <w:color w:val="008000"/>
          <w:sz w:val="19"/>
          <w:szCs w:val="19"/>
          <w:highlight w:val="white"/>
        </w:rPr>
        <w:t>'Returns True</w:t>
      </w:r>
    </w:p>
    <w:p w14:paraId="2897D09E"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.WriteLine(blnResult)</w:t>
      </w:r>
    </w:p>
    <w:p w14:paraId="632B0A59"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p>
    <w:p w14:paraId="0538E714"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preceding line returns true, because we made Obj1 point at</w:t>
      </w:r>
    </w:p>
    <w:p w14:paraId="7305AF92"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'whatever Obj2 is pointing at.  Now, both variables are </w:t>
      </w:r>
      <w:r w:rsidR="006D2B62">
        <w:rPr>
          <w:rFonts w:ascii="Consolas" w:hAnsi="Consolas" w:cs="Consolas"/>
          <w:color w:val="008000"/>
          <w:sz w:val="19"/>
          <w:szCs w:val="19"/>
          <w:highlight w:val="white"/>
        </w:rPr>
        <w:t>pointi</w:t>
      </w:r>
      <w:r>
        <w:rPr>
          <w:rFonts w:ascii="Consolas" w:hAnsi="Consolas" w:cs="Consolas"/>
          <w:color w:val="008000"/>
          <w:sz w:val="19"/>
          <w:szCs w:val="19"/>
          <w:highlight w:val="white"/>
        </w:rPr>
        <w:t>ng</w:t>
      </w:r>
    </w:p>
    <w:p w14:paraId="3C2D74EB"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'at the same instance in memory, thus Is </w:t>
      </w:r>
      <w:r w:rsidR="006D2B62">
        <w:rPr>
          <w:rFonts w:ascii="Consolas" w:hAnsi="Consolas" w:cs="Consolas"/>
          <w:color w:val="008000"/>
          <w:sz w:val="19"/>
          <w:szCs w:val="19"/>
          <w:highlight w:val="white"/>
        </w:rPr>
        <w:t xml:space="preserve">now </w:t>
      </w:r>
      <w:r>
        <w:rPr>
          <w:rFonts w:ascii="Consolas" w:hAnsi="Consolas" w:cs="Consolas"/>
          <w:color w:val="008000"/>
          <w:sz w:val="19"/>
          <w:szCs w:val="19"/>
          <w:highlight w:val="white"/>
        </w:rPr>
        <w:t>returns True</w:t>
      </w:r>
    </w:p>
    <w:p w14:paraId="36EB1F08" w14:textId="77777777" w:rsidR="00D52E98" w:rsidRDefault="00D52E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75125091" w14:textId="77777777" w:rsidR="00B55723" w:rsidRDefault="00B55723" w:rsidP="00B55723">
      <w:r>
        <w:tab/>
        <w:t xml:space="preserve">This </w:t>
      </w:r>
      <w:r w:rsidR="006D2B62">
        <w:t xml:space="preserve">discussion </w:t>
      </w:r>
      <w:r>
        <w:t>also brings into play the idea of deep copying versus shallow copying.  Let’s say that we have an object ObjectA</w:t>
      </w:r>
      <w:r w:rsidR="006D2B62">
        <w:t>,</w:t>
      </w:r>
      <w:r>
        <w:t xml:space="preserve"> that when instantiated also creates and points to an ObjectB.  Now if we simply mak</w:t>
      </w:r>
      <w:r w:rsidR="006D2B62">
        <w:t>e a copy of ObjectA, say ObjectA2, ObjectA2 will be</w:t>
      </w:r>
      <w:r>
        <w:t xml:space="preserve"> point</w:t>
      </w:r>
      <w:r w:rsidR="006D2B62">
        <w:t>ing</w:t>
      </w:r>
      <w:r>
        <w:t xml:space="preserve"> to ObjectB for the reason shown above.  This is known as a shallow copy and we have to be careful because if we change the ObjectB that Objec</w:t>
      </w:r>
      <w:r w:rsidR="006D2B62">
        <w:t>tA2 is pointing at, we will be changing</w:t>
      </w:r>
      <w:r>
        <w:t xml:space="preserve"> the ObjectB that ObjectA is pointing at,</w:t>
      </w:r>
      <w:r w:rsidR="006D2B62">
        <w:t xml:space="preserve"> because they are the same object – this</w:t>
      </w:r>
      <w:r>
        <w:t xml:space="preserve"> may not be at all what we intend to do.</w:t>
      </w:r>
    </w:p>
    <w:p w14:paraId="5AA9C2A2" w14:textId="77777777" w:rsidR="00B55723" w:rsidRDefault="00B55723" w:rsidP="00B55723">
      <w:r>
        <w:tab/>
        <w:t>A deep copy, on the other hand, would not only clone ObjectA to ObjectA2, it would also clone ObjectB to ObjectB2 and make ObjectA2 point to ObjectB2.  In other words, we have copied the entire object hierarchy (hence, a deep copy).  Now we can change ObjectB2 to our liking without affecting the ObjectB that ObjectA points to…</w:t>
      </w:r>
    </w:p>
    <w:p w14:paraId="3D9CB9B6" w14:textId="77777777" w:rsidR="00D52E98" w:rsidRDefault="00D52E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p>
    <w:p w14:paraId="408D546F" w14:textId="77777777" w:rsidR="00D52E98" w:rsidRDefault="009A2D66" w:rsidP="00B55723">
      <w:pPr>
        <w:pStyle w:val="Heading2"/>
      </w:pPr>
      <w:r>
        <w:br w:type="page"/>
      </w:r>
      <w:r w:rsidR="00D52E98">
        <w:lastRenderedPageBreak/>
        <w:t>TypeOf</w:t>
      </w:r>
      <w:r w:rsidR="00D52E98">
        <w:fldChar w:fldCharType="begin"/>
      </w:r>
      <w:r w:rsidR="00D52E98">
        <w:instrText xml:space="preserve"> XE "TypeOf" </w:instrText>
      </w:r>
      <w:r w:rsidR="00D52E98">
        <w:fldChar w:fldCharType="end"/>
      </w:r>
      <w:r w:rsidR="00D52E98">
        <w:t>…Is</w:t>
      </w:r>
    </w:p>
    <w:p w14:paraId="08ECED96" w14:textId="77777777" w:rsidR="00D52E98" w:rsidRDefault="00D52E98" w:rsidP="00B55723">
      <w:r>
        <w:tab/>
        <w:t xml:space="preserve">Tests to see if an object is of a certain data type.  The data type can be either a simple data type like Integer or Boolean, or an object instantiation of some </w:t>
      </w:r>
      <w:r w:rsidR="006D2B62">
        <w:t xml:space="preserve">class </w:t>
      </w:r>
      <w:r>
        <w:t>type.</w:t>
      </w:r>
    </w:p>
    <w:p w14:paraId="04633D02"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bookmarkStart w:id="2" w:name="_Toc50300100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w:t>
      </w:r>
    </w:p>
    <w:p w14:paraId="6E281AF7"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p>
    <w:p w14:paraId="139F5A23"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'Notice that the next line asks the question </w:t>
      </w:r>
      <w:r w:rsidR="006D2B62">
        <w:rPr>
          <w:rFonts w:ascii="Consolas" w:hAnsi="Consolas" w:cs="Consolas"/>
          <w:color w:val="008000"/>
          <w:sz w:val="19"/>
          <w:szCs w:val="19"/>
          <w:highlight w:val="white"/>
        </w:rPr>
        <w:t>“I</w:t>
      </w:r>
      <w:r>
        <w:rPr>
          <w:rFonts w:ascii="Consolas" w:hAnsi="Consolas" w:cs="Consolas"/>
          <w:color w:val="008000"/>
          <w:sz w:val="19"/>
          <w:szCs w:val="19"/>
          <w:highlight w:val="white"/>
        </w:rPr>
        <w:t>s</w:t>
      </w:r>
    </w:p>
    <w:p w14:paraId="6351B379"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'variable F of type Form1</w:t>
      </w:r>
      <w:r w:rsidR="006D2B62">
        <w:rPr>
          <w:rFonts w:ascii="Consolas" w:hAnsi="Consolas" w:cs="Consolas"/>
          <w:color w:val="008000"/>
          <w:sz w:val="19"/>
          <w:szCs w:val="19"/>
          <w:highlight w:val="white"/>
        </w:rPr>
        <w:t>?”</w:t>
      </w:r>
    </w:p>
    <w:p w14:paraId="505F2317"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p>
    <w:p w14:paraId="6CD2060A" w14:textId="77777777" w:rsidR="00B55723" w:rsidRDefault="00B55723" w:rsidP="00B557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 xml:space="preserve"> F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14:paraId="503EA1EC" w14:textId="77777777" w:rsidR="00B55723" w:rsidRDefault="00B55723" w:rsidP="006D2B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"True"</w:t>
      </w:r>
      <w:r>
        <w:rPr>
          <w:rFonts w:ascii="Consolas" w:hAnsi="Consolas" w:cs="Consolas"/>
          <w:color w:val="000000"/>
          <w:sz w:val="19"/>
          <w:szCs w:val="19"/>
          <w:highlight w:val="white"/>
        </w:rPr>
        <w:t>)</w:t>
      </w:r>
    </w:p>
    <w:p w14:paraId="0DD6B0FB" w14:textId="77777777" w:rsidR="00D52E98" w:rsidRDefault="00B55723" w:rsidP="006D2B62">
      <w:pPr>
        <w:pStyle w:val="Heading2"/>
        <w:spacing w:line="240" w:lineRule="auto"/>
        <w:rPr>
          <w:rFonts w:ascii="Consolas" w:hAnsi="Consolas" w:cs="Consolas"/>
          <w:color w:val="0000FF"/>
          <w:sz w:val="19"/>
          <w:szCs w:val="19"/>
        </w:rPr>
      </w:pPr>
      <w:r>
        <w:rPr>
          <w:rFonts w:ascii="Consolas" w:hAnsi="Consolas" w:cs="Consolas"/>
          <w:color w:val="000000"/>
          <w:sz w:val="19"/>
          <w:szCs w:val="19"/>
          <w:highlight w:val="white"/>
        </w:rPr>
        <w:t xml:space="preserve">       </w:t>
      </w:r>
      <w:r w:rsidRPr="006D2B62">
        <w:rPr>
          <w:rFonts w:ascii="Consolas" w:eastAsiaTheme="minorEastAsia" w:hAnsi="Consolas" w:cs="Consolas"/>
          <w:b w:val="0"/>
          <w:bCs w:val="0"/>
          <w:color w:val="0000FF"/>
          <w:sz w:val="19"/>
          <w:szCs w:val="19"/>
          <w:highlight w:val="white"/>
        </w:rPr>
        <w:t>End If</w:t>
      </w:r>
    </w:p>
    <w:p w14:paraId="00504349" w14:textId="77777777" w:rsidR="00B55723" w:rsidRDefault="00B55723" w:rsidP="00B55723"/>
    <w:p w14:paraId="2232008B" w14:textId="77777777" w:rsidR="006D2B62" w:rsidRDefault="006D2B62" w:rsidP="00B55723"/>
    <w:p w14:paraId="734B90BD" w14:textId="77777777" w:rsidR="00D52E98" w:rsidRDefault="009A2D66" w:rsidP="009A2D66">
      <w:pPr>
        <w:pStyle w:val="Heading1"/>
      </w:pPr>
      <w:bookmarkStart w:id="3" w:name="_Toc503001005"/>
      <w:bookmarkEnd w:id="2"/>
      <w:r>
        <w:br w:type="page"/>
      </w:r>
      <w:r w:rsidR="00D52E98">
        <w:lastRenderedPageBreak/>
        <w:t xml:space="preserve">Other Decision </w:t>
      </w:r>
      <w:r>
        <w:t xml:space="preserve">Related </w:t>
      </w:r>
      <w:r w:rsidR="00D52E98">
        <w:t>Constructs</w:t>
      </w:r>
      <w:bookmarkEnd w:id="3"/>
    </w:p>
    <w:p w14:paraId="34FC8C63" w14:textId="77777777" w:rsidR="00D52E98" w:rsidRDefault="00D52E98" w:rsidP="002B65CB">
      <w:r>
        <w:tab/>
        <w:t xml:space="preserve">Visual Basic also provides some other non-traditional </w:t>
      </w:r>
      <w:r w:rsidR="00DE54E4">
        <w:t>decision-making</w:t>
      </w:r>
      <w:r>
        <w:t xml:space="preserve"> c</w:t>
      </w:r>
      <w:r w:rsidR="00DE54E4">
        <w:t xml:space="preserve">onstructs that have been </w:t>
      </w:r>
      <w:r>
        <w:t>in the language for a while.  This section takes a brief look at each of them.</w:t>
      </w:r>
    </w:p>
    <w:p w14:paraId="57A270D4" w14:textId="77777777" w:rsidR="00D52E98" w:rsidRDefault="00D52E98">
      <w:pPr>
        <w:rPr>
          <w:sz w:val="24"/>
        </w:rPr>
      </w:pPr>
    </w:p>
    <w:p w14:paraId="0DCF5E12" w14:textId="77777777" w:rsidR="00D52E98" w:rsidRPr="002B65CB" w:rsidRDefault="00D52E98" w:rsidP="002B65CB">
      <w:pPr>
        <w:pStyle w:val="Heading2"/>
      </w:pPr>
      <w:r w:rsidRPr="002B65CB">
        <w:t>IIf</w:t>
      </w:r>
    </w:p>
    <w:p w14:paraId="67587EFA" w14:textId="77777777" w:rsidR="00D52E98" w:rsidRDefault="00D52E98" w:rsidP="002B65CB">
      <w:pPr>
        <w:ind w:firstLine="720"/>
      </w:pPr>
      <w:r>
        <w:t xml:space="preserve">IIf is short for "If and only if" – a simplified version of the If/Then/Else statement in which one of two possible values is returned.  </w:t>
      </w:r>
    </w:p>
    <w:p w14:paraId="490C1DA1" w14:textId="77777777" w:rsidR="00D52E98" w:rsidRDefault="00D52E98" w:rsidP="002B65CB">
      <w:r>
        <w:t>Syntax of the IIf statement:</w:t>
      </w:r>
    </w:p>
    <w:p w14:paraId="70D97709" w14:textId="77777777" w:rsidR="00D52E98" w:rsidRDefault="00D52E98">
      <w:pPr>
        <w:pStyle w:val="BodyText"/>
        <w:rPr>
          <w:rFonts w:ascii="Courier New" w:hAnsi="Courier New" w:cs="Courier New"/>
          <w:sz w:val="20"/>
        </w:rPr>
      </w:pPr>
      <w:r>
        <w:rPr>
          <w:rFonts w:ascii="Courier New" w:hAnsi="Courier New" w:cs="Courier New"/>
          <w:sz w:val="20"/>
        </w:rPr>
        <w:t>IIf(</w:t>
      </w:r>
      <w:r>
        <w:rPr>
          <w:rFonts w:ascii="Courier New" w:hAnsi="Courier New" w:cs="Courier New"/>
          <w:i/>
          <w:iCs/>
          <w:sz w:val="20"/>
        </w:rPr>
        <w:t>condition</w:t>
      </w:r>
      <w:r>
        <w:rPr>
          <w:rFonts w:ascii="Courier New" w:hAnsi="Courier New" w:cs="Courier New"/>
          <w:sz w:val="20"/>
        </w:rPr>
        <w:t xml:space="preserve">, </w:t>
      </w:r>
      <w:r>
        <w:rPr>
          <w:rFonts w:ascii="Courier New" w:hAnsi="Courier New" w:cs="Courier New"/>
          <w:i/>
          <w:iCs/>
          <w:sz w:val="20"/>
        </w:rPr>
        <w:t>true_value_to_return</w:t>
      </w:r>
      <w:r>
        <w:rPr>
          <w:rFonts w:ascii="Courier New" w:hAnsi="Courier New" w:cs="Courier New"/>
          <w:sz w:val="20"/>
        </w:rPr>
        <w:t xml:space="preserve">, </w:t>
      </w:r>
      <w:r>
        <w:rPr>
          <w:rFonts w:ascii="Courier New" w:hAnsi="Courier New" w:cs="Courier New"/>
          <w:i/>
          <w:iCs/>
          <w:sz w:val="20"/>
        </w:rPr>
        <w:t>false_value_to_return</w:t>
      </w:r>
      <w:r>
        <w:rPr>
          <w:rFonts w:ascii="Courier New" w:hAnsi="Courier New" w:cs="Courier New"/>
          <w:sz w:val="20"/>
        </w:rPr>
        <w:t>)</w:t>
      </w:r>
    </w:p>
    <w:p w14:paraId="61B89465" w14:textId="77777777" w:rsidR="00D52E98" w:rsidRDefault="00D52E98" w:rsidP="002B65CB">
      <w:r>
        <w:t>Example:</w:t>
      </w:r>
    </w:p>
    <w:p w14:paraId="0121D7EA" w14:textId="77777777" w:rsidR="002B65CB" w:rsidRDefault="002B65CB" w:rsidP="002B6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lblStatus.Text = IIf(grade &gt;= 60, </w:t>
      </w:r>
      <w:r>
        <w:rPr>
          <w:rFonts w:ascii="Consolas" w:hAnsi="Consolas" w:cs="Consolas"/>
          <w:color w:val="A31515"/>
          <w:sz w:val="19"/>
          <w:szCs w:val="19"/>
          <w:highlight w:val="white"/>
        </w:rPr>
        <w:t>"Passed"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"Failed"</w:t>
      </w:r>
      <w:r>
        <w:rPr>
          <w:rFonts w:ascii="Consolas" w:hAnsi="Consolas" w:cs="Consolas"/>
          <w:color w:val="000000"/>
          <w:sz w:val="19"/>
          <w:szCs w:val="19"/>
          <w:highlight w:val="white"/>
        </w:rPr>
        <w:t>)</w:t>
      </w:r>
    </w:p>
    <w:p w14:paraId="0A64CABB" w14:textId="77777777" w:rsidR="00D52E98" w:rsidRDefault="00D52E98">
      <w:pPr>
        <w:rPr>
          <w:rFonts w:ascii="Courier New" w:hAnsi="Courier New" w:cs="Courier New"/>
        </w:rPr>
      </w:pPr>
    </w:p>
    <w:p w14:paraId="57C22D8B" w14:textId="77777777" w:rsidR="00D52E98" w:rsidRDefault="00D52E98" w:rsidP="002B65CB">
      <w:r>
        <w:tab/>
        <w:t>If grade &gt;= 60 then lblStatus.Text will contain the value "Passed"</w:t>
      </w:r>
      <w:r w:rsidR="00DE54E4">
        <w:t>,</w:t>
      </w:r>
      <w:r>
        <w:t xml:space="preserve"> otherwise it will contain the value "Failed."</w:t>
      </w:r>
      <w:r w:rsidR="00DE54E4">
        <w:t xml:space="preserve">  You may recognize this as being VB’s form of the ternary operator that other programming languages have.</w:t>
      </w:r>
    </w:p>
    <w:p w14:paraId="4F5A0905" w14:textId="77777777" w:rsidR="002B65CB" w:rsidRPr="002B65CB" w:rsidRDefault="002B65CB" w:rsidP="002B65CB"/>
    <w:p w14:paraId="4C18ECF7" w14:textId="77777777" w:rsidR="00D52E98" w:rsidRPr="002B65CB" w:rsidRDefault="00D52E98" w:rsidP="002B65CB">
      <w:pPr>
        <w:pStyle w:val="Heading2"/>
      </w:pPr>
      <w:r w:rsidRPr="002B65CB">
        <w:t>Choose</w:t>
      </w:r>
    </w:p>
    <w:p w14:paraId="7347AC00" w14:textId="77777777" w:rsidR="00D52E98" w:rsidRDefault="00D52E98" w:rsidP="00DE54E4">
      <w:pPr>
        <w:ind w:firstLine="720"/>
      </w:pPr>
      <w:r>
        <w:t>This function is used to return a specified value from a list of items.  The first item in th</w:t>
      </w:r>
      <w:r w:rsidR="00DE54E4">
        <w:t>e list has an index value of 1.</w:t>
      </w:r>
    </w:p>
    <w:p w14:paraId="1F9E67E6" w14:textId="77777777" w:rsidR="00D52E98" w:rsidRDefault="00D52E98" w:rsidP="002B65CB">
      <w:r>
        <w:t>Syntax of the Choose statement:</w:t>
      </w:r>
    </w:p>
    <w:p w14:paraId="1B04AB9D" w14:textId="77777777" w:rsidR="00D52E98" w:rsidRDefault="00D52E98">
      <w:pPr>
        <w:pStyle w:val="Heading5"/>
        <w:jc w:val="both"/>
        <w:rPr>
          <w:rFonts w:ascii="Courier New" w:hAnsi="Courier New" w:cs="Courier New"/>
          <w:sz w:val="20"/>
        </w:rPr>
      </w:pPr>
      <w:r>
        <w:rPr>
          <w:rFonts w:ascii="Courier New" w:hAnsi="Courier New" w:cs="Courier New"/>
          <w:sz w:val="20"/>
        </w:rPr>
        <w:t xml:space="preserve">Choose(index_of_item, item1, item2 … itemN).  </w:t>
      </w:r>
    </w:p>
    <w:p w14:paraId="1D385D56" w14:textId="77777777" w:rsidR="00D52E98" w:rsidRDefault="00D52E98">
      <w:pPr>
        <w:pStyle w:val="Heading5"/>
        <w:jc w:val="both"/>
      </w:pPr>
    </w:p>
    <w:p w14:paraId="166161AB" w14:textId="77777777" w:rsidR="00D52E98" w:rsidRDefault="00D52E98">
      <w:pPr>
        <w:pStyle w:val="BodyText2"/>
      </w:pPr>
      <w:r>
        <w:t>Example:</w:t>
      </w:r>
    </w:p>
    <w:p w14:paraId="30ECA428" w14:textId="77777777" w:rsidR="002B65CB" w:rsidRDefault="002B65CB" w:rsidP="002B6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intTime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01624D81" w14:textId="77777777" w:rsidR="002B65CB" w:rsidRDefault="002B65CB" w:rsidP="002B65CB">
      <w:pPr>
        <w:autoSpaceDE w:val="0"/>
        <w:autoSpaceDN w:val="0"/>
        <w:adjustRightInd w:val="0"/>
        <w:spacing w:after="0" w:line="240" w:lineRule="auto"/>
        <w:rPr>
          <w:rFonts w:ascii="Consolas" w:hAnsi="Consolas" w:cs="Consolas"/>
          <w:color w:val="000000"/>
          <w:sz w:val="19"/>
          <w:szCs w:val="19"/>
          <w:highlight w:val="white"/>
        </w:rPr>
      </w:pPr>
    </w:p>
    <w:p w14:paraId="3343FF78" w14:textId="77777777" w:rsidR="002B65CB" w:rsidRDefault="002B65CB" w:rsidP="002B6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intTime = 2</w:t>
      </w:r>
    </w:p>
    <w:p w14:paraId="52AC5B83" w14:textId="77777777" w:rsidR="002B65CB" w:rsidRDefault="002B65CB" w:rsidP="002B6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 xml:space="preserve">.Show(Choose(intTime, </w:t>
      </w:r>
      <w:r>
        <w:rPr>
          <w:rFonts w:ascii="Consolas" w:hAnsi="Consolas" w:cs="Consolas"/>
          <w:color w:val="A31515"/>
          <w:sz w:val="19"/>
          <w:szCs w:val="19"/>
          <w:highlight w:val="white"/>
        </w:rPr>
        <w:t>"Good Morning"</w:t>
      </w:r>
      <w:r>
        <w:rPr>
          <w:rFonts w:ascii="Consolas" w:hAnsi="Consolas" w:cs="Consolas"/>
          <w:color w:val="000000"/>
          <w:sz w:val="19"/>
          <w:szCs w:val="19"/>
          <w:highlight w:val="white"/>
        </w:rPr>
        <w:t>,</w:t>
      </w:r>
    </w:p>
    <w:p w14:paraId="393F896B" w14:textId="77777777" w:rsidR="002B65CB" w:rsidRDefault="002B65CB" w:rsidP="002B6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"Good Afternoon"</w:t>
      </w:r>
      <w:r>
        <w:rPr>
          <w:rFonts w:ascii="Consolas" w:hAnsi="Consolas" w:cs="Consolas"/>
          <w:color w:val="000000"/>
          <w:sz w:val="19"/>
          <w:szCs w:val="19"/>
          <w:highlight w:val="white"/>
        </w:rPr>
        <w:t>,</w:t>
      </w:r>
    </w:p>
    <w:p w14:paraId="5587A157" w14:textId="77777777" w:rsidR="00D52E98" w:rsidRDefault="002B65CB" w:rsidP="002B65CB">
      <w:pPr>
        <w:autoSpaceDE w:val="0"/>
        <w:autoSpaceDN w:val="0"/>
        <w:adjustRightInd w:val="0"/>
        <w:rPr>
          <w:rFonts w:ascii="Courier New" w:hAnsi="Courier New" w:cs="Courier New"/>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"Good Evening"</w:t>
      </w:r>
      <w:r>
        <w:rPr>
          <w:rFonts w:ascii="Consolas" w:hAnsi="Consolas" w:cs="Consolas"/>
          <w:color w:val="000000"/>
          <w:sz w:val="19"/>
          <w:szCs w:val="19"/>
          <w:highlight w:val="white"/>
        </w:rPr>
        <w:t>))</w:t>
      </w:r>
    </w:p>
    <w:p w14:paraId="4F456DC8" w14:textId="77777777" w:rsidR="00D52E98" w:rsidRDefault="00DE54E4" w:rsidP="002B65CB">
      <w:pPr>
        <w:ind w:firstLine="720"/>
      </w:pPr>
      <w:r>
        <w:t>The MessageBox</w:t>
      </w:r>
      <w:r w:rsidR="00D52E98">
        <w:t xml:space="preserve"> would print "Good Afternoon" since the index value, intTime, contains a 2</w:t>
      </w:r>
      <w:r w:rsidR="002B65CB">
        <w:t xml:space="preserve"> – </w:t>
      </w:r>
      <w:r>
        <w:t xml:space="preserve">again </w:t>
      </w:r>
      <w:r w:rsidR="002B65CB">
        <w:t>note that Choose is not 0 based</w:t>
      </w:r>
      <w:r w:rsidR="00D52E98">
        <w:t>.</w:t>
      </w:r>
    </w:p>
    <w:p w14:paraId="35917011" w14:textId="77777777" w:rsidR="00C75818" w:rsidRDefault="00C75818">
      <w:pPr>
        <w:pStyle w:val="BodyTextIndent"/>
        <w:autoSpaceDE w:val="0"/>
        <w:autoSpaceDN w:val="0"/>
        <w:adjustRightInd w:val="0"/>
      </w:pPr>
    </w:p>
    <w:p w14:paraId="278510EC" w14:textId="77777777" w:rsidR="00185C1A" w:rsidRDefault="00185C1A" w:rsidP="002B65CB">
      <w:pPr>
        <w:pStyle w:val="Heading1"/>
      </w:pPr>
      <w:r>
        <w:br w:type="page"/>
      </w:r>
      <w:bookmarkStart w:id="4" w:name="_Toc503001024"/>
      <w:r>
        <w:lastRenderedPageBreak/>
        <w:t>More on Subprogram Arguments</w:t>
      </w:r>
      <w:bookmarkEnd w:id="4"/>
    </w:p>
    <w:p w14:paraId="36E6F1EC" w14:textId="77777777" w:rsidR="00675944" w:rsidRDefault="002B65CB" w:rsidP="002B65CB">
      <w:pPr>
        <w:ind w:firstLine="720"/>
      </w:pPr>
      <w:r>
        <w:t xml:space="preserve"> VB.NET </w:t>
      </w:r>
      <w:r w:rsidR="00DE54E4">
        <w:t xml:space="preserve">technically </w:t>
      </w:r>
      <w:r>
        <w:t xml:space="preserve">requires a ByVal or ByRef to be explicitly stated in front of each </w:t>
      </w:r>
      <w:r w:rsidR="00DE54E4">
        <w:t xml:space="preserve">subprogram </w:t>
      </w:r>
      <w:r>
        <w:t xml:space="preserve">parameter.  If you type variable names into a subprogram heading without a passing </w:t>
      </w:r>
      <w:r w:rsidR="00675944">
        <w:t xml:space="preserve">type specified, VB uses </w:t>
      </w:r>
      <w:r>
        <w:t>ByVal as the default</w:t>
      </w:r>
      <w:r w:rsidR="00675944">
        <w:t xml:space="preserve">.  Note that the IDE doesn’t type this in – it just assumes the ByVal.  This </w:t>
      </w:r>
      <w:r w:rsidR="00DE54E4">
        <w:t>is a bad idea on Microsoft’s part</w:t>
      </w:r>
      <w:r w:rsidR="00675944">
        <w:t xml:space="preserve"> – I tend to always preface things with ByVal or ByRef so there is no confusion!</w:t>
      </w:r>
      <w:r>
        <w:t xml:space="preserve">  </w:t>
      </w:r>
    </w:p>
    <w:p w14:paraId="54DBA973" w14:textId="77777777" w:rsidR="00185C1A" w:rsidRDefault="00CD3EB5" w:rsidP="00675944">
      <w:pPr>
        <w:ind w:firstLine="720"/>
      </w:pPr>
      <w:r>
        <w:t>In other programming languages,</w:t>
      </w:r>
      <w:r w:rsidR="00185C1A">
        <w:t xml:space="preserve"> you have the ability to create optional</w:t>
      </w:r>
      <w:r w:rsidR="00185C1A">
        <w:fldChar w:fldCharType="begin"/>
      </w:r>
      <w:r w:rsidR="00185C1A">
        <w:instrText xml:space="preserve"> XE "optional arguments" </w:instrText>
      </w:r>
      <w:r w:rsidR="00185C1A">
        <w:fldChar w:fldCharType="end"/>
      </w:r>
      <w:r w:rsidR="00185C1A">
        <w:t xml:space="preserve"> and named arguments in your subprograms</w:t>
      </w:r>
      <w:r w:rsidR="00185C1A">
        <w:fldChar w:fldCharType="begin"/>
      </w:r>
      <w:r w:rsidR="00185C1A">
        <w:instrText xml:space="preserve"> XE "named arguments" </w:instrText>
      </w:r>
      <w:r w:rsidR="00185C1A">
        <w:fldChar w:fldCharType="end"/>
      </w:r>
      <w:r w:rsidR="00185C1A">
        <w:t>.  Visual Basic provides these options as well, so we will take a very quick look at how to implement these items.</w:t>
      </w:r>
    </w:p>
    <w:p w14:paraId="0A007BE5" w14:textId="77777777" w:rsidR="00185C1A" w:rsidRDefault="00185C1A" w:rsidP="002B65CB">
      <w:r>
        <w:t>Here’s an example of an Optional argument:</w:t>
      </w:r>
    </w:p>
    <w:p w14:paraId="4F9DAEDF" w14:textId="77777777" w:rsidR="002B65CB" w:rsidRDefault="002B65CB" w:rsidP="002B6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intA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blnB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Boolean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F4A8111" w14:textId="77777777" w:rsidR="00675944" w:rsidRDefault="00675944" w:rsidP="002B65CB">
      <w:pPr>
        <w:ind w:firstLine="720"/>
      </w:pPr>
    </w:p>
    <w:p w14:paraId="18466423" w14:textId="77777777" w:rsidR="00185C1A" w:rsidRDefault="00185C1A" w:rsidP="002B65CB">
      <w:pPr>
        <w:ind w:firstLine="720"/>
      </w:pPr>
      <w:r>
        <w:t xml:space="preserve">The first parameter is a required parameter that must be provided by the user.  The second parameter on the other hand, is optional.  If the user supplies a value, that's great; if not, then the subroutine will automatically use the value </w:t>
      </w:r>
      <w:r w:rsidR="00675944">
        <w:t xml:space="preserve">specified default value of </w:t>
      </w:r>
      <w:r>
        <w:t xml:space="preserve">True.  </w:t>
      </w:r>
    </w:p>
    <w:p w14:paraId="5F7C4909" w14:textId="77777777" w:rsidR="00185C1A" w:rsidRDefault="00185C1A" w:rsidP="002B65CB">
      <w:r>
        <w:t>This subroutine could be called in the following manner:</w:t>
      </w:r>
    </w:p>
    <w:p w14:paraId="3E0AD28F" w14:textId="77777777" w:rsidR="002B65CB" w:rsidRDefault="002B65CB" w:rsidP="002B6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MySub(10)          </w:t>
      </w:r>
      <w:r>
        <w:rPr>
          <w:rFonts w:ascii="Consolas" w:hAnsi="Consolas" w:cs="Consolas"/>
          <w:color w:val="008000"/>
          <w:sz w:val="19"/>
          <w:szCs w:val="19"/>
          <w:highlight w:val="white"/>
        </w:rPr>
        <w:t>'Default value is used on second parameter</w:t>
      </w:r>
    </w:p>
    <w:p w14:paraId="403C8E31" w14:textId="77777777" w:rsidR="002B65CB" w:rsidRDefault="002B65CB" w:rsidP="002B65C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MySub(10,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'Here we supplied both arguments</w:t>
      </w:r>
    </w:p>
    <w:p w14:paraId="6E27CA43" w14:textId="77777777" w:rsidR="00185C1A" w:rsidRDefault="00185C1A" w:rsidP="00185C1A">
      <w:pPr>
        <w:pStyle w:val="BodyText"/>
      </w:pPr>
    </w:p>
    <w:p w14:paraId="07874BBA" w14:textId="77777777" w:rsidR="00185C1A" w:rsidRDefault="00185C1A" w:rsidP="00AD05CC">
      <w:pPr>
        <w:ind w:firstLine="720"/>
      </w:pPr>
      <w:r>
        <w:t>There are just a couple of simple rules that we have to obey when working with Optional arguments: (1) We must always provide a default value for each Optional argument.  (2) In addition, all non-optional parameters must be declared to the left of the first Optional argument.</w:t>
      </w:r>
    </w:p>
    <w:p w14:paraId="6C70DAE3" w14:textId="77777777" w:rsidR="00185C1A" w:rsidRDefault="00185C1A" w:rsidP="00AD05CC">
      <w:pPr>
        <w:ind w:firstLine="720"/>
      </w:pPr>
      <w:r>
        <w:t xml:space="preserve">The second special type of parameter notation is that of named parameters.  Notice that the next subroutine declaration has every parameter </w:t>
      </w:r>
      <w:r w:rsidR="00675944">
        <w:t xml:space="preserve">listed </w:t>
      </w:r>
      <w:r>
        <w:t xml:space="preserve">as an optional parameter.  </w:t>
      </w:r>
    </w:p>
    <w:p w14:paraId="408A18C5"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w:t>
      </w:r>
      <w:r>
        <w:rPr>
          <w:rFonts w:ascii="Consolas" w:hAnsi="Consolas" w:cs="Consolas"/>
          <w:color w:val="0000FF"/>
          <w:sz w:val="19"/>
          <w:szCs w:val="19"/>
          <w:highlight w:val="white"/>
        </w:rPr>
        <w:t>Optional</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10, </w:t>
      </w:r>
      <w:r>
        <w:rPr>
          <w:rFonts w:ascii="Consolas" w:hAnsi="Consolas" w:cs="Consolas"/>
          <w:color w:val="0000FF"/>
          <w:sz w:val="19"/>
          <w:szCs w:val="19"/>
          <w:highlight w:val="white"/>
        </w:rPr>
        <w:t>Optional</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20, _</w:t>
      </w:r>
    </w:p>
    <w:p w14:paraId="0CE52366"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Optional</w:t>
      </w:r>
      <w:r>
        <w:rPr>
          <w:rFonts w:ascii="Consolas" w:hAnsi="Consolas" w:cs="Consolas"/>
          <w:color w:val="000000"/>
          <w:sz w:val="19"/>
          <w:szCs w:val="19"/>
          <w:highlight w:val="white"/>
        </w:rPr>
        <w:t xml:space="preserve"> C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30)</w:t>
      </w:r>
    </w:p>
    <w:p w14:paraId="4D8BADC3" w14:textId="77777777" w:rsidR="00675944" w:rsidRDefault="00675944" w:rsidP="00185C1A">
      <w:pPr>
        <w:pStyle w:val="BodyText"/>
        <w:ind w:firstLine="720"/>
      </w:pPr>
    </w:p>
    <w:p w14:paraId="0295E40A" w14:textId="77777777" w:rsidR="00185C1A" w:rsidRDefault="00185C1A" w:rsidP="00185C1A">
      <w:pPr>
        <w:pStyle w:val="BodyText"/>
        <w:ind w:firstLine="720"/>
      </w:pPr>
      <w:r>
        <w:t>There are several different ways that this routine could be called:</w:t>
      </w:r>
    </w:p>
    <w:p w14:paraId="4B5A1113"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MySub(0, 0, 10)     </w:t>
      </w:r>
      <w:r>
        <w:rPr>
          <w:rFonts w:ascii="Consolas" w:hAnsi="Consolas" w:cs="Consolas"/>
          <w:color w:val="008000"/>
          <w:sz w:val="19"/>
          <w:szCs w:val="19"/>
          <w:highlight w:val="white"/>
        </w:rPr>
        <w:t>'No defaults used</w:t>
      </w:r>
    </w:p>
    <w:p w14:paraId="594DDDA5"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 , 10)       </w:t>
      </w:r>
      <w:r>
        <w:rPr>
          <w:rFonts w:ascii="Consolas" w:hAnsi="Consolas" w:cs="Consolas"/>
          <w:color w:val="008000"/>
          <w:sz w:val="19"/>
          <w:szCs w:val="19"/>
          <w:highlight w:val="white"/>
        </w:rPr>
        <w:t>'Use first two as defaults</w:t>
      </w:r>
    </w:p>
    <w:p w14:paraId="1B3CE852"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p>
    <w:p w14:paraId="0AA9626A"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MySub(B:=10)</w:t>
      </w:r>
    </w:p>
    <w:p w14:paraId="1F314112"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provide value for parameter 2, use</w:t>
      </w:r>
    </w:p>
    <w:p w14:paraId="3F9A0ABC"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'defaults for the other two.  Hence</w:t>
      </w:r>
    </w:p>
    <w:p w14:paraId="139A94CF"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'we named the parameter we were</w:t>
      </w:r>
    </w:p>
    <w:p w14:paraId="2C4B79C1"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'going to provide a value for</w:t>
      </w:r>
    </w:p>
    <w:p w14:paraId="668AAF90" w14:textId="77777777" w:rsidR="00185C1A" w:rsidRDefault="00185C1A" w:rsidP="00AD05CC">
      <w:pPr>
        <w:pStyle w:val="Heading1"/>
      </w:pPr>
      <w:bookmarkStart w:id="5" w:name="_Toc503001027"/>
      <w:r>
        <w:lastRenderedPageBreak/>
        <w:t>Variable Scope</w:t>
      </w:r>
      <w:bookmarkEnd w:id="5"/>
      <w:r>
        <w:fldChar w:fldCharType="begin"/>
      </w:r>
      <w:r>
        <w:instrText xml:space="preserve"> XE "Variable Scope" </w:instrText>
      </w:r>
      <w:r>
        <w:fldChar w:fldCharType="end"/>
      </w:r>
      <w:r>
        <w:fldChar w:fldCharType="begin"/>
      </w:r>
      <w:r>
        <w:instrText xml:space="preserve"> XE "Scope" </w:instrText>
      </w:r>
      <w:r>
        <w:fldChar w:fldCharType="end"/>
      </w:r>
    </w:p>
    <w:p w14:paraId="717E07F8" w14:textId="77777777" w:rsidR="00185C1A" w:rsidRDefault="00675944" w:rsidP="00AD05CC">
      <w:pPr>
        <w:ind w:firstLine="720"/>
      </w:pPr>
      <w:r>
        <w:t xml:space="preserve">Another issue </w:t>
      </w:r>
      <w:r w:rsidR="00185C1A">
        <w:t xml:space="preserve">to throw in this whole subprogram stew deals with where and when a variable can be seen.  This is known as the scope of a variable.  Let's start out with an easy example of scope: any variable that is created within a </w:t>
      </w:r>
      <w:r>
        <w:t>subprogram gets destroyed when</w:t>
      </w:r>
      <w:r w:rsidR="00185C1A">
        <w:t xml:space="preserve"> that subprogram</w:t>
      </w:r>
      <w:r>
        <w:t xml:space="preserve"> ends</w:t>
      </w:r>
      <w:r w:rsidR="00185C1A">
        <w:t xml:space="preserve">.  </w:t>
      </w:r>
    </w:p>
    <w:p w14:paraId="0B049B13" w14:textId="77777777" w:rsidR="00185C1A" w:rsidRDefault="00185C1A" w:rsidP="00AD05CC">
      <w:pPr>
        <w:ind w:firstLine="720"/>
      </w:pPr>
      <w:r>
        <w:t>For example:</w:t>
      </w:r>
    </w:p>
    <w:p w14:paraId="4ABDE39F"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MySub()</w:t>
      </w:r>
    </w:p>
    <w:p w14:paraId="71D21BAE"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247CE902"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p>
    <w:p w14:paraId="6703C2DF"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5</w:t>
      </w:r>
    </w:p>
    <w:p w14:paraId="1657DA5A"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3607368" w14:textId="77777777" w:rsidR="00185C1A" w:rsidRDefault="00185C1A" w:rsidP="00185C1A">
      <w:pPr>
        <w:ind w:firstLine="720"/>
        <w:rPr>
          <w:sz w:val="24"/>
        </w:rPr>
      </w:pPr>
    </w:p>
    <w:p w14:paraId="663825E9" w14:textId="77777777" w:rsidR="00185C1A" w:rsidRDefault="00185C1A" w:rsidP="00AD05CC">
      <w:pPr>
        <w:ind w:firstLine="720"/>
      </w:pPr>
      <w:r>
        <w:t>X will be created when MySub starts up.  X will then continue to exist until MySub ends, at which point X will be destroyed.  This X is known as a local variable</w:t>
      </w:r>
      <w:r>
        <w:fldChar w:fldCharType="begin"/>
      </w:r>
      <w:r>
        <w:instrText xml:space="preserve"> XE "local variable" </w:instrText>
      </w:r>
      <w:r>
        <w:fldChar w:fldCharType="end"/>
      </w:r>
      <w:r>
        <w:t>.  We can extend</w:t>
      </w:r>
      <w:r w:rsidR="00675944">
        <w:t xml:space="preserve"> the visibility of a variable </w:t>
      </w:r>
      <w:r>
        <w:t>through passing parameters.  Look at the following example:</w:t>
      </w:r>
    </w:p>
    <w:p w14:paraId="13134047"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sidR="00675944">
        <w:rPr>
          <w:rFonts w:ascii="Consolas" w:hAnsi="Consolas" w:cs="Consolas"/>
          <w:color w:val="000000"/>
          <w:sz w:val="19"/>
          <w:szCs w:val="19"/>
          <w:highlight w:val="white"/>
        </w:rPr>
        <w:t xml:space="preserve"> MySub2</w:t>
      </w:r>
      <w:r>
        <w:rPr>
          <w:rFonts w:ascii="Consolas" w:hAnsi="Consolas" w:cs="Consolas"/>
          <w:color w:val="000000"/>
          <w:sz w:val="19"/>
          <w:szCs w:val="19"/>
          <w:highlight w:val="white"/>
        </w:rPr>
        <w:t>(</w:t>
      </w:r>
      <w:r>
        <w:rPr>
          <w:rFonts w:ascii="Consolas" w:hAnsi="Consolas" w:cs="Consolas"/>
          <w:color w:val="0000FF"/>
          <w:sz w:val="19"/>
          <w:szCs w:val="19"/>
          <w:highlight w:val="white"/>
        </w:rPr>
        <w:t>ByVal</w:t>
      </w:r>
      <w:r>
        <w:rPr>
          <w:rFonts w:ascii="Consolas" w:hAnsi="Consolas" w:cs="Consolas"/>
          <w:color w:val="000000"/>
          <w:sz w:val="19"/>
          <w:szCs w:val="19"/>
          <w:highlight w:val="white"/>
        </w:rPr>
        <w:t xml:space="preserve"> 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14:paraId="64959518"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 xml:space="preserve">.Show(Y)   </w:t>
      </w:r>
      <w:r>
        <w:rPr>
          <w:rFonts w:ascii="Consolas" w:hAnsi="Consolas" w:cs="Consolas"/>
          <w:color w:val="008000"/>
          <w:sz w:val="19"/>
          <w:szCs w:val="19"/>
          <w:highlight w:val="white"/>
        </w:rPr>
        <w:t>'Th</w:t>
      </w:r>
      <w:r w:rsidR="00675944">
        <w:rPr>
          <w:rFonts w:ascii="Consolas" w:hAnsi="Consolas" w:cs="Consolas"/>
          <w:color w:val="008000"/>
          <w:sz w:val="19"/>
          <w:szCs w:val="19"/>
          <w:highlight w:val="white"/>
        </w:rPr>
        <w:t>is is really X from MySub</w:t>
      </w:r>
    </w:p>
    <w:p w14:paraId="5985A77D"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77774438"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p>
    <w:p w14:paraId="35810212"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p>
    <w:p w14:paraId="31392B68"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sidR="00675944">
        <w:rPr>
          <w:rFonts w:ascii="Consolas" w:hAnsi="Consolas" w:cs="Consolas"/>
          <w:color w:val="000000"/>
          <w:sz w:val="19"/>
          <w:szCs w:val="19"/>
          <w:highlight w:val="white"/>
        </w:rPr>
        <w:t xml:space="preserve"> MySub</w:t>
      </w:r>
      <w:r>
        <w:rPr>
          <w:rFonts w:ascii="Consolas" w:hAnsi="Consolas" w:cs="Consolas"/>
          <w:color w:val="000000"/>
          <w:sz w:val="19"/>
          <w:szCs w:val="19"/>
          <w:highlight w:val="white"/>
        </w:rPr>
        <w:t>()</w:t>
      </w:r>
    </w:p>
    <w:p w14:paraId="7942F777"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'Create X here</w:t>
      </w:r>
    </w:p>
    <w:p w14:paraId="191C8366"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5</w:t>
      </w:r>
    </w:p>
    <w:p w14:paraId="75E99A92" w14:textId="77777777" w:rsidR="00AD05CC" w:rsidRDefault="00675944"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MySub2</w:t>
      </w:r>
      <w:r w:rsidR="00AD05CC">
        <w:rPr>
          <w:rFonts w:ascii="Consolas" w:hAnsi="Consolas" w:cs="Consolas"/>
          <w:color w:val="000000"/>
          <w:sz w:val="19"/>
          <w:szCs w:val="19"/>
          <w:highlight w:val="white"/>
        </w:rPr>
        <w:t xml:space="preserve">(X)    </w:t>
      </w:r>
      <w:r>
        <w:rPr>
          <w:rFonts w:ascii="Consolas" w:hAnsi="Consolas" w:cs="Consolas"/>
          <w:color w:val="000000"/>
          <w:sz w:val="19"/>
          <w:szCs w:val="19"/>
          <w:highlight w:val="white"/>
        </w:rPr>
        <w:t xml:space="preserve">     </w:t>
      </w:r>
      <w:r w:rsidR="00AD05CC">
        <w:rPr>
          <w:rFonts w:ascii="Consolas" w:hAnsi="Consolas" w:cs="Consolas"/>
          <w:color w:val="008000"/>
          <w:sz w:val="19"/>
          <w:szCs w:val="19"/>
          <w:highlight w:val="white"/>
        </w:rPr>
        <w:t>'X wi</w:t>
      </w:r>
      <w:r>
        <w:rPr>
          <w:rFonts w:ascii="Consolas" w:hAnsi="Consolas" w:cs="Consolas"/>
          <w:color w:val="008000"/>
          <w:sz w:val="19"/>
          <w:szCs w:val="19"/>
          <w:highlight w:val="white"/>
        </w:rPr>
        <w:t>ll temporarily live "outside" in</w:t>
      </w:r>
      <w:r w:rsidR="00AD05CC">
        <w:rPr>
          <w:rFonts w:ascii="Consolas" w:hAnsi="Consolas" w:cs="Consolas"/>
          <w:color w:val="008000"/>
          <w:sz w:val="19"/>
          <w:szCs w:val="19"/>
          <w:highlight w:val="white"/>
        </w:rPr>
        <w:t xml:space="preserve"> MySub2</w:t>
      </w:r>
    </w:p>
    <w:p w14:paraId="1DDBCDED"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r w:rsidR="00675944">
        <w:rPr>
          <w:rFonts w:ascii="Consolas" w:hAnsi="Consolas" w:cs="Consolas"/>
          <w:color w:val="000000"/>
          <w:sz w:val="19"/>
          <w:szCs w:val="19"/>
          <w:highlight w:val="white"/>
        </w:rPr>
        <w:t xml:space="preserve">          </w:t>
      </w:r>
      <w:r>
        <w:rPr>
          <w:rFonts w:ascii="Consolas" w:hAnsi="Consolas" w:cs="Consolas"/>
          <w:color w:val="008000"/>
          <w:sz w:val="19"/>
          <w:szCs w:val="19"/>
          <w:highlight w:val="white"/>
        </w:rPr>
        <w:t>'X still gets destroyed here</w:t>
      </w:r>
    </w:p>
    <w:p w14:paraId="1477AC61" w14:textId="77777777" w:rsidR="00185C1A" w:rsidRDefault="00185C1A" w:rsidP="00185C1A">
      <w:pPr>
        <w:ind w:firstLine="720"/>
        <w:rPr>
          <w:sz w:val="24"/>
        </w:rPr>
      </w:pPr>
    </w:p>
    <w:p w14:paraId="4E1CD051" w14:textId="77777777" w:rsidR="00185C1A" w:rsidRDefault="00185C1A" w:rsidP="00AD05CC">
      <w:pPr>
        <w:ind w:firstLine="720"/>
      </w:pPr>
      <w:r>
        <w:t xml:space="preserve">I still have X as a </w:t>
      </w:r>
      <w:r w:rsidR="00675944">
        <w:t>local variable created in MySub</w:t>
      </w:r>
      <w:r>
        <w:t xml:space="preserve">, but I can extend its visibility by passing the variable into other </w:t>
      </w:r>
      <w:r w:rsidR="00675944">
        <w:t>subroutines, in this case MySub2</w:t>
      </w:r>
      <w:r>
        <w:t>.</w:t>
      </w:r>
    </w:p>
    <w:p w14:paraId="42708D6A" w14:textId="77777777" w:rsidR="00185C1A" w:rsidRDefault="00185C1A" w:rsidP="00073F1C">
      <w:pPr>
        <w:ind w:firstLine="720"/>
      </w:pPr>
      <w:r>
        <w:t>What do you do if you need variables that are available over a longer duration of ti</w:t>
      </w:r>
      <w:r w:rsidR="00675944">
        <w:t>me though?  The answer: you can</w:t>
      </w:r>
      <w:r>
        <w:t xml:space="preserve"> create variables</w:t>
      </w:r>
      <w:r w:rsidR="00675944">
        <w:t xml:space="preserve"> of a more “global” nature</w:t>
      </w:r>
      <w:r>
        <w:t xml:space="preserve">.  These are variables </w:t>
      </w:r>
      <w:r>
        <w:fldChar w:fldCharType="begin"/>
      </w:r>
      <w:r>
        <w:instrText xml:space="preserve"> XE "global variables" </w:instrText>
      </w:r>
      <w:r>
        <w:fldChar w:fldCharType="end"/>
      </w:r>
      <w:r>
        <w:t xml:space="preserve">that are created when the item you house them in begins running and have a lifetime until that item is destroyed.  The item could be a form, </w:t>
      </w:r>
      <w:r w:rsidR="00675944">
        <w:t xml:space="preserve">a </w:t>
      </w:r>
      <w:r>
        <w:t xml:space="preserve">class or </w:t>
      </w:r>
      <w:r w:rsidR="00675944">
        <w:t xml:space="preserve">a </w:t>
      </w:r>
      <w:r>
        <w:t xml:space="preserve">module – therefore the lifetime of </w:t>
      </w:r>
      <w:r w:rsidR="00675944">
        <w:t>“global” variables created within an</w:t>
      </w:r>
      <w:r>
        <w:t xml:space="preserve"> entity are dependent on</w:t>
      </w:r>
      <w:r w:rsidR="00073F1C">
        <w:t xml:space="preserve"> how your application executes.  </w:t>
      </w:r>
      <w:r>
        <w:t>The rule of thumb is to minimize your use of global variables.</w:t>
      </w:r>
    </w:p>
    <w:p w14:paraId="72EDFB1D" w14:textId="77777777" w:rsidR="00185C1A" w:rsidRDefault="001E69E6" w:rsidP="00AD05CC">
      <w:pPr>
        <w:ind w:firstLine="720"/>
      </w:pPr>
      <w:r>
        <w:t xml:space="preserve">To create a </w:t>
      </w:r>
      <w:r w:rsidR="00185C1A">
        <w:t>variable</w:t>
      </w:r>
      <w:r>
        <w:t xml:space="preserve"> that has a more “global” scope</w:t>
      </w:r>
      <w:r w:rsidR="00185C1A">
        <w:t>, define the variable outside of any subprogram code block and preface it with the keyword Public</w:t>
      </w:r>
      <w:r w:rsidR="00185C1A">
        <w:fldChar w:fldCharType="begin"/>
      </w:r>
      <w:r w:rsidR="00185C1A">
        <w:instrText xml:space="preserve"> XE "Public" </w:instrText>
      </w:r>
      <w:r w:rsidR="00185C1A">
        <w:fldChar w:fldCharType="end"/>
      </w:r>
      <w:r w:rsidR="00185C1A">
        <w:t>, indicating that you want this to be a public (global) variable.  For example, if you want to create a form level global variable, I recommend placing it at the top of your form as t</w:t>
      </w:r>
      <w:r>
        <w:t>he first line after the Class name</w:t>
      </w:r>
      <w:r w:rsidR="00185C1A">
        <w:t xml:space="preserve"> line.  The following example shows how to do this:</w:t>
      </w:r>
    </w:p>
    <w:p w14:paraId="2EC77F0C" w14:textId="77777777" w:rsidR="00073F1C" w:rsidRDefault="00073F1C" w:rsidP="00AD05CC">
      <w:pPr>
        <w:autoSpaceDE w:val="0"/>
        <w:autoSpaceDN w:val="0"/>
        <w:adjustRightInd w:val="0"/>
        <w:spacing w:after="0" w:line="240" w:lineRule="auto"/>
        <w:rPr>
          <w:rFonts w:ascii="Consolas" w:hAnsi="Consolas" w:cs="Consolas"/>
          <w:color w:val="0000FF"/>
          <w:sz w:val="19"/>
          <w:szCs w:val="19"/>
          <w:highlight w:val="white"/>
        </w:rPr>
      </w:pPr>
    </w:p>
    <w:p w14:paraId="3661BE69" w14:textId="77777777" w:rsidR="00073F1C" w:rsidRDefault="00073F1C" w:rsidP="00AD05CC">
      <w:pPr>
        <w:autoSpaceDE w:val="0"/>
        <w:autoSpaceDN w:val="0"/>
        <w:adjustRightInd w:val="0"/>
        <w:spacing w:after="0" w:line="240" w:lineRule="auto"/>
        <w:rPr>
          <w:rFonts w:ascii="Consolas" w:hAnsi="Consolas" w:cs="Consolas"/>
          <w:color w:val="0000FF"/>
          <w:sz w:val="19"/>
          <w:szCs w:val="19"/>
          <w:highlight w:val="white"/>
        </w:rPr>
      </w:pPr>
    </w:p>
    <w:p w14:paraId="5ED28DD2"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p>
    <w:p w14:paraId="4E979CA9"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p>
    <w:p w14:paraId="2961E466"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E69E6">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14:paraId="2B83F133"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1E69E6">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strName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7FC90AB0"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p>
    <w:p w14:paraId="5EAC07FC" w14:textId="77777777" w:rsidR="00AD05CC" w:rsidRDefault="00AD05CC" w:rsidP="00AD05C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Form1_Load(sender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Handles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MyBase</w:t>
      </w:r>
      <w:r>
        <w:rPr>
          <w:rFonts w:ascii="Consolas" w:hAnsi="Consolas" w:cs="Consolas"/>
          <w:color w:val="000000"/>
          <w:sz w:val="19"/>
          <w:szCs w:val="19"/>
          <w:highlight w:val="white"/>
        </w:rPr>
        <w:t>.Load</w:t>
      </w:r>
    </w:p>
    <w:p w14:paraId="08BB26BE" w14:textId="77777777" w:rsidR="001E69E6" w:rsidRDefault="00185C1A" w:rsidP="001E69E6">
      <w:pPr>
        <w:rPr>
          <w:rFonts w:ascii="Courier New" w:hAnsi="Courier New"/>
        </w:rPr>
      </w:pPr>
      <w:r>
        <w:rPr>
          <w:rFonts w:ascii="Courier New" w:hAnsi="Courier New"/>
        </w:rPr>
        <w:t xml:space="preserve">    </w:t>
      </w:r>
    </w:p>
    <w:p w14:paraId="0EC9F27C" w14:textId="77777777" w:rsidR="00185C1A" w:rsidRDefault="00185C1A" w:rsidP="001E69E6">
      <w:pPr>
        <w:ind w:firstLine="720"/>
      </w:pPr>
      <w:r>
        <w:t>I have just created two global variables that are visible everywhere</w:t>
      </w:r>
      <w:r w:rsidR="00AD05CC">
        <w:t xml:space="preserve"> within this </w:t>
      </w:r>
      <w:r w:rsidR="001E69E6">
        <w:t>form</w:t>
      </w:r>
      <w:r>
        <w:t xml:space="preserve">.  You really want to keep the number of global variables to a minimum though.  These variables will get created when the form is created and will live as long as the form exists.  </w:t>
      </w:r>
      <w:r w:rsidR="001E69E6">
        <w:t>It shouldn’t surprise you that you</w:t>
      </w:r>
      <w:r>
        <w:t xml:space="preserve"> could also create global variables in a code module and they would last the d</w:t>
      </w:r>
      <w:r w:rsidR="001E69E6">
        <w:t>uration that that module runs – after all a form, which is a class, is usually implemented in its own standalone code module.</w:t>
      </w:r>
    </w:p>
    <w:p w14:paraId="74684002" w14:textId="77777777" w:rsidR="001E69E6" w:rsidRDefault="001E69E6" w:rsidP="001E69E6">
      <w:pPr>
        <w:ind w:firstLine="720"/>
      </w:pPr>
      <w:r>
        <w:t>We now want to consider the difference between Private and Public scope.  Technically by using the Dim keyword above, the global variable that I created were of Private scope.  This means that anything inside the code body of the form in which the variables were created can see and modify them.  Anything outside of the form has no idea they exist though.  Try this and note that you get syntax errors:</w:t>
      </w:r>
    </w:p>
    <w:p w14:paraId="5E6C7912" w14:textId="77777777" w:rsidR="001E69E6" w:rsidRDefault="00073F1C" w:rsidP="001E69E6">
      <w:pPr>
        <w:ind w:firstLine="720"/>
      </w:pPr>
      <w:r>
        <w:rPr>
          <w:noProof/>
        </w:rPr>
        <w:drawing>
          <wp:inline distT="0" distB="0" distL="0" distR="0" wp14:anchorId="6852F7E8" wp14:editId="51FD61BC">
            <wp:extent cx="3204057" cy="3530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7069" cy="3544625"/>
                    </a:xfrm>
                    <a:prstGeom prst="rect">
                      <a:avLst/>
                    </a:prstGeom>
                  </pic:spPr>
                </pic:pic>
              </a:graphicData>
            </a:graphic>
          </wp:inline>
        </w:drawing>
      </w:r>
    </w:p>
    <w:p w14:paraId="026D9A8F" w14:textId="77777777" w:rsidR="009D64CD" w:rsidRDefault="009D64CD" w:rsidP="009D64CD">
      <w:pPr>
        <w:ind w:firstLine="720"/>
      </w:pPr>
      <w:r>
        <w:t>By declaring a variable with the keyword Private (</w:t>
      </w:r>
      <w:r w:rsidR="00073F1C">
        <w:t>which is better than Dim since it is makes the scope level that must more explicit</w:t>
      </w:r>
      <w:r>
        <w:t>)</w:t>
      </w:r>
      <w:r w:rsidR="00073F1C">
        <w:t>, it</w:t>
      </w:r>
      <w:r>
        <w:t xml:space="preserve"> confines the variable’s scope level to the module in which it is declared.  Therefore, when we want a variable accessible to the majority of a module or a form, but not outside of it, we should use the Private scope identifier.</w:t>
      </w:r>
    </w:p>
    <w:p w14:paraId="41CF0C75" w14:textId="77777777" w:rsidR="00073F1C" w:rsidRDefault="00073F1C" w:rsidP="009D64CD">
      <w:pPr>
        <w:ind w:firstLine="720"/>
      </w:pPr>
      <w:r>
        <w:lastRenderedPageBreak/>
        <w:t>On the other hand, if we use the keyword Public in declaring our variables, then we are extending the scope outside of the entity in which it is declared.  Take a look at this code:</w:t>
      </w:r>
    </w:p>
    <w:p w14:paraId="3F1DBA4D" w14:textId="77777777" w:rsidR="00073F1C" w:rsidRDefault="00073F1C" w:rsidP="009D64CD">
      <w:pPr>
        <w:ind w:firstLine="720"/>
      </w:pPr>
      <w:r>
        <w:rPr>
          <w:noProof/>
        </w:rPr>
        <w:drawing>
          <wp:inline distT="0" distB="0" distL="0" distR="0" wp14:anchorId="009B5D11" wp14:editId="634DFAA3">
            <wp:extent cx="3189427" cy="379042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997" cy="3808925"/>
                    </a:xfrm>
                    <a:prstGeom prst="rect">
                      <a:avLst/>
                    </a:prstGeom>
                  </pic:spPr>
                </pic:pic>
              </a:graphicData>
            </a:graphic>
          </wp:inline>
        </w:drawing>
      </w:r>
    </w:p>
    <w:p w14:paraId="7280E5A0" w14:textId="77777777" w:rsidR="009D64CD" w:rsidRDefault="00073F1C" w:rsidP="009D64CD">
      <w:pPr>
        <w:ind w:firstLine="720"/>
      </w:pPr>
      <w:r>
        <w:t xml:space="preserve">Notice there are no syntax errors when the Form2 instance attempts to access the Form1 global variables now.  </w:t>
      </w:r>
      <w:r w:rsidR="009D64CD">
        <w:t>Since global variables are visible everywhere, they can be modified (accidentally) at any time, in any piece of code.  By using local variables and passing techniques, you have control a</w:t>
      </w:r>
      <w:r>
        <w:t>s a programmer to determine which</w:t>
      </w:r>
      <w:r w:rsidR="009D64CD">
        <w:t xml:space="preserve"> subprograms can modify </w:t>
      </w:r>
      <w:r>
        <w:t xml:space="preserve">what </w:t>
      </w:r>
      <w:r w:rsidR="009D64CD">
        <w:t>data.</w:t>
      </w:r>
    </w:p>
    <w:p w14:paraId="55F61A2B" w14:textId="77777777" w:rsidR="00185C1A" w:rsidRDefault="00185C1A" w:rsidP="00AD05CC">
      <w:pPr>
        <w:ind w:firstLine="720"/>
      </w:pPr>
      <w:r>
        <w:t xml:space="preserve">Another problem with using global variables in subprograms is the fact that your subprograms become dependent upon certain global variables </w:t>
      </w:r>
      <w:r w:rsidR="00073F1C">
        <w:t xml:space="preserve">existing </w:t>
      </w:r>
      <w:r>
        <w:t xml:space="preserve">in order for that subprogram to execute properly.  If I want to try to reuse one of my </w:t>
      </w:r>
      <w:r w:rsidR="00073F1C">
        <w:t xml:space="preserve">global variable </w:t>
      </w:r>
      <w:r>
        <w:t>code modules in a</w:t>
      </w:r>
      <w:r w:rsidR="00073F1C">
        <w:t>nother program, I’d have to ensure</w:t>
      </w:r>
      <w:r>
        <w:t xml:space="preserve"> the same global variables </w:t>
      </w:r>
      <w:r w:rsidR="00073F1C">
        <w:t xml:space="preserve">exist </w:t>
      </w:r>
      <w:r>
        <w:t>in the second program as I had in the first progr</w:t>
      </w:r>
      <w:r w:rsidR="00073F1C">
        <w:t>am.  How effective would the Sqrt()</w:t>
      </w:r>
      <w:r>
        <w:t xml:space="preserve"> function be if I had to</w:t>
      </w:r>
      <w:r w:rsidR="00073F1C">
        <w:t xml:space="preserve"> always create a global variable named</w:t>
      </w:r>
      <w:r>
        <w:t xml:space="preserve"> HMPzValue1E and put the value tha</w:t>
      </w:r>
      <w:r w:rsidR="00073F1C">
        <w:t>t I wanted to send to the square root</w:t>
      </w:r>
      <w:r>
        <w:t xml:space="preserve"> function in that variable before</w:t>
      </w:r>
      <w:r w:rsidR="00A373BA">
        <w:t xml:space="preserve"> I called the function?  The Sqrt()</w:t>
      </w:r>
      <w:r>
        <w:t xml:space="preserve"> function certainly wouldn’t be very portable or reusable…</w:t>
      </w:r>
    </w:p>
    <w:p w14:paraId="5D56C4F4" w14:textId="77777777" w:rsidR="009D64CD" w:rsidRDefault="00A373BA" w:rsidP="00AD05CC">
      <w:pPr>
        <w:ind w:firstLine="720"/>
      </w:pPr>
      <w:r>
        <w:t xml:space="preserve">So we have looked at extending scope by using passing mechanisms and declaring variables with module scope level.  </w:t>
      </w:r>
      <w:r w:rsidR="009D64CD">
        <w:t>Now</w:t>
      </w:r>
      <w:r>
        <w:t xml:space="preserve"> what if you really want to create</w:t>
      </w:r>
      <w:r w:rsidR="009D64CD">
        <w:t xml:space="preserve"> a “true” global variable?  In other words, everybody can see it and manipulate it across the entire project (every form, module and class)?  The answer lies in the Application Events section again.  Since Application Events allows us to control the startup and shutdown of our programs, it should make sense that declaring any public variables he</w:t>
      </w:r>
      <w:r>
        <w:t xml:space="preserve">re will be seen everywhere.  </w:t>
      </w:r>
      <w:r w:rsidR="009D64CD">
        <w:t xml:space="preserve">I started </w:t>
      </w:r>
      <w:r>
        <w:t xml:space="preserve">this </w:t>
      </w:r>
      <w:r>
        <w:lastRenderedPageBreak/>
        <w:t xml:space="preserve">example </w:t>
      </w:r>
      <w:r w:rsidR="009D64CD">
        <w:t>out by clicking View Application Events in the Project’s properties and I added a global variable inside of Class MyApplication:</w:t>
      </w:r>
    </w:p>
    <w:p w14:paraId="64CE9C9B"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My</w:t>
      </w:r>
    </w:p>
    <w:p w14:paraId="655AC996"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'Chapter 6 - Program 3</w:t>
      </w:r>
    </w:p>
    <w:p w14:paraId="66F4732E" w14:textId="77777777" w:rsidR="00A373BA" w:rsidRDefault="00A373BA" w:rsidP="00A373BA">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Friend</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MyApplication</w:t>
      </w:r>
    </w:p>
    <w:p w14:paraId="4AF396EF"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will be a global variable that can be seen across the application!</w:t>
      </w:r>
    </w:p>
    <w:p w14:paraId="7DF225E3"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gintCounter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25</w:t>
      </w:r>
    </w:p>
    <w:p w14:paraId="4DA47837"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9A4AE79" w14:textId="77777777" w:rsidR="00A373BA" w:rsidRDefault="00A373BA" w:rsidP="00A373BA">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Namespace</w:t>
      </w:r>
    </w:p>
    <w:p w14:paraId="7DC61F49" w14:textId="77777777" w:rsidR="00185C1A" w:rsidRDefault="009D64CD" w:rsidP="00A373BA">
      <w:r>
        <w:tab/>
        <w:t xml:space="preserve">This variable can be seen anywhere which is evidenced by the following code in my Form1 form.  And, since the variable is public I can </w:t>
      </w:r>
      <w:r w:rsidR="00A373BA">
        <w:t xml:space="preserve">print </w:t>
      </w:r>
      <w:r>
        <w:t xml:space="preserve">it as well as </w:t>
      </w:r>
      <w:r w:rsidR="00A373BA">
        <w:t xml:space="preserve">change </w:t>
      </w:r>
      <w:r>
        <w:t>it!</w:t>
      </w:r>
    </w:p>
    <w:p w14:paraId="34AB30BA"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26791721"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0E791260"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'Accessing Global Variable:</w:t>
      </w:r>
    </w:p>
    <w:p w14:paraId="55C2A7FE"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"gintCounter in Form1 value:"</w:t>
      </w:r>
      <w:r>
        <w:rPr>
          <w:rFonts w:ascii="Consolas" w:hAnsi="Consolas" w:cs="Consolas"/>
          <w:color w:val="000000"/>
          <w:sz w:val="19"/>
          <w:szCs w:val="19"/>
        </w:rPr>
        <w:t xml:space="preserve"> &amp;</w:t>
      </w:r>
    </w:p>
    <w:p w14:paraId="27B3A12D"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My.Application.gintCounter)</w:t>
      </w:r>
    </w:p>
    <w:p w14:paraId="313B1663"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p>
    <w:p w14:paraId="42D6A20A"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'Modifying Global Variable:</w:t>
      </w:r>
    </w:p>
    <w:p w14:paraId="3F133DD0"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My.Application.gintCounter = 30</w:t>
      </w:r>
    </w:p>
    <w:p w14:paraId="603728C8"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p>
    <w:p w14:paraId="3F2460CA"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'Calling a subroutine in a code module:</w:t>
      </w:r>
    </w:p>
    <w:p w14:paraId="71A200F1"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DoSub()</w:t>
      </w:r>
    </w:p>
    <w:p w14:paraId="6F0B1C67"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184D8931" w14:textId="77777777" w:rsidR="00A373BA" w:rsidRDefault="00A373BA" w:rsidP="00A373BA">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7194D452" w14:textId="77777777" w:rsidR="009D64CD" w:rsidRDefault="009D64CD" w:rsidP="00A373BA">
      <w:pPr>
        <w:ind w:firstLine="720"/>
      </w:pPr>
      <w:r>
        <w:t xml:space="preserve">Notice that Form1 is going to call a subroutine called DoSub.  I put that into a code module </w:t>
      </w:r>
      <w:r w:rsidR="00A373BA">
        <w:t xml:space="preserve">called Module1 </w:t>
      </w:r>
      <w:r>
        <w:t>and again I can change and print the global variable.  Note that no passing was involved here!</w:t>
      </w:r>
    </w:p>
    <w:p w14:paraId="75A23E7A" w14:textId="77777777" w:rsidR="009D64CD" w:rsidRDefault="009D64CD" w:rsidP="009D6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14:paraId="6C43D5B7" w14:textId="77777777" w:rsidR="009D64CD" w:rsidRDefault="009D64CD" w:rsidP="009D6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DoSub()</w:t>
      </w:r>
    </w:p>
    <w:p w14:paraId="016AB004" w14:textId="77777777" w:rsidR="009D64CD" w:rsidRDefault="009D64CD" w:rsidP="009D6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"gintCounter in Sub DoSub value on entry:"</w:t>
      </w:r>
      <w:r>
        <w:rPr>
          <w:rFonts w:ascii="Consolas" w:hAnsi="Consolas" w:cs="Consolas"/>
          <w:color w:val="000000"/>
          <w:sz w:val="19"/>
          <w:szCs w:val="19"/>
          <w:highlight w:val="white"/>
        </w:rPr>
        <w:t xml:space="preserve"> &amp; </w:t>
      </w:r>
    </w:p>
    <w:p w14:paraId="74EF3788" w14:textId="77777777" w:rsidR="009D64CD" w:rsidRDefault="009D64CD" w:rsidP="009D64CD">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w:t>
      </w:r>
      <w:r>
        <w:rPr>
          <w:rFonts w:ascii="Consolas" w:hAnsi="Consolas" w:cs="Consolas"/>
          <w:color w:val="000000"/>
          <w:sz w:val="19"/>
          <w:szCs w:val="19"/>
          <w:highlight w:val="white"/>
        </w:rPr>
        <w:t>.Application.gintCounter)</w:t>
      </w:r>
    </w:p>
    <w:p w14:paraId="18325173" w14:textId="77777777" w:rsidR="009D64CD" w:rsidRDefault="009D64CD" w:rsidP="009D6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w:t>
      </w:r>
      <w:r>
        <w:rPr>
          <w:rFonts w:ascii="Consolas" w:hAnsi="Consolas" w:cs="Consolas"/>
          <w:color w:val="000000"/>
          <w:sz w:val="19"/>
          <w:szCs w:val="19"/>
          <w:highlight w:val="white"/>
        </w:rPr>
        <w:t>.Application.gintCounter = 35</w:t>
      </w:r>
    </w:p>
    <w:p w14:paraId="5D6B5D27" w14:textId="77777777" w:rsidR="009D64CD" w:rsidRDefault="009D64CD" w:rsidP="009D6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Debug</w:t>
      </w:r>
      <w:r>
        <w:rPr>
          <w:rFonts w:ascii="Consolas" w:hAnsi="Consolas" w:cs="Consolas"/>
          <w:color w:val="000000"/>
          <w:sz w:val="19"/>
          <w:szCs w:val="19"/>
          <w:highlight w:val="white"/>
        </w:rPr>
        <w:t>.WriteLine(</w:t>
      </w:r>
      <w:r>
        <w:rPr>
          <w:rFonts w:ascii="Consolas" w:hAnsi="Consolas" w:cs="Consolas"/>
          <w:color w:val="A31515"/>
          <w:sz w:val="19"/>
          <w:szCs w:val="19"/>
          <w:highlight w:val="white"/>
        </w:rPr>
        <w:t>"gintCounter in Sub DoSub value on exit:"</w:t>
      </w:r>
      <w:r>
        <w:rPr>
          <w:rFonts w:ascii="Consolas" w:hAnsi="Consolas" w:cs="Consolas"/>
          <w:color w:val="000000"/>
          <w:sz w:val="19"/>
          <w:szCs w:val="19"/>
          <w:highlight w:val="white"/>
        </w:rPr>
        <w:t xml:space="preserve"> &amp; </w:t>
      </w:r>
    </w:p>
    <w:p w14:paraId="7AE179BB" w14:textId="77777777" w:rsidR="009D64CD" w:rsidRDefault="009D64CD" w:rsidP="009D64CD">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My</w:t>
      </w:r>
      <w:r>
        <w:rPr>
          <w:rFonts w:ascii="Consolas" w:hAnsi="Consolas" w:cs="Consolas"/>
          <w:color w:val="000000"/>
          <w:sz w:val="19"/>
          <w:szCs w:val="19"/>
          <w:highlight w:val="white"/>
        </w:rPr>
        <w:t>.Application.gintCounter)</w:t>
      </w:r>
    </w:p>
    <w:p w14:paraId="3707EF99" w14:textId="77777777" w:rsidR="009D64CD" w:rsidRDefault="009D64CD" w:rsidP="009D64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67F9361" w14:textId="77777777" w:rsidR="009D64CD" w:rsidRDefault="009D64CD" w:rsidP="009D64CD">
      <w:pPr>
        <w:rPr>
          <w:rFonts w:ascii="Consolas" w:hAnsi="Consolas" w:cs="Consolas"/>
          <w:color w:val="0000FF"/>
          <w:sz w:val="19"/>
          <w:szCs w:val="19"/>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2745BF11" w14:textId="77777777" w:rsidR="009D64CD" w:rsidRDefault="009D64CD" w:rsidP="009D64CD">
      <w:r>
        <w:tab/>
        <w:t>Three completely separate code entities and yet all could see, share and modify the variable</w:t>
      </w:r>
      <w:r w:rsidR="00A373BA">
        <w:t xml:space="preserve"> – it truly is global in nature</w:t>
      </w:r>
      <w:r>
        <w:t>.  Here’s the output when run:</w:t>
      </w:r>
    </w:p>
    <w:p w14:paraId="39BFA5F3"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gintCounter in Form1 value:25</w:t>
      </w:r>
    </w:p>
    <w:p w14:paraId="084E2CA7" w14:textId="77777777" w:rsidR="00A373BA" w:rsidRDefault="00A373BA" w:rsidP="00A373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gintCounter in Sub DoSub value on entry:30</w:t>
      </w:r>
    </w:p>
    <w:p w14:paraId="3A13C02F" w14:textId="77777777" w:rsidR="009D64CD" w:rsidRDefault="00A373BA" w:rsidP="00A373BA">
      <w:r>
        <w:rPr>
          <w:rFonts w:ascii="Consolas" w:hAnsi="Consolas" w:cs="Consolas"/>
          <w:color w:val="000000"/>
          <w:sz w:val="19"/>
          <w:szCs w:val="19"/>
        </w:rPr>
        <w:t>gintCounter in Sub DoSub value on exit:35</w:t>
      </w:r>
    </w:p>
    <w:p w14:paraId="22C0A9C9" w14:textId="77777777" w:rsidR="00185C1A" w:rsidRDefault="00185C1A" w:rsidP="00185C1A">
      <w:pPr>
        <w:ind w:firstLine="720"/>
        <w:rPr>
          <w:sz w:val="24"/>
        </w:rPr>
      </w:pPr>
    </w:p>
    <w:p w14:paraId="543E4E46" w14:textId="77777777" w:rsidR="00185C1A" w:rsidRDefault="00185C1A" w:rsidP="00185C1A">
      <w:pPr>
        <w:ind w:firstLine="720"/>
        <w:rPr>
          <w:sz w:val="24"/>
        </w:rPr>
      </w:pPr>
    </w:p>
    <w:p w14:paraId="754DAD7E" w14:textId="77777777" w:rsidR="00185C1A" w:rsidRDefault="00A31DEA" w:rsidP="00A31DEA">
      <w:pPr>
        <w:pStyle w:val="Heading1"/>
      </w:pPr>
      <w:bookmarkStart w:id="6" w:name="_Toc503001028"/>
      <w:r>
        <w:br w:type="page"/>
      </w:r>
      <w:r w:rsidR="00185C1A">
        <w:lastRenderedPageBreak/>
        <w:t>Static Storage</w:t>
      </w:r>
      <w:bookmarkEnd w:id="6"/>
    </w:p>
    <w:p w14:paraId="4005A15A" w14:textId="77777777" w:rsidR="00185C1A" w:rsidRDefault="00185C1A" w:rsidP="00A31DEA">
      <w:r>
        <w:tab/>
        <w:t>You may have hea</w:t>
      </w:r>
      <w:r w:rsidR="00CD3EB5">
        <w:t xml:space="preserve">rd of static storage in </w:t>
      </w:r>
      <w:r>
        <w:t>Java – the id</w:t>
      </w:r>
      <w:r w:rsidR="00CD3EB5">
        <w:t xml:space="preserve">ea where a variable </w:t>
      </w:r>
      <w:r>
        <w:t>is created and initialized only once during the program’s execution</w:t>
      </w:r>
      <w:r w:rsidR="00CD3EB5">
        <w:t>, even if the routine is called over and over again</w:t>
      </w:r>
      <w:r>
        <w:t xml:space="preserve">.  </w:t>
      </w:r>
      <w:r w:rsidR="00CD3EB5">
        <w:t>Variables in f</w:t>
      </w:r>
      <w:r>
        <w:t>unctions and subroutines in Visual Basic may be prefaced with the Static</w:t>
      </w:r>
      <w:r>
        <w:fldChar w:fldCharType="begin"/>
      </w:r>
      <w:r>
        <w:instrText xml:space="preserve"> XE "Static" </w:instrText>
      </w:r>
      <w:r>
        <w:fldChar w:fldCharType="end"/>
      </w:r>
      <w:r>
        <w:t xml:space="preserve"> keyword which makes </w:t>
      </w:r>
      <w:r w:rsidR="00CD3EB5">
        <w:t>those variables static in nature</w:t>
      </w:r>
      <w:r>
        <w:t>.  This means that storage is allocated and initialized on</w:t>
      </w:r>
      <w:r w:rsidR="00CD3EB5">
        <w:t>ly once when the subprogram is initially executed</w:t>
      </w:r>
      <w:r>
        <w:t xml:space="preserve">.  </w:t>
      </w:r>
    </w:p>
    <w:p w14:paraId="330BC6CC" w14:textId="77777777" w:rsidR="00185C1A" w:rsidRDefault="00185C1A" w:rsidP="00A31DEA">
      <w:pPr>
        <w:ind w:firstLine="720"/>
      </w:pPr>
      <w:r>
        <w:t>In other words, static local variables are created once and kept intact for the duration of the program.  Even if you call the same subprogram multiple times, the variable will not be recreated, nor will the value of the variable be reinitialized.  This is in stark contrast to how local variables are usually created.</w:t>
      </w:r>
      <w:r w:rsidR="00823423">
        <w:t xml:space="preserve">  Here’s some code that shows how this works:</w:t>
      </w:r>
    </w:p>
    <w:p w14:paraId="65D6566D"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6 - Program 4</w:t>
      </w:r>
    </w:p>
    <w:p w14:paraId="6ABE7706"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p>
    <w:p w14:paraId="27E922CF"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35E91BD1"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4ADCF8BE"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intI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1 </w:t>
      </w:r>
      <w:r>
        <w:rPr>
          <w:rFonts w:ascii="Consolas" w:hAnsi="Consolas" w:cs="Consolas"/>
          <w:color w:val="0000FF"/>
          <w:sz w:val="19"/>
          <w:szCs w:val="19"/>
        </w:rPr>
        <w:t>To</w:t>
      </w:r>
      <w:r>
        <w:rPr>
          <w:rFonts w:ascii="Consolas" w:hAnsi="Consolas" w:cs="Consolas"/>
          <w:color w:val="000000"/>
          <w:sz w:val="19"/>
          <w:szCs w:val="19"/>
        </w:rPr>
        <w:t xml:space="preserve"> 5</w:t>
      </w:r>
    </w:p>
    <w:p w14:paraId="1A3F665F"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DoIt()</w:t>
      </w:r>
    </w:p>
    <w:p w14:paraId="0D46F9B8"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Next</w:t>
      </w:r>
    </w:p>
    <w:p w14:paraId="76E6CBF3"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0F2B2DC1"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p>
    <w:p w14:paraId="0686FDFD"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DoIt()</w:t>
      </w:r>
    </w:p>
    <w:p w14:paraId="03CA8138"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it looks like we are creating a normal scoped variable</w:t>
      </w:r>
    </w:p>
    <w:p w14:paraId="0ACBFE90"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'when we start DoIt.  intX gets created and initialed upon entry, right?</w:t>
      </w:r>
    </w:p>
    <w:p w14:paraId="4EF19D26"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intX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0</w:t>
      </w:r>
    </w:p>
    <w:p w14:paraId="2626958B"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p>
    <w:p w14:paraId="3143CE10"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5 to the value that's in intX</w:t>
      </w:r>
    </w:p>
    <w:p w14:paraId="11450A1E"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intX += 5</w:t>
      </w:r>
    </w:p>
    <w:p w14:paraId="20A1CD42"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p>
    <w:p w14:paraId="7A4C24D4"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'Shouldn't this never exceed 5, since we create &amp; destroy intX here?</w:t>
      </w:r>
    </w:p>
    <w:p w14:paraId="562DE0A3"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"Value in intX is: "</w:t>
      </w:r>
      <w:r>
        <w:rPr>
          <w:rFonts w:ascii="Consolas" w:hAnsi="Consolas" w:cs="Consolas"/>
          <w:color w:val="000000"/>
          <w:sz w:val="19"/>
          <w:szCs w:val="19"/>
        </w:rPr>
        <w:t xml:space="preserve"> &amp; intX)</w:t>
      </w:r>
    </w:p>
    <w:p w14:paraId="390F9E5D"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73B24C3" w14:textId="77777777" w:rsidR="00823423" w:rsidRDefault="00823423" w:rsidP="00823423">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22FE118D" w14:textId="77777777" w:rsidR="00823423" w:rsidRDefault="00823423" w:rsidP="00823423">
      <w:r>
        <w:tab/>
        <w:t>What does the output tell us though?</w:t>
      </w:r>
    </w:p>
    <w:p w14:paraId="07F4175B"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Value in intX is: 5</w:t>
      </w:r>
    </w:p>
    <w:p w14:paraId="3A30BC53"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Value in intX is: 10</w:t>
      </w:r>
    </w:p>
    <w:p w14:paraId="7AB593D1"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Value in intX is: 15</w:t>
      </w:r>
    </w:p>
    <w:p w14:paraId="22F4A6B3"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Value in intX is: 20</w:t>
      </w:r>
    </w:p>
    <w:p w14:paraId="1EABD88D" w14:textId="77777777" w:rsidR="00CD3EB5" w:rsidRDefault="00823423" w:rsidP="00823423">
      <w:pPr>
        <w:rPr>
          <w:rFonts w:ascii="Consolas" w:hAnsi="Consolas" w:cs="Consolas"/>
          <w:color w:val="000000"/>
          <w:sz w:val="19"/>
          <w:szCs w:val="19"/>
        </w:rPr>
      </w:pPr>
      <w:r>
        <w:rPr>
          <w:rFonts w:ascii="Consolas" w:hAnsi="Consolas" w:cs="Consolas"/>
          <w:color w:val="000000"/>
          <w:sz w:val="19"/>
          <w:szCs w:val="19"/>
        </w:rPr>
        <w:t>Value in intX is: 25</w:t>
      </w:r>
    </w:p>
    <w:p w14:paraId="419F638D" w14:textId="77777777" w:rsidR="00823423" w:rsidRDefault="00823423" w:rsidP="00823423">
      <w:r>
        <w:tab/>
        <w:t>The static keyword created intX once and set it initially to 0.  After that, the value of the variable was preserved between executions and not reinitialized upon each entry into the DoIt subprogram…</w:t>
      </w:r>
    </w:p>
    <w:p w14:paraId="1ABAF942" w14:textId="77777777" w:rsidR="00CD3EB5" w:rsidRDefault="00823423" w:rsidP="00823423">
      <w:pPr>
        <w:ind w:firstLine="720"/>
      </w:pPr>
      <w:r>
        <w:t>In Java, static has an additional</w:t>
      </w:r>
      <w:r w:rsidR="00CD3EB5">
        <w:t xml:space="preserve"> meaning: it can be applied to a method.  A static method means that there can only be one instance of that method created and all classes that use that method wo</w:t>
      </w:r>
      <w:r>
        <w:t>uld point to the same instance</w:t>
      </w:r>
      <w:r w:rsidR="00CD3EB5">
        <w:t xml:space="preserve">.  Probably the most obvious example is the main() function in Java programs.  It should be pretty clear that we would only ever want one main(), so </w:t>
      </w:r>
      <w:r w:rsidR="00CD3EB5">
        <w:lastRenderedPageBreak/>
        <w:t xml:space="preserve">making it a static method solves that problem.  We will visit this concept </w:t>
      </w:r>
      <w:r>
        <w:t>later</w:t>
      </w:r>
      <w:r w:rsidR="00CD3EB5">
        <w:t xml:space="preserve"> when we get to proper obj</w:t>
      </w:r>
      <w:r>
        <w:t xml:space="preserve">ect-orientation in Visual Basic; </w:t>
      </w:r>
      <w:r w:rsidR="00CD3EB5">
        <w:t xml:space="preserve">for now the keyword that we would use to create the equivalent of a Java static method in VB is </w:t>
      </w:r>
      <w:r w:rsidR="00CD3EB5" w:rsidRPr="00823423">
        <w:rPr>
          <w:i/>
          <w:u w:val="single"/>
        </w:rPr>
        <w:t>Shared</w:t>
      </w:r>
      <w:r w:rsidR="00CD3EB5">
        <w:t xml:space="preserve"> – just in case you care.</w:t>
      </w:r>
    </w:p>
    <w:p w14:paraId="11F91512" w14:textId="77777777" w:rsidR="00185C1A" w:rsidRDefault="00185C1A" w:rsidP="00185C1A">
      <w:pPr>
        <w:ind w:firstLine="720"/>
        <w:rPr>
          <w:sz w:val="24"/>
        </w:rPr>
      </w:pPr>
    </w:p>
    <w:p w14:paraId="1BAA20F1" w14:textId="77777777" w:rsidR="00185C1A" w:rsidRDefault="00185C1A" w:rsidP="00185C1A">
      <w:pPr>
        <w:ind w:firstLine="720"/>
        <w:rPr>
          <w:sz w:val="24"/>
        </w:rPr>
      </w:pPr>
    </w:p>
    <w:p w14:paraId="68BE8960" w14:textId="77777777" w:rsidR="00185C1A" w:rsidRDefault="00A31DEA" w:rsidP="00A31DEA">
      <w:pPr>
        <w:pStyle w:val="Heading1"/>
      </w:pPr>
      <w:bookmarkStart w:id="7" w:name="_Toc503001029"/>
      <w:r>
        <w:br w:type="page"/>
      </w:r>
      <w:r w:rsidR="00185C1A">
        <w:lastRenderedPageBreak/>
        <w:t>Subprogram Overloading</w:t>
      </w:r>
      <w:r w:rsidR="00185C1A">
        <w:fldChar w:fldCharType="begin"/>
      </w:r>
      <w:r w:rsidR="00185C1A">
        <w:instrText xml:space="preserve"> XE "Overloading" </w:instrText>
      </w:r>
      <w:r w:rsidR="00185C1A">
        <w:fldChar w:fldCharType="end"/>
      </w:r>
    </w:p>
    <w:p w14:paraId="70A9212E" w14:textId="77777777" w:rsidR="00185C1A" w:rsidRDefault="00A31DEA" w:rsidP="00A31DEA">
      <w:r>
        <w:tab/>
        <w:t>VB.NET ha</w:t>
      </w:r>
      <w:r w:rsidR="00185C1A">
        <w:t>s the ability for functions and subroutines to be overloaded, j</w:t>
      </w:r>
      <w:r w:rsidR="00CD3EB5">
        <w:t xml:space="preserve">ust as in languages like </w:t>
      </w:r>
      <w:r w:rsidR="00185C1A">
        <w:t xml:space="preserve">Java.  Each overloaded subprogram has the same name and purpose, just different parameter types that are sent to it.  </w:t>
      </w:r>
    </w:p>
    <w:p w14:paraId="236AE4D6" w14:textId="77777777" w:rsidR="004909A9" w:rsidRDefault="00185C1A" w:rsidP="00A31DEA">
      <w:pPr>
        <w:ind w:firstLine="720"/>
      </w:pPr>
      <w:r>
        <w:t>When you place a call to an overloaded subprogram, VB examines the parameters types in your actual arguments and then will call the appropriate version of your overloaded subprogram to handle it.</w:t>
      </w:r>
      <w:r w:rsidR="004909A9">
        <w:t xml:space="preserve">  </w:t>
      </w:r>
    </w:p>
    <w:p w14:paraId="56D9BAC9" w14:textId="77777777" w:rsidR="00185C1A" w:rsidRDefault="00185C1A" w:rsidP="00A31DEA">
      <w:pPr>
        <w:ind w:firstLine="720"/>
      </w:pPr>
      <w:r>
        <w:t>Here's an example program that calculates the Squares of Integers or Doubles:</w:t>
      </w:r>
    </w:p>
    <w:p w14:paraId="79DF9113"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6 - Program 5</w:t>
      </w:r>
    </w:p>
    <w:p w14:paraId="10CD80DD"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36D5549C"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'Notice that the same subroutine is written twice – the only</w:t>
      </w:r>
    </w:p>
    <w:p w14:paraId="311BB299"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'difference between the two versions is the parameter type of</w:t>
      </w:r>
    </w:p>
    <w:p w14:paraId="0E9F6DD4"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'X passed in</w:t>
      </w:r>
    </w:p>
    <w:p w14:paraId="1545141E"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p>
    <w:p w14:paraId="16217BEC"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SquareIt(</w:t>
      </w:r>
      <w:r>
        <w:rPr>
          <w:rFonts w:ascii="Consolas" w:hAnsi="Consolas" w:cs="Consolas"/>
          <w:color w:val="0000FF"/>
          <w:sz w:val="19"/>
          <w:szCs w:val="19"/>
        </w:rPr>
        <w:t>ByVal</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w:t>
      </w:r>
    </w:p>
    <w:p w14:paraId="1D9BC8FB"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"Integer version called: "</w:t>
      </w:r>
      <w:r>
        <w:rPr>
          <w:rFonts w:ascii="Consolas" w:hAnsi="Consolas" w:cs="Consolas"/>
          <w:color w:val="000000"/>
          <w:sz w:val="19"/>
          <w:szCs w:val="19"/>
        </w:rPr>
        <w:t xml:space="preserve"> &amp; X * X)</w:t>
      </w:r>
    </w:p>
    <w:p w14:paraId="7C79FA28"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6E7EBA7A"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p>
    <w:p w14:paraId="0EC4D488"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p>
    <w:p w14:paraId="301A22C6"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SquareIt(</w:t>
      </w:r>
      <w:r>
        <w:rPr>
          <w:rFonts w:ascii="Consolas" w:hAnsi="Consolas" w:cs="Consolas"/>
          <w:color w:val="0000FF"/>
          <w:sz w:val="19"/>
          <w:szCs w:val="19"/>
        </w:rPr>
        <w:t>ByVal</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w:t>
      </w:r>
    </w:p>
    <w:p w14:paraId="75B4D6B3"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"Double version called: "</w:t>
      </w:r>
      <w:r>
        <w:rPr>
          <w:rFonts w:ascii="Consolas" w:hAnsi="Consolas" w:cs="Consolas"/>
          <w:color w:val="000000"/>
          <w:sz w:val="19"/>
          <w:szCs w:val="19"/>
        </w:rPr>
        <w:t xml:space="preserve"> &amp; X * X)</w:t>
      </w:r>
    </w:p>
    <w:p w14:paraId="359D89E3"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77BFA2DA"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p>
    <w:p w14:paraId="0DD779CA"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p>
    <w:p w14:paraId="1E67DFC6"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12007AE9"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SquareIt(5)     </w:t>
      </w:r>
      <w:r>
        <w:rPr>
          <w:rFonts w:ascii="Consolas" w:hAnsi="Consolas" w:cs="Consolas"/>
          <w:color w:val="008000"/>
          <w:sz w:val="19"/>
          <w:szCs w:val="19"/>
        </w:rPr>
        <w:t>'Calls Integer Version</w:t>
      </w:r>
    </w:p>
    <w:p w14:paraId="3777F72A"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SquareIt(2.5)   </w:t>
      </w:r>
      <w:r>
        <w:rPr>
          <w:rFonts w:ascii="Consolas" w:hAnsi="Consolas" w:cs="Consolas"/>
          <w:color w:val="008000"/>
          <w:sz w:val="19"/>
          <w:szCs w:val="19"/>
        </w:rPr>
        <w:t>'Calls Double Version</w:t>
      </w:r>
    </w:p>
    <w:p w14:paraId="1051DAC8"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SquareIt(3.0)   </w:t>
      </w:r>
      <w:r>
        <w:rPr>
          <w:rFonts w:ascii="Consolas" w:hAnsi="Consolas" w:cs="Consolas"/>
          <w:color w:val="008000"/>
          <w:sz w:val="19"/>
          <w:szCs w:val="19"/>
        </w:rPr>
        <w:t>'Calls Double Version -- there's a decimal in it!</w:t>
      </w:r>
    </w:p>
    <w:p w14:paraId="2F42D9F0" w14:textId="77777777" w:rsidR="00823423" w:rsidRDefault="00823423" w:rsidP="0082342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32AF9744" w14:textId="77777777" w:rsidR="00823423" w:rsidRDefault="00823423" w:rsidP="0082342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154AE5B2" w14:textId="77777777" w:rsidR="00823423" w:rsidRDefault="00823423" w:rsidP="00823423">
      <w:pPr>
        <w:autoSpaceDE w:val="0"/>
        <w:autoSpaceDN w:val="0"/>
        <w:adjustRightInd w:val="0"/>
        <w:spacing w:after="0" w:line="240" w:lineRule="auto"/>
        <w:rPr>
          <w:rFonts w:ascii="Consolas" w:hAnsi="Consolas" w:cs="Consolas"/>
          <w:color w:val="000000"/>
          <w:sz w:val="19"/>
          <w:szCs w:val="19"/>
          <w:highlight w:val="white"/>
        </w:rPr>
      </w:pPr>
    </w:p>
    <w:p w14:paraId="755A96E8" w14:textId="77777777" w:rsidR="00185C1A" w:rsidRDefault="00185C1A" w:rsidP="00A31DEA">
      <w:pPr>
        <w:ind w:firstLine="720"/>
      </w:pPr>
      <w:r>
        <w:t xml:space="preserve">Overloaded functions may </w:t>
      </w:r>
      <w:r w:rsidR="004909A9">
        <w:t xml:space="preserve">also </w:t>
      </w:r>
      <w:r>
        <w:t>have different return types as long</w:t>
      </w:r>
      <w:r w:rsidR="004909A9">
        <w:t xml:space="preserve"> as the parameter signatures between the functions are</w:t>
      </w:r>
      <w:r>
        <w:t xml:space="preserve"> different.  Think about, if there wasn't a difference in </w:t>
      </w:r>
      <w:r w:rsidR="004909A9">
        <w:t xml:space="preserve">the </w:t>
      </w:r>
      <w:r>
        <w:t>signature</w:t>
      </w:r>
      <w:r w:rsidR="004909A9">
        <w:t>s</w:t>
      </w:r>
      <w:r>
        <w:t>, how would you determine which version to call?</w:t>
      </w:r>
    </w:p>
    <w:p w14:paraId="2F5C39CB"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'Chapter 6 - Program 6</w:t>
      </w:r>
    </w:p>
    <w:p w14:paraId="0021EFCD"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14:paraId="30F930CA"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SquareIt(</w:t>
      </w:r>
      <w:r>
        <w:rPr>
          <w:rFonts w:ascii="Consolas" w:hAnsi="Consolas" w:cs="Consolas"/>
          <w:color w:val="0000FF"/>
          <w:sz w:val="19"/>
          <w:szCs w:val="19"/>
        </w:rPr>
        <w:t>ByVal</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p>
    <w:p w14:paraId="62D17A64"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"Integer Version"</w:t>
      </w:r>
      <w:r>
        <w:rPr>
          <w:rFonts w:ascii="Consolas" w:hAnsi="Consolas" w:cs="Consolas"/>
          <w:color w:val="000000"/>
          <w:sz w:val="19"/>
          <w:szCs w:val="19"/>
        </w:rPr>
        <w:t>)</w:t>
      </w:r>
    </w:p>
    <w:p w14:paraId="195141B8"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X)</w:t>
      </w:r>
    </w:p>
    <w:p w14:paraId="5D52FF31"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5414E25A"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p>
    <w:p w14:paraId="403C7195"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SquareIt(</w:t>
      </w:r>
      <w:r>
        <w:rPr>
          <w:rFonts w:ascii="Consolas" w:hAnsi="Consolas" w:cs="Consolas"/>
          <w:color w:val="0000FF"/>
          <w:sz w:val="19"/>
          <w:szCs w:val="19"/>
        </w:rPr>
        <w:t>ByVal</w:t>
      </w:r>
      <w:r>
        <w:rPr>
          <w:rFonts w:ascii="Consolas" w:hAnsi="Consolas" w:cs="Consolas"/>
          <w:color w:val="000000"/>
          <w:sz w:val="19"/>
          <w:szCs w:val="19"/>
        </w:rPr>
        <w:t xml:space="preserve"> X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Double</w:t>
      </w:r>
    </w:p>
    <w:p w14:paraId="69DE47A1"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"Double Version"</w:t>
      </w:r>
      <w:r>
        <w:rPr>
          <w:rFonts w:ascii="Consolas" w:hAnsi="Consolas" w:cs="Consolas"/>
          <w:color w:val="000000"/>
          <w:sz w:val="19"/>
          <w:szCs w:val="19"/>
        </w:rPr>
        <w:t>)</w:t>
      </w:r>
    </w:p>
    <w:p w14:paraId="0F6ED7EA"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X)</w:t>
      </w:r>
    </w:p>
    <w:p w14:paraId="2A5DD91E"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Function</w:t>
      </w:r>
    </w:p>
    <w:p w14:paraId="6D5F14B5"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p>
    <w:p w14:paraId="73AA6886"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p>
    <w:p w14:paraId="6B78D7C9"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p>
    <w:p w14:paraId="15FB24A5"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p>
    <w:p w14:paraId="5EB993B3"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14:paraId="106417FE"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MessageBox.Show(SquareIt(5))     </w:t>
      </w:r>
      <w:r>
        <w:rPr>
          <w:rFonts w:ascii="Consolas" w:hAnsi="Consolas" w:cs="Consolas"/>
          <w:color w:val="008000"/>
          <w:sz w:val="19"/>
          <w:szCs w:val="19"/>
        </w:rPr>
        <w:t>'Calls Integer Version</w:t>
      </w:r>
    </w:p>
    <w:p w14:paraId="6AF91634"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MessageBox.Show(SquareIt(2.5))   </w:t>
      </w:r>
      <w:r>
        <w:rPr>
          <w:rFonts w:ascii="Consolas" w:hAnsi="Consolas" w:cs="Consolas"/>
          <w:color w:val="008000"/>
          <w:sz w:val="19"/>
          <w:szCs w:val="19"/>
        </w:rPr>
        <w:t>'Calls Double Version</w:t>
      </w:r>
    </w:p>
    <w:p w14:paraId="70D5CC2A" w14:textId="77777777" w:rsidR="004909A9" w:rsidRDefault="004909A9" w:rsidP="004909A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MessageBox.Show(SquareIt(3.0))   </w:t>
      </w:r>
      <w:r>
        <w:rPr>
          <w:rFonts w:ascii="Consolas" w:hAnsi="Consolas" w:cs="Consolas"/>
          <w:color w:val="008000"/>
          <w:sz w:val="19"/>
          <w:szCs w:val="19"/>
        </w:rPr>
        <w:t xml:space="preserve">'Calls Double Version -- the ToString </w:t>
      </w:r>
    </w:p>
    <w:p w14:paraId="55064A16" w14:textId="77777777" w:rsidR="004909A9" w:rsidRDefault="004909A9" w:rsidP="004909A9">
      <w:pPr>
        <w:autoSpaceDE w:val="0"/>
        <w:autoSpaceDN w:val="0"/>
        <w:adjustRightInd w:val="0"/>
        <w:spacing w:after="0" w:line="240" w:lineRule="auto"/>
        <w:ind w:left="3600" w:firstLine="720"/>
        <w:rPr>
          <w:rFonts w:ascii="Consolas" w:hAnsi="Consolas" w:cs="Consolas"/>
          <w:color w:val="008000"/>
          <w:sz w:val="19"/>
          <w:szCs w:val="19"/>
        </w:rPr>
      </w:pPr>
      <w:r>
        <w:rPr>
          <w:rFonts w:ascii="Consolas" w:hAnsi="Consolas" w:cs="Consolas"/>
          <w:color w:val="008000"/>
          <w:sz w:val="19"/>
          <w:szCs w:val="19"/>
        </w:rPr>
        <w:t xml:space="preserve">'method in .Show knows it can print the </w:t>
      </w:r>
    </w:p>
    <w:p w14:paraId="6D551E4F" w14:textId="77777777" w:rsidR="004909A9" w:rsidRDefault="004909A9" w:rsidP="004909A9">
      <w:pPr>
        <w:autoSpaceDE w:val="0"/>
        <w:autoSpaceDN w:val="0"/>
        <w:adjustRightInd w:val="0"/>
        <w:spacing w:after="0" w:line="240" w:lineRule="auto"/>
        <w:ind w:left="3600" w:firstLine="720"/>
        <w:rPr>
          <w:rFonts w:ascii="Consolas" w:hAnsi="Consolas" w:cs="Consolas"/>
          <w:color w:val="000000"/>
          <w:sz w:val="19"/>
          <w:szCs w:val="19"/>
        </w:rPr>
      </w:pPr>
      <w:r>
        <w:rPr>
          <w:rFonts w:ascii="Consolas" w:hAnsi="Consolas" w:cs="Consolas"/>
          <w:color w:val="008000"/>
          <w:sz w:val="19"/>
          <w:szCs w:val="19"/>
        </w:rPr>
        <w:t>'result as a simple integer</w:t>
      </w:r>
    </w:p>
    <w:p w14:paraId="7578A140"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14:paraId="2FCF0B76" w14:textId="77777777" w:rsidR="004909A9" w:rsidRDefault="004909A9" w:rsidP="004909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14:paraId="34F78768" w14:textId="77777777" w:rsidR="00185C1A" w:rsidRDefault="00185C1A" w:rsidP="00185C1A"/>
    <w:p w14:paraId="17127CF2" w14:textId="77777777" w:rsidR="00185C1A" w:rsidRPr="00CA1CB6" w:rsidRDefault="00CA1CB6" w:rsidP="00A75F8A">
      <w:pPr>
        <w:pStyle w:val="Heading1"/>
      </w:pPr>
      <w:r>
        <w:t>Revisiting Option Strict</w:t>
      </w:r>
    </w:p>
    <w:p w14:paraId="3B50136D" w14:textId="77777777" w:rsidR="00185C1A" w:rsidRDefault="00185C1A" w:rsidP="00CA1CB6">
      <w:r>
        <w:tab/>
        <w:t>We have already discus</w:t>
      </w:r>
      <w:r w:rsidR="00CA1CB6">
        <w:t>sed the need for Option Strict, which worries about data type conversions.</w:t>
      </w:r>
      <w:r>
        <w:fldChar w:fldCharType="begin"/>
      </w:r>
      <w:r>
        <w:instrText xml:space="preserve"> XE "Option Explicit" </w:instrText>
      </w:r>
      <w:r>
        <w:fldChar w:fldCharType="end"/>
      </w:r>
      <w:r w:rsidR="004909A9">
        <w:t xml:space="preserve">  </w:t>
      </w:r>
      <w:r>
        <w:t>Option Strict</w:t>
      </w:r>
      <w:r>
        <w:fldChar w:fldCharType="begin"/>
      </w:r>
      <w:r>
        <w:instrText xml:space="preserve"> XE "Option Strict" </w:instrText>
      </w:r>
      <w:r>
        <w:fldChar w:fldCharType="end"/>
      </w:r>
      <w:r w:rsidR="004909A9">
        <w:t xml:space="preserve"> is set to O</w:t>
      </w:r>
      <w:r>
        <w:t>ff by defa</w:t>
      </w:r>
      <w:r w:rsidR="004909A9">
        <w:t>ult.  If this option is turned O</w:t>
      </w:r>
      <w:r>
        <w:t>n, it forces th</w:t>
      </w:r>
      <w:r w:rsidR="004909A9">
        <w:t>e programmer to perform</w:t>
      </w:r>
      <w:r>
        <w:t xml:space="preserve"> all data type conversions manually, including when going from a </w:t>
      </w:r>
      <w:r w:rsidR="004909A9">
        <w:t>narrower</w:t>
      </w:r>
      <w:r>
        <w:t xml:space="preserve"> data type to a larger data type</w:t>
      </w:r>
      <w:r w:rsidR="004909A9">
        <w:t xml:space="preserve"> (this is called widening)</w:t>
      </w:r>
      <w:r>
        <w:t>.  An example of th</w:t>
      </w:r>
      <w:r w:rsidR="004909A9">
        <w:t xml:space="preserve">is would be converting a byte </w:t>
      </w:r>
      <w:r>
        <w:t>to an integer.  Obviously, any value that is valid for a byte should fit inside of an integer.  VB will guess right most of the time when doing this type of conversion, ther</w:t>
      </w:r>
      <w:r w:rsidR="004909A9">
        <w:t>efore you may want to leave the default Option Strict value</w:t>
      </w:r>
      <w:r>
        <w:t xml:space="preserve"> alone unless you want to be responsible for ensuring that every conversion is done correctly</w:t>
      </w:r>
      <w:r w:rsidR="004909A9">
        <w:t xml:space="preserve"> and by you</w:t>
      </w:r>
      <w:r>
        <w:t>.</w:t>
      </w:r>
    </w:p>
    <w:p w14:paraId="0A060954" w14:textId="77777777" w:rsidR="00CA1CB6" w:rsidRDefault="00CA1CB6" w:rsidP="004909A9">
      <w:pPr>
        <w:spacing w:after="0"/>
      </w:pPr>
      <w:r>
        <w:t>Summary of data conversion issues:</w:t>
      </w:r>
    </w:p>
    <w:p w14:paraId="24A08EFE" w14:textId="77777777" w:rsidR="00CA1CB6" w:rsidRPr="00C50AF4" w:rsidRDefault="00CA1CB6" w:rsidP="004909A9">
      <w:pPr>
        <w:numPr>
          <w:ilvl w:val="0"/>
          <w:numId w:val="26"/>
        </w:numPr>
        <w:spacing w:after="0"/>
      </w:pPr>
      <w:r w:rsidRPr="00C50AF4">
        <w:t>Widening</w:t>
      </w:r>
      <w:r>
        <w:t xml:space="preserve"> example -- </w:t>
      </w:r>
      <w:r w:rsidRPr="00C50AF4">
        <w:t>assigning an Integer value to a Double variable</w:t>
      </w:r>
    </w:p>
    <w:p w14:paraId="3E9A77F2" w14:textId="77777777" w:rsidR="00CA1CB6" w:rsidRPr="00C50AF4" w:rsidRDefault="00CA1CB6" w:rsidP="004909A9">
      <w:pPr>
        <w:numPr>
          <w:ilvl w:val="0"/>
          <w:numId w:val="26"/>
        </w:numPr>
        <w:spacing w:after="0"/>
      </w:pPr>
      <w:r w:rsidRPr="00C50AF4">
        <w:t>Widening always works. (Every Integer is a Double.)</w:t>
      </w:r>
    </w:p>
    <w:p w14:paraId="46F8584E" w14:textId="77777777" w:rsidR="00CA1CB6" w:rsidRDefault="00CA1CB6" w:rsidP="004909A9">
      <w:pPr>
        <w:numPr>
          <w:ilvl w:val="0"/>
          <w:numId w:val="26"/>
        </w:numPr>
        <w:spacing w:after="0"/>
      </w:pPr>
      <w:r>
        <w:t>No conversion function needed</w:t>
      </w:r>
    </w:p>
    <w:p w14:paraId="40607690" w14:textId="77777777" w:rsidR="00CA1CB6" w:rsidRDefault="00CA1CB6" w:rsidP="004909A9">
      <w:pPr>
        <w:spacing w:after="0"/>
        <w:ind w:left="720"/>
      </w:pPr>
    </w:p>
    <w:p w14:paraId="4FB13E10" w14:textId="77777777" w:rsidR="00CA1CB6" w:rsidRPr="00C50AF4" w:rsidRDefault="00CA1CB6" w:rsidP="004909A9">
      <w:pPr>
        <w:numPr>
          <w:ilvl w:val="0"/>
          <w:numId w:val="26"/>
        </w:numPr>
        <w:spacing w:after="0"/>
      </w:pPr>
      <w:r w:rsidRPr="00C50AF4">
        <w:t>Narrowing</w:t>
      </w:r>
      <w:r>
        <w:t xml:space="preserve"> example -- </w:t>
      </w:r>
      <w:r w:rsidRPr="00C50AF4">
        <w:t>assigning a Double value to an Integer variable</w:t>
      </w:r>
    </w:p>
    <w:p w14:paraId="5DA6DE27" w14:textId="77777777" w:rsidR="00CA1CB6" w:rsidRPr="00C50AF4" w:rsidRDefault="00CA1CB6" w:rsidP="004909A9">
      <w:pPr>
        <w:numPr>
          <w:ilvl w:val="0"/>
          <w:numId w:val="26"/>
        </w:numPr>
        <w:spacing w:after="0"/>
      </w:pPr>
      <w:r w:rsidRPr="00C50AF4">
        <w:t>Narrowing might not work. (Not every Double is an Integer.)</w:t>
      </w:r>
    </w:p>
    <w:p w14:paraId="65A55F0C" w14:textId="77777777" w:rsidR="00CA1CB6" w:rsidRPr="00C50AF4" w:rsidRDefault="004909A9" w:rsidP="004909A9">
      <w:pPr>
        <w:numPr>
          <w:ilvl w:val="0"/>
          <w:numId w:val="26"/>
        </w:numPr>
        <w:spacing w:after="0"/>
      </w:pPr>
      <w:r>
        <w:t>Narrowing requires CI</w:t>
      </w:r>
      <w:r w:rsidR="00CA1CB6" w:rsidRPr="00C50AF4">
        <w:t>nt or setting Option Strict to Off…</w:t>
      </w:r>
    </w:p>
    <w:p w14:paraId="143C4A3F" w14:textId="77777777" w:rsidR="00CA1CB6" w:rsidRDefault="00CA1CB6" w:rsidP="004909A9">
      <w:pPr>
        <w:spacing w:after="0"/>
      </w:pPr>
    </w:p>
    <w:p w14:paraId="67F9022A" w14:textId="77777777" w:rsidR="00CA1CB6" w:rsidRDefault="004909A9" w:rsidP="00CA1CB6">
      <w:pPr>
        <w:ind w:firstLine="360"/>
      </w:pPr>
      <w:r>
        <w:t>Know that</w:t>
      </w:r>
      <w:r w:rsidR="00CA1CB6">
        <w:t xml:space="preserve"> Option Strict affects more than just data type conversions.  It also affects </w:t>
      </w:r>
      <w:r>
        <w:t xml:space="preserve">the </w:t>
      </w:r>
      <w:r w:rsidR="00CA1CB6">
        <w:t xml:space="preserve">implicit typing that results in an Object type and, in addition, late binding.  So </w:t>
      </w:r>
      <w:r>
        <w:t>basically,</w:t>
      </w:r>
      <w:r w:rsidR="00CA1CB6">
        <w:t xml:space="preserve"> Option Strict </w:t>
      </w:r>
      <w:r w:rsidR="00CF7CFF">
        <w:t xml:space="preserve">On </w:t>
      </w:r>
      <w:r w:rsidR="00CA1CB6">
        <w:t xml:space="preserve">really means that you have to explicitly define types for all of your data!  There are </w:t>
      </w:r>
      <w:r>
        <w:t xml:space="preserve">some </w:t>
      </w:r>
      <w:r w:rsidR="00CA1CB6">
        <w:t>advantages to doing this:</w:t>
      </w:r>
    </w:p>
    <w:p w14:paraId="56D4F6B3" w14:textId="77777777" w:rsidR="00CA1CB6" w:rsidRDefault="00CA1CB6" w:rsidP="00CA1CB6">
      <w:pPr>
        <w:numPr>
          <w:ilvl w:val="0"/>
          <w:numId w:val="29"/>
        </w:numPr>
        <w:spacing w:after="0"/>
      </w:pPr>
      <w:r>
        <w:t>IntelliSense can show up all of the properties and members of data types as you type.</w:t>
      </w:r>
    </w:p>
    <w:p w14:paraId="43090B04" w14:textId="77777777" w:rsidR="00CA1CB6" w:rsidRDefault="009C6357" w:rsidP="00CA1CB6">
      <w:pPr>
        <w:numPr>
          <w:ilvl w:val="0"/>
          <w:numId w:val="29"/>
        </w:numPr>
        <w:spacing w:after="0"/>
      </w:pPr>
      <w:r>
        <w:t xml:space="preserve">The </w:t>
      </w:r>
      <w:r w:rsidR="00CA1CB6">
        <w:t xml:space="preserve">compiler </w:t>
      </w:r>
      <w:r>
        <w:t>can</w:t>
      </w:r>
      <w:r w:rsidR="00CA1CB6">
        <w:t xml:space="preserve"> perform type checking. Type checking helps you find statements that can fail at run time because of type conversion errors. It also identifies calls to methods on objects that do not support those methods.</w:t>
      </w:r>
    </w:p>
    <w:p w14:paraId="4CF87810" w14:textId="77777777" w:rsidR="00CA1CB6" w:rsidRPr="009C6357" w:rsidRDefault="00CA1CB6" w:rsidP="009C6357">
      <w:pPr>
        <w:numPr>
          <w:ilvl w:val="0"/>
          <w:numId w:val="29"/>
        </w:numPr>
      </w:pPr>
      <w:r w:rsidRPr="009C6357">
        <w:t>It speeds up the execution of code. One reason for this is that if you do not specify a data type for a programming element, the Visual Basic compiler assigns it the</w:t>
      </w:r>
      <w:r w:rsidR="009C6357" w:rsidRPr="009C6357">
        <w:t xml:space="preserve"> </w:t>
      </w:r>
      <w:r w:rsidRPr="009C6357">
        <w:rPr>
          <w:rStyle w:val="input"/>
          <w:rFonts w:cs="Segoe UI"/>
          <w:bCs/>
          <w:color w:val="2A2A2A"/>
        </w:rPr>
        <w:t>Object</w:t>
      </w:r>
      <w:r w:rsidRPr="009C6357">
        <w:rPr>
          <w:rStyle w:val="apple-converted-space"/>
          <w:rFonts w:ascii="Segoe UI" w:hAnsi="Segoe UI" w:cs="Segoe UI"/>
          <w:color w:val="2A2A2A"/>
          <w:sz w:val="18"/>
          <w:szCs w:val="18"/>
        </w:rPr>
        <w:t> </w:t>
      </w:r>
      <w:r w:rsidRPr="009C6357">
        <w:t xml:space="preserve">type. </w:t>
      </w:r>
      <w:r w:rsidR="009C6357">
        <w:t xml:space="preserve">Any derived object type like Form or MessageBox can be held in the Object type since Object is the granddaddy of all objects!  </w:t>
      </w:r>
      <w:r w:rsidRPr="009C6357">
        <w:t>Compiled code might have to convert back and forth between</w:t>
      </w:r>
      <w:r w:rsidRPr="009C6357">
        <w:rPr>
          <w:rStyle w:val="apple-converted-space"/>
          <w:rFonts w:ascii="Segoe UI" w:hAnsi="Segoe UI" w:cs="Segoe UI"/>
          <w:color w:val="2A2A2A"/>
          <w:sz w:val="18"/>
          <w:szCs w:val="18"/>
        </w:rPr>
        <w:t> </w:t>
      </w:r>
      <w:r w:rsidRPr="009C6357">
        <w:rPr>
          <w:rStyle w:val="input"/>
          <w:rFonts w:cs="Segoe UI"/>
          <w:bCs/>
          <w:color w:val="2A2A2A"/>
        </w:rPr>
        <w:t>Object</w:t>
      </w:r>
      <w:r w:rsidRPr="009C6357">
        <w:rPr>
          <w:rStyle w:val="apple-converted-space"/>
          <w:rFonts w:ascii="Segoe UI" w:hAnsi="Segoe UI" w:cs="Segoe UI"/>
          <w:color w:val="2A2A2A"/>
          <w:sz w:val="18"/>
          <w:szCs w:val="18"/>
        </w:rPr>
        <w:t> </w:t>
      </w:r>
      <w:r w:rsidR="009C6357">
        <w:t>and other data types,</w:t>
      </w:r>
      <w:r w:rsidRPr="009C6357">
        <w:t xml:space="preserve"> which </w:t>
      </w:r>
      <w:r w:rsidR="004909A9">
        <w:t>would slow</w:t>
      </w:r>
      <w:r w:rsidR="009C6357">
        <w:t xml:space="preserve"> things down</w:t>
      </w:r>
      <w:r w:rsidRPr="009C6357">
        <w:t>.</w:t>
      </w:r>
    </w:p>
    <w:bookmarkEnd w:id="7"/>
    <w:p w14:paraId="7322CEF5" w14:textId="77777777" w:rsidR="00C75818" w:rsidRDefault="00B464D5" w:rsidP="00B464D5">
      <w:pPr>
        <w:pStyle w:val="Heading1"/>
      </w:pPr>
      <w:r>
        <w:br w:type="page"/>
      </w:r>
      <w:r>
        <w:lastRenderedPageBreak/>
        <w:t>Building Console Applications</w:t>
      </w:r>
    </w:p>
    <w:p w14:paraId="196A8258" w14:textId="77777777" w:rsidR="00B464D5" w:rsidRDefault="00B464D5" w:rsidP="00B464D5">
      <w:r>
        <w:tab/>
        <w:t xml:space="preserve">While the majority of our focus in this class is </w:t>
      </w:r>
      <w:r w:rsidR="00CF7CFF">
        <w:t xml:space="preserve">on </w:t>
      </w:r>
      <w:r>
        <w:t>Windows Forms Applications, many times we need a simple, quick and dirty program to do something once.  In other instances, we want to build a Windows service or background program that needs to run but does not need a GUI.  These are the times when it is necessary to build a console application.</w:t>
      </w:r>
    </w:p>
    <w:p w14:paraId="26172ED4" w14:textId="77777777" w:rsidR="00BA2542" w:rsidRDefault="00BA2542" w:rsidP="00BA2542">
      <w:pPr>
        <w:ind w:firstLine="720"/>
      </w:pPr>
      <w:r>
        <w:t>We start this out by selecting a Console Application from the New Project menu:</w:t>
      </w:r>
    </w:p>
    <w:p w14:paraId="626C5215" w14:textId="77777777" w:rsidR="00BA2542" w:rsidRDefault="00CF7CFF" w:rsidP="00BA2542">
      <w:pPr>
        <w:rPr>
          <w:noProof/>
        </w:rPr>
      </w:pPr>
      <w:r>
        <w:rPr>
          <w:noProof/>
        </w:rPr>
        <w:drawing>
          <wp:inline distT="0" distB="0" distL="0" distR="0" wp14:anchorId="41953886" wp14:editId="14A654E8">
            <wp:extent cx="3953512" cy="2735885"/>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674" cy="2748453"/>
                    </a:xfrm>
                    <a:prstGeom prst="rect">
                      <a:avLst/>
                    </a:prstGeom>
                  </pic:spPr>
                </pic:pic>
              </a:graphicData>
            </a:graphic>
          </wp:inline>
        </w:drawing>
      </w:r>
    </w:p>
    <w:p w14:paraId="7095CC03" w14:textId="77777777" w:rsidR="00BA2542" w:rsidRDefault="00BA2542" w:rsidP="00BA2542">
      <w:pPr>
        <w:rPr>
          <w:noProof/>
        </w:rPr>
      </w:pPr>
      <w:r>
        <w:rPr>
          <w:noProof/>
        </w:rPr>
        <w:tab/>
        <w:t xml:space="preserve">And we’re dropped off in a pretty simple place – Sub Main…just like </w:t>
      </w:r>
      <w:r w:rsidR="00CF7CFF">
        <w:rPr>
          <w:noProof/>
        </w:rPr>
        <w:t xml:space="preserve">in </w:t>
      </w:r>
      <w:r>
        <w:rPr>
          <w:noProof/>
        </w:rPr>
        <w:t xml:space="preserve">good old </w:t>
      </w:r>
      <w:r w:rsidR="00CF7CFF">
        <w:rPr>
          <w:noProof/>
        </w:rPr>
        <w:t xml:space="preserve">CS 116 </w:t>
      </w:r>
      <w:r>
        <w:rPr>
          <w:noProof/>
        </w:rPr>
        <w:t xml:space="preserve">command line </w:t>
      </w:r>
      <w:r w:rsidR="00CD3EB5">
        <w:rPr>
          <w:noProof/>
        </w:rPr>
        <w:t>Java</w:t>
      </w:r>
      <w:r>
        <w:rPr>
          <w:noProof/>
        </w:rPr>
        <w:t>!</w:t>
      </w:r>
    </w:p>
    <w:p w14:paraId="3DC08DDE" w14:textId="77777777" w:rsidR="00BA2542" w:rsidRDefault="00CF7CFF" w:rsidP="00BA2542">
      <w:pPr>
        <w:rPr>
          <w:noProof/>
        </w:rPr>
      </w:pPr>
      <w:r>
        <w:rPr>
          <w:noProof/>
        </w:rPr>
        <w:drawing>
          <wp:inline distT="0" distB="0" distL="0" distR="0" wp14:anchorId="4C141528" wp14:editId="397C874F">
            <wp:extent cx="5486400" cy="1101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1090"/>
                    </a:xfrm>
                    <a:prstGeom prst="rect">
                      <a:avLst/>
                    </a:prstGeom>
                  </pic:spPr>
                </pic:pic>
              </a:graphicData>
            </a:graphic>
          </wp:inline>
        </w:drawing>
      </w:r>
    </w:p>
    <w:p w14:paraId="1F0F6461" w14:textId="77777777" w:rsidR="00BA2542" w:rsidRDefault="00BA2542" w:rsidP="00BA2542">
      <w:pPr>
        <w:rPr>
          <w:noProof/>
        </w:rPr>
      </w:pPr>
      <w:r>
        <w:rPr>
          <w:noProof/>
        </w:rPr>
        <w:tab/>
        <w:t>We can run the program, just like a Forms application.  The output will go to a console output window and nothing else will happen sinc</w:t>
      </w:r>
      <w:r w:rsidR="00CF7CFF">
        <w:rPr>
          <w:noProof/>
        </w:rPr>
        <w:t xml:space="preserve">e we haven’t told it to do anything </w:t>
      </w:r>
      <w:r>
        <w:rPr>
          <w:noProof/>
        </w:rPr>
        <w:t>yet!  Try it – you’ll see the screen flash as a console (command) window appears and disappears.  Let’s write a little code:</w:t>
      </w:r>
    </w:p>
    <w:p w14:paraId="2C8A91D7" w14:textId="77777777" w:rsidR="00CF7CFF" w:rsidRDefault="00CF7CFF" w:rsidP="00BA2542">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8000"/>
          <w:sz w:val="19"/>
          <w:szCs w:val="19"/>
        </w:rPr>
        <w:t>'Chapter 6 - Program 7</w:t>
      </w:r>
    </w:p>
    <w:p w14:paraId="5B09AC36"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14:paraId="1D207BEB"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p>
    <w:p w14:paraId="023EBA38"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3B7AB3A3"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intHours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6D4A3E05"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sngWage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543A3370"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sngPayDue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57D41FA3"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p>
    <w:p w14:paraId="7FCE82C8"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input</w:t>
      </w:r>
    </w:p>
    <w:p w14:paraId="307C394E"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"Please enter the number of hours worked: "</w:t>
      </w:r>
      <w:r>
        <w:rPr>
          <w:rFonts w:ascii="Consolas" w:hAnsi="Consolas" w:cs="Consolas"/>
          <w:color w:val="000000"/>
          <w:sz w:val="19"/>
          <w:szCs w:val="19"/>
          <w:highlight w:val="white"/>
        </w:rPr>
        <w:t>)</w:t>
      </w:r>
    </w:p>
    <w:p w14:paraId="28AF288C"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intHours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62B35A13"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r>
        <w:rPr>
          <w:rFonts w:ascii="Consolas" w:hAnsi="Consolas" w:cs="Consolas"/>
          <w:color w:val="A31515"/>
          <w:sz w:val="19"/>
          <w:szCs w:val="19"/>
          <w:highlight w:val="white"/>
        </w:rPr>
        <w:t>"Please enter the hourly pay rate: "</w:t>
      </w:r>
      <w:r>
        <w:rPr>
          <w:rFonts w:ascii="Consolas" w:hAnsi="Consolas" w:cs="Consolas"/>
          <w:color w:val="000000"/>
          <w:sz w:val="19"/>
          <w:szCs w:val="19"/>
          <w:highlight w:val="white"/>
        </w:rPr>
        <w:t>)</w:t>
      </w:r>
    </w:p>
    <w:p w14:paraId="1593753A"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sngWage =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5505023E"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p>
    <w:p w14:paraId="3C33EC00"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 the calculations</w:t>
      </w:r>
    </w:p>
    <w:p w14:paraId="2EF18FEC"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intHours &lt;= 40 </w:t>
      </w:r>
      <w:r>
        <w:rPr>
          <w:rFonts w:ascii="Consolas" w:hAnsi="Consolas" w:cs="Consolas"/>
          <w:color w:val="0000FF"/>
          <w:sz w:val="19"/>
          <w:szCs w:val="19"/>
          <w:highlight w:val="white"/>
        </w:rPr>
        <w:t>Then</w:t>
      </w:r>
    </w:p>
    <w:p w14:paraId="042B14FF"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sngPayDue = intHours * sngWage</w:t>
      </w:r>
    </w:p>
    <w:p w14:paraId="03D14053"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0D9D60C9"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sngPayDue = ((intHours - 40) * 1.5 * sngWage) + (sngWage * 40)</w:t>
      </w:r>
    </w:p>
    <w:p w14:paraId="6996AE13"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54A0EB70"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p>
    <w:p w14:paraId="3C750E0A"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'Generate output</w:t>
      </w:r>
    </w:p>
    <w:p w14:paraId="71A8741D"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.Beep()</w:t>
      </w:r>
    </w:p>
    <w:p w14:paraId="667B7E9C"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.WriteLine(StrDup(30,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AB50D1A"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"Hours: {0:N2}"</w:t>
      </w:r>
      <w:r>
        <w:rPr>
          <w:rFonts w:ascii="Consolas" w:hAnsi="Consolas" w:cs="Consolas"/>
          <w:color w:val="000000"/>
          <w:sz w:val="19"/>
          <w:szCs w:val="19"/>
          <w:highlight w:val="white"/>
        </w:rPr>
        <w:t>, intHours))</w:t>
      </w:r>
    </w:p>
    <w:p w14:paraId="7EC45D88"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"Wage: {0:C}"</w:t>
      </w:r>
      <w:r>
        <w:rPr>
          <w:rFonts w:ascii="Consolas" w:hAnsi="Consolas" w:cs="Consolas"/>
          <w:color w:val="000000"/>
          <w:sz w:val="19"/>
          <w:szCs w:val="19"/>
          <w:highlight w:val="white"/>
        </w:rPr>
        <w:t>, sngWage))</w:t>
      </w:r>
    </w:p>
    <w:p w14:paraId="4E45285C"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"Total Earnings: {0:C}"</w:t>
      </w:r>
      <w:r>
        <w:rPr>
          <w:rFonts w:ascii="Consolas" w:hAnsi="Consolas" w:cs="Consolas"/>
          <w:color w:val="000000"/>
          <w:sz w:val="19"/>
          <w:szCs w:val="19"/>
          <w:highlight w:val="white"/>
        </w:rPr>
        <w:t>, sngPayDue))</w:t>
      </w:r>
    </w:p>
    <w:p w14:paraId="4E2A384C"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.WriteLine(StrDup(30,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44BEA482"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.Beep()</w:t>
      </w:r>
    </w:p>
    <w:p w14:paraId="60B9F474"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p>
    <w:p w14:paraId="58E3EF30"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'Pause so the user can read the screen</w:t>
      </w:r>
    </w:p>
    <w:p w14:paraId="3B5BF79A"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"Press Enter to exit the program..."</w:t>
      </w:r>
      <w:r>
        <w:rPr>
          <w:rFonts w:ascii="Consolas" w:hAnsi="Consolas" w:cs="Consolas"/>
          <w:color w:val="000000"/>
          <w:sz w:val="19"/>
          <w:szCs w:val="19"/>
          <w:highlight w:val="white"/>
        </w:rPr>
        <w:t>)</w:t>
      </w:r>
    </w:p>
    <w:p w14:paraId="5236AFC0"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17014CAB"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27E6EF86"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p>
    <w:p w14:paraId="617FB262" w14:textId="77777777" w:rsidR="00BA2542" w:rsidRDefault="00BA2542" w:rsidP="00BA25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7AEB371C" w14:textId="77777777" w:rsidR="00CF7CFF" w:rsidRDefault="00CF7CFF" w:rsidP="00096515">
      <w:pPr>
        <w:ind w:firstLine="720"/>
        <w:rPr>
          <w:noProof/>
        </w:rPr>
      </w:pPr>
    </w:p>
    <w:p w14:paraId="2CAE2163" w14:textId="77777777" w:rsidR="00096515" w:rsidRDefault="00096515" w:rsidP="00096515">
      <w:pPr>
        <w:ind w:firstLine="720"/>
        <w:rPr>
          <w:noProof/>
        </w:rPr>
      </w:pPr>
      <w:r>
        <w:rPr>
          <w:noProof/>
        </w:rPr>
        <w:t>Notice that the code goes into a Module and everything starts with Sub Main.  If we were to check the Project Properties, we’d see the Module is the startup object – we can pick Sub Main if we want, but things automatically default there anyway:</w:t>
      </w:r>
    </w:p>
    <w:p w14:paraId="2F43A251" w14:textId="77777777" w:rsidR="00096515" w:rsidRDefault="00CF7CFF" w:rsidP="00096515">
      <w:pPr>
        <w:rPr>
          <w:noProof/>
        </w:rPr>
      </w:pPr>
      <w:r>
        <w:rPr>
          <w:noProof/>
        </w:rPr>
        <w:drawing>
          <wp:inline distT="0" distB="0" distL="0" distR="0" wp14:anchorId="795FAB20" wp14:editId="6634EB20">
            <wp:extent cx="5486400" cy="2502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502535"/>
                    </a:xfrm>
                    <a:prstGeom prst="rect">
                      <a:avLst/>
                    </a:prstGeom>
                  </pic:spPr>
                </pic:pic>
              </a:graphicData>
            </a:graphic>
          </wp:inline>
        </w:drawing>
      </w:r>
    </w:p>
    <w:p w14:paraId="50B6BE9D" w14:textId="77777777" w:rsidR="00CF7CFF" w:rsidRDefault="00CF7CFF">
      <w:pPr>
        <w:rPr>
          <w:noProof/>
        </w:rPr>
      </w:pPr>
      <w:r>
        <w:rPr>
          <w:noProof/>
        </w:rPr>
        <w:br w:type="page"/>
      </w:r>
    </w:p>
    <w:p w14:paraId="0DBB67ED" w14:textId="77777777" w:rsidR="00BA2542" w:rsidRDefault="00096515" w:rsidP="00BA2542">
      <w:pPr>
        <w:rPr>
          <w:noProof/>
        </w:rPr>
      </w:pPr>
      <w:r>
        <w:rPr>
          <w:noProof/>
        </w:rPr>
        <w:lastRenderedPageBreak/>
        <w:tab/>
        <w:t>Running the application gives us a console window:</w:t>
      </w:r>
    </w:p>
    <w:p w14:paraId="698EAF3C" w14:textId="77777777" w:rsidR="00096515" w:rsidRDefault="00CF7CFF" w:rsidP="00BA2542">
      <w:pPr>
        <w:rPr>
          <w:noProof/>
        </w:rPr>
      </w:pPr>
      <w:r>
        <w:rPr>
          <w:noProof/>
        </w:rPr>
        <w:drawing>
          <wp:inline distT="0" distB="0" distL="0" distR="0" wp14:anchorId="172D183F" wp14:editId="3807F8C3">
            <wp:extent cx="4725619" cy="3051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3741" cy="3056660"/>
                    </a:xfrm>
                    <a:prstGeom prst="rect">
                      <a:avLst/>
                    </a:prstGeom>
                  </pic:spPr>
                </pic:pic>
              </a:graphicData>
            </a:graphic>
          </wp:inline>
        </w:drawing>
      </w:r>
    </w:p>
    <w:p w14:paraId="21E57D38" w14:textId="77777777" w:rsidR="00CF7CFF" w:rsidRDefault="00CF7CFF" w:rsidP="00BA2542">
      <w:pPr>
        <w:rPr>
          <w:noProof/>
        </w:rPr>
      </w:pPr>
      <w:r>
        <w:rPr>
          <w:noProof/>
        </w:rPr>
        <w:tab/>
        <w:t>Now for some reason, people seem to forget about using subroutines and functions when they switch back over to console applications…don’t do that!  All you have technically changed is how the input and output work with the program.  You went from a GUI to command line, but that has nothing to do with the programmatic logic of modules, classes, subroutines and functions.</w:t>
      </w:r>
    </w:p>
    <w:p w14:paraId="7C01A0CF" w14:textId="77777777" w:rsidR="00BA2542" w:rsidRDefault="00096515" w:rsidP="00BA2542">
      <w:pPr>
        <w:rPr>
          <w:noProof/>
        </w:rPr>
      </w:pPr>
      <w:r>
        <w:rPr>
          <w:noProof/>
        </w:rPr>
        <w:tab/>
        <w:t xml:space="preserve">The majority of </w:t>
      </w:r>
      <w:r w:rsidR="00CF7CFF">
        <w:rPr>
          <w:noProof/>
        </w:rPr>
        <w:t>the notes t</w:t>
      </w:r>
      <w:r>
        <w:rPr>
          <w:noProof/>
        </w:rPr>
        <w:t xml:space="preserve">hat we’ve looked as so far (and will look at in the future) can be used in console applications as long as it doesn’t involve Windows Forms or Forms’ Controls.  About the only exception is that </w:t>
      </w:r>
      <w:r w:rsidR="00E26020">
        <w:rPr>
          <w:noProof/>
        </w:rPr>
        <w:t xml:space="preserve">the graphical </w:t>
      </w:r>
      <w:r>
        <w:rPr>
          <w:noProof/>
        </w:rPr>
        <w:t xml:space="preserve">InputBox </w:t>
      </w:r>
      <w:r w:rsidR="00E64B1E">
        <w:rPr>
          <w:noProof/>
        </w:rPr>
        <w:t xml:space="preserve">and MsgBox </w:t>
      </w:r>
      <w:r w:rsidR="00E26020">
        <w:rPr>
          <w:noProof/>
        </w:rPr>
        <w:t xml:space="preserve">keywords </w:t>
      </w:r>
      <w:r w:rsidR="00E64B1E">
        <w:rPr>
          <w:noProof/>
        </w:rPr>
        <w:t xml:space="preserve">can be used.  Note: MessageBox.Show cannot be used, but the old MsgBox </w:t>
      </w:r>
      <w:r w:rsidR="00E26020">
        <w:rPr>
          <w:noProof/>
        </w:rPr>
        <w:t xml:space="preserve">keyword </w:t>
      </w:r>
      <w:r w:rsidR="00E64B1E">
        <w:rPr>
          <w:noProof/>
        </w:rPr>
        <w:t>can – nice inconsistency Microsoft!</w:t>
      </w:r>
      <w:r w:rsidR="00E26020">
        <w:rPr>
          <w:noProof/>
        </w:rPr>
        <w:t xml:space="preserve">  </w:t>
      </w:r>
      <w:r w:rsidR="00E64B1E">
        <w:t>Here’s the code for the “windowed” version</w:t>
      </w:r>
      <w:r w:rsidR="00E26020">
        <w:t xml:space="preserve"> of the same application</w:t>
      </w:r>
      <w:r w:rsidR="00E64B1E">
        <w:t>:</w:t>
      </w:r>
    </w:p>
    <w:p w14:paraId="658332BD" w14:textId="77777777" w:rsidR="00E26020" w:rsidRDefault="00E26020" w:rsidP="00E64B1E">
      <w:pPr>
        <w:autoSpaceDE w:val="0"/>
        <w:autoSpaceDN w:val="0"/>
        <w:adjustRightInd w:val="0"/>
        <w:spacing w:after="0" w:line="240" w:lineRule="auto"/>
        <w:rPr>
          <w:rFonts w:ascii="Consolas" w:hAnsi="Consolas" w:cs="Consolas"/>
          <w:color w:val="0000FF"/>
          <w:sz w:val="19"/>
          <w:szCs w:val="19"/>
          <w:highlight w:val="white"/>
        </w:rPr>
      </w:pPr>
    </w:p>
    <w:p w14:paraId="753E5B24" w14:textId="77777777" w:rsidR="00E26020" w:rsidRDefault="00E26020" w:rsidP="00E64B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'Chapter 6 - Program 8</w:t>
      </w:r>
    </w:p>
    <w:p w14:paraId="743B7627"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14:paraId="28309C99"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p>
    <w:p w14:paraId="6BF458BF"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Main()</w:t>
      </w:r>
    </w:p>
    <w:p w14:paraId="17FD75F3"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intHours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14:paraId="71A2A7BE"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sngWage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080A1445"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sngPayDue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Single</w:t>
      </w:r>
    </w:p>
    <w:p w14:paraId="05B85271"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strOutput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p>
    <w:p w14:paraId="0B3F7572"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895954"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'Get the input</w:t>
      </w:r>
    </w:p>
    <w:p w14:paraId="5C34A6DC"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intHours = InputBox(</w:t>
      </w:r>
      <w:r>
        <w:rPr>
          <w:rFonts w:ascii="Consolas" w:hAnsi="Consolas" w:cs="Consolas"/>
          <w:color w:val="A31515"/>
          <w:sz w:val="19"/>
          <w:szCs w:val="19"/>
          <w:highlight w:val="white"/>
        </w:rPr>
        <w:t>"Please enter the number of hours worked:"</w:t>
      </w:r>
      <w:r>
        <w:rPr>
          <w:rFonts w:ascii="Consolas" w:hAnsi="Consolas" w:cs="Consolas"/>
          <w:color w:val="000000"/>
          <w:sz w:val="19"/>
          <w:szCs w:val="19"/>
          <w:highlight w:val="white"/>
        </w:rPr>
        <w:t>)</w:t>
      </w:r>
    </w:p>
    <w:p w14:paraId="6AF21A5D"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sngWage = InputBox(</w:t>
      </w:r>
      <w:r>
        <w:rPr>
          <w:rFonts w:ascii="Consolas" w:hAnsi="Consolas" w:cs="Consolas"/>
          <w:color w:val="A31515"/>
          <w:sz w:val="19"/>
          <w:szCs w:val="19"/>
          <w:highlight w:val="white"/>
        </w:rPr>
        <w:t>"Please enter the hourly pay rate:"</w:t>
      </w:r>
      <w:r>
        <w:rPr>
          <w:rFonts w:ascii="Consolas" w:hAnsi="Consolas" w:cs="Consolas"/>
          <w:color w:val="000000"/>
          <w:sz w:val="19"/>
          <w:szCs w:val="19"/>
          <w:highlight w:val="white"/>
        </w:rPr>
        <w:t>)</w:t>
      </w:r>
    </w:p>
    <w:p w14:paraId="64EA56D2"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p>
    <w:p w14:paraId="0D11AC01"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'Do the calculations</w:t>
      </w:r>
    </w:p>
    <w:p w14:paraId="7A00638C"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intHours &lt;= 40 </w:t>
      </w:r>
      <w:r>
        <w:rPr>
          <w:rFonts w:ascii="Consolas" w:hAnsi="Consolas" w:cs="Consolas"/>
          <w:color w:val="0000FF"/>
          <w:sz w:val="19"/>
          <w:szCs w:val="19"/>
          <w:highlight w:val="white"/>
        </w:rPr>
        <w:t>Then</w:t>
      </w:r>
    </w:p>
    <w:p w14:paraId="7BF7F31B"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sngPayDue = intHours * sngWage</w:t>
      </w:r>
    </w:p>
    <w:p w14:paraId="72365FBF"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Else</w:t>
      </w:r>
    </w:p>
    <w:p w14:paraId="2B0415DA"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sngPayDue = ((intHours - 40) * 1.5 * sngWage) + (sngWage * 40)</w:t>
      </w:r>
    </w:p>
    <w:p w14:paraId="56C72296"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14:paraId="3086BEE4"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p>
    <w:p w14:paraId="3C5607F8"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'Generate output</w:t>
      </w:r>
    </w:p>
    <w:p w14:paraId="4B7C9873"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.Beep()</w:t>
      </w:r>
    </w:p>
    <w:p w14:paraId="05F14813"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strOutput &amp;= StrDup(30, </w:t>
      </w:r>
      <w:r>
        <w:rPr>
          <w:rFonts w:ascii="Consolas" w:hAnsi="Consolas" w:cs="Consolas"/>
          <w:color w:val="A31515"/>
          <w:sz w:val="19"/>
          <w:szCs w:val="19"/>
          <w:highlight w:val="white"/>
        </w:rPr>
        <w:t>"*"</w:t>
      </w:r>
      <w:r>
        <w:rPr>
          <w:rFonts w:ascii="Consolas" w:hAnsi="Consolas" w:cs="Consolas"/>
          <w:color w:val="000000"/>
          <w:sz w:val="19"/>
          <w:szCs w:val="19"/>
          <w:highlight w:val="white"/>
        </w:rPr>
        <w:t>) &amp; vbCrLf</w:t>
      </w:r>
    </w:p>
    <w:p w14:paraId="1466C1A5"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strOutput &amp;=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"Hours: {0:N2}"</w:t>
      </w:r>
      <w:r>
        <w:rPr>
          <w:rFonts w:ascii="Consolas" w:hAnsi="Consolas" w:cs="Consolas"/>
          <w:color w:val="000000"/>
          <w:sz w:val="19"/>
          <w:szCs w:val="19"/>
          <w:highlight w:val="white"/>
        </w:rPr>
        <w:t>, intHours) &amp; vbCrLf</w:t>
      </w:r>
    </w:p>
    <w:p w14:paraId="451F8805"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strOutput &amp;=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"Wage: {0:C}"</w:t>
      </w:r>
      <w:r>
        <w:rPr>
          <w:rFonts w:ascii="Consolas" w:hAnsi="Consolas" w:cs="Consolas"/>
          <w:color w:val="000000"/>
          <w:sz w:val="19"/>
          <w:szCs w:val="19"/>
          <w:highlight w:val="white"/>
        </w:rPr>
        <w:t>, sngWage) &amp; vbCrLf</w:t>
      </w:r>
    </w:p>
    <w:p w14:paraId="65B200AE"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strOutput &amp;= </w:t>
      </w:r>
      <w:r>
        <w:rPr>
          <w:rFonts w:ascii="Consolas" w:hAnsi="Consolas" w:cs="Consolas"/>
          <w:color w:val="0000F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"Total Earnings: {0:C}"</w:t>
      </w:r>
      <w:r>
        <w:rPr>
          <w:rFonts w:ascii="Consolas" w:hAnsi="Consolas" w:cs="Consolas"/>
          <w:color w:val="000000"/>
          <w:sz w:val="19"/>
          <w:szCs w:val="19"/>
          <w:highlight w:val="white"/>
        </w:rPr>
        <w:t>, sngPayDue) &amp; vbCrLf</w:t>
      </w:r>
    </w:p>
    <w:p w14:paraId="78D0FD62"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strOutput &amp;= StrDup(30, </w:t>
      </w:r>
      <w:r>
        <w:rPr>
          <w:rFonts w:ascii="Consolas" w:hAnsi="Consolas" w:cs="Consolas"/>
          <w:color w:val="A31515"/>
          <w:sz w:val="19"/>
          <w:szCs w:val="19"/>
          <w:highlight w:val="white"/>
        </w:rPr>
        <w:t>"*"</w:t>
      </w:r>
      <w:r>
        <w:rPr>
          <w:rFonts w:ascii="Consolas" w:hAnsi="Consolas" w:cs="Consolas"/>
          <w:color w:val="000000"/>
          <w:sz w:val="19"/>
          <w:szCs w:val="19"/>
          <w:highlight w:val="white"/>
        </w:rPr>
        <w:t>) &amp; vbCrLf</w:t>
      </w:r>
    </w:p>
    <w:p w14:paraId="04958135"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MsgBox(strOutput)</w:t>
      </w:r>
    </w:p>
    <w:p w14:paraId="768A713E"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.Beep()</w:t>
      </w:r>
    </w:p>
    <w:p w14:paraId="3827510F"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'Pause so the user can read the screen</w:t>
      </w:r>
    </w:p>
    <w:p w14:paraId="575D77E7"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"Press Enter to exit the program..."</w:t>
      </w:r>
      <w:r>
        <w:rPr>
          <w:rFonts w:ascii="Consolas" w:hAnsi="Consolas" w:cs="Consolas"/>
          <w:color w:val="000000"/>
          <w:sz w:val="19"/>
          <w:szCs w:val="19"/>
          <w:highlight w:val="white"/>
        </w:rPr>
        <w:t>)</w:t>
      </w:r>
    </w:p>
    <w:p w14:paraId="37CDAF63"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14:paraId="68CE33F7"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14:paraId="49AC841D" w14:textId="77777777" w:rsidR="00E64B1E" w:rsidRDefault="00E64B1E" w:rsidP="00E64B1E">
      <w:pPr>
        <w:autoSpaceDE w:val="0"/>
        <w:autoSpaceDN w:val="0"/>
        <w:adjustRightInd w:val="0"/>
        <w:spacing w:after="0" w:line="240" w:lineRule="auto"/>
        <w:rPr>
          <w:rFonts w:ascii="Consolas" w:hAnsi="Consolas" w:cs="Consolas"/>
          <w:color w:val="000000"/>
          <w:sz w:val="19"/>
          <w:szCs w:val="19"/>
          <w:highlight w:val="white"/>
        </w:rPr>
      </w:pPr>
    </w:p>
    <w:p w14:paraId="7A553043" w14:textId="77777777" w:rsidR="00E64B1E" w:rsidRDefault="00E64B1E" w:rsidP="00E64B1E">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14:paraId="3129717A" w14:textId="77777777" w:rsidR="00E26020" w:rsidRDefault="00E26020" w:rsidP="00E64B1E">
      <w:pPr>
        <w:autoSpaceDE w:val="0"/>
        <w:autoSpaceDN w:val="0"/>
        <w:adjustRightInd w:val="0"/>
        <w:spacing w:after="0" w:line="240" w:lineRule="auto"/>
        <w:rPr>
          <w:rFonts w:ascii="Consolas" w:hAnsi="Consolas" w:cs="Consolas"/>
          <w:color w:val="0000FF"/>
          <w:sz w:val="19"/>
          <w:szCs w:val="19"/>
          <w:highlight w:val="white"/>
        </w:rPr>
      </w:pPr>
    </w:p>
    <w:p w14:paraId="1DF327F8" w14:textId="77777777" w:rsidR="00E26020" w:rsidRDefault="00E26020" w:rsidP="00E26020">
      <w:pPr>
        <w:rPr>
          <w:highlight w:val="white"/>
        </w:rPr>
      </w:pPr>
      <w:r>
        <w:rPr>
          <w:highlight w:val="white"/>
        </w:rPr>
        <w:tab/>
        <w:t>This is the first graphical input prompt:</w:t>
      </w:r>
    </w:p>
    <w:p w14:paraId="145115FC" w14:textId="77777777" w:rsidR="00E26020" w:rsidRDefault="00E26020" w:rsidP="00E26020">
      <w:pPr>
        <w:rPr>
          <w:highlight w:val="white"/>
        </w:rPr>
      </w:pPr>
      <w:r>
        <w:rPr>
          <w:noProof/>
        </w:rPr>
        <w:drawing>
          <wp:inline distT="0" distB="0" distL="0" distR="0" wp14:anchorId="24DF1C72" wp14:editId="1E52FF75">
            <wp:extent cx="2641320" cy="2018995"/>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4857" cy="2044630"/>
                    </a:xfrm>
                    <a:prstGeom prst="rect">
                      <a:avLst/>
                    </a:prstGeom>
                  </pic:spPr>
                </pic:pic>
              </a:graphicData>
            </a:graphic>
          </wp:inline>
        </w:drawing>
      </w:r>
    </w:p>
    <w:p w14:paraId="05C52391" w14:textId="77777777" w:rsidR="00E26020" w:rsidRDefault="00E26020" w:rsidP="00E26020">
      <w:pPr>
        <w:rPr>
          <w:highlight w:val="white"/>
        </w:rPr>
      </w:pPr>
      <w:r>
        <w:rPr>
          <w:highlight w:val="white"/>
        </w:rPr>
        <w:tab/>
        <w:t>Here’s the graphical output:</w:t>
      </w:r>
    </w:p>
    <w:p w14:paraId="76F21BEF" w14:textId="77777777" w:rsidR="00E26020" w:rsidRDefault="00E26020" w:rsidP="00E26020">
      <w:pPr>
        <w:rPr>
          <w:highlight w:val="white"/>
        </w:rPr>
      </w:pPr>
      <w:r>
        <w:rPr>
          <w:noProof/>
        </w:rPr>
        <w:drawing>
          <wp:inline distT="0" distB="0" distL="0" distR="0" wp14:anchorId="711EEE43" wp14:editId="4AA77A79">
            <wp:extent cx="2597821" cy="2362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1348" cy="2384209"/>
                    </a:xfrm>
                    <a:prstGeom prst="rect">
                      <a:avLst/>
                    </a:prstGeom>
                  </pic:spPr>
                </pic:pic>
              </a:graphicData>
            </a:graphic>
          </wp:inline>
        </w:drawing>
      </w:r>
    </w:p>
    <w:p w14:paraId="41268ABF" w14:textId="77777777" w:rsidR="00E64B1E" w:rsidRDefault="00E26020" w:rsidP="00BA2542">
      <w:r>
        <w:lastRenderedPageBreak/>
        <w:t xml:space="preserve">Let’s take a look at </w:t>
      </w:r>
      <w:r w:rsidR="00E64B1E">
        <w:t>the more interesting Console Properties:</w:t>
      </w:r>
    </w:p>
    <w:tbl>
      <w:tblPr>
        <w:tblW w:w="9390" w:type="dxa"/>
        <w:tblBorders>
          <w:top w:val="single" w:sz="6" w:space="0" w:color="BBBBBB"/>
          <w:left w:val="single" w:sz="6" w:space="0" w:color="BBBBBB"/>
          <w:bottom w:val="single" w:sz="6" w:space="0" w:color="BBBBBB"/>
          <w:right w:val="single" w:sz="6" w:space="0" w:color="BBBBBB"/>
        </w:tblBorders>
        <w:tblLayout w:type="fixed"/>
        <w:tblCellMar>
          <w:left w:w="0" w:type="dxa"/>
          <w:right w:w="0" w:type="dxa"/>
        </w:tblCellMar>
        <w:tblLook w:val="04A0" w:firstRow="1" w:lastRow="0" w:firstColumn="1" w:lastColumn="0" w:noHBand="0" w:noVBand="1"/>
      </w:tblPr>
      <w:tblGrid>
        <w:gridCol w:w="2550"/>
        <w:gridCol w:w="6840"/>
      </w:tblGrid>
      <w:tr w:rsidR="00E64B1E" w:rsidRPr="00E26020" w14:paraId="48564431" w14:textId="77777777" w:rsidTr="00E64B1E">
        <w:tc>
          <w:tcPr>
            <w:tcW w:w="255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7EA5A304" w14:textId="77777777" w:rsidR="00E64B1E" w:rsidRPr="00E26020" w:rsidRDefault="00E64B1E" w:rsidP="00E26020">
            <w:pPr>
              <w:spacing w:after="0" w:line="240" w:lineRule="auto"/>
              <w:rPr>
                <w:rFonts w:eastAsia="Times New Roman"/>
                <w:i/>
              </w:rPr>
            </w:pPr>
            <w:r w:rsidRPr="00E26020">
              <w:rPr>
                <w:rFonts w:eastAsia="Times New Roman"/>
                <w:i/>
              </w:rPr>
              <w:t>Name</w:t>
            </w:r>
          </w:p>
        </w:tc>
        <w:tc>
          <w:tcPr>
            <w:tcW w:w="684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36BC44B" w14:textId="77777777" w:rsidR="00E64B1E" w:rsidRPr="00E26020" w:rsidRDefault="00E64B1E" w:rsidP="00E26020">
            <w:pPr>
              <w:spacing w:after="0" w:line="240" w:lineRule="auto"/>
              <w:rPr>
                <w:rFonts w:eastAsia="Times New Roman"/>
                <w:i/>
              </w:rPr>
            </w:pPr>
            <w:r w:rsidRPr="00E26020">
              <w:rPr>
                <w:rFonts w:eastAsia="Times New Roman"/>
                <w:i/>
              </w:rPr>
              <w:t>Description</w:t>
            </w:r>
          </w:p>
        </w:tc>
      </w:tr>
      <w:tr w:rsidR="00E64B1E" w:rsidRPr="00E26020" w14:paraId="663B1060"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82E890" w14:textId="77777777" w:rsidR="00E64B1E" w:rsidRPr="00E26020" w:rsidRDefault="00861D29" w:rsidP="00E26020">
            <w:pPr>
              <w:spacing w:after="0" w:line="240" w:lineRule="auto"/>
              <w:rPr>
                <w:rFonts w:eastAsia="Times New Roman"/>
              </w:rPr>
            </w:pPr>
            <w:hyperlink r:id="rId15" w:history="1">
              <w:r w:rsidR="00E64B1E" w:rsidRPr="00E26020">
                <w:rPr>
                  <w:rFonts w:eastAsia="Times New Roman"/>
                  <w:u w:val="single"/>
                </w:rPr>
                <w:t>BackgroundColor</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20B135"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background color of the console.</w:t>
            </w:r>
          </w:p>
        </w:tc>
      </w:tr>
      <w:tr w:rsidR="00E64B1E" w:rsidRPr="00E26020" w14:paraId="283B2F30"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2F00FB7" w14:textId="77777777" w:rsidR="00E64B1E" w:rsidRPr="00E26020" w:rsidRDefault="00861D29" w:rsidP="00E26020">
            <w:pPr>
              <w:spacing w:after="0" w:line="240" w:lineRule="auto"/>
              <w:rPr>
                <w:rFonts w:eastAsia="Times New Roman"/>
              </w:rPr>
            </w:pPr>
            <w:hyperlink r:id="rId16" w:history="1">
              <w:r w:rsidR="00E64B1E" w:rsidRPr="00E26020">
                <w:rPr>
                  <w:rFonts w:eastAsia="Times New Roman"/>
                  <w:u w:val="single"/>
                </w:rPr>
                <w:t>BufferHeight</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E9794FB"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height of the buffer area.</w:t>
            </w:r>
          </w:p>
        </w:tc>
      </w:tr>
      <w:tr w:rsidR="00E64B1E" w:rsidRPr="00E26020" w14:paraId="08BB8F1E"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8E124B" w14:textId="77777777" w:rsidR="00E64B1E" w:rsidRPr="00E26020" w:rsidRDefault="00861D29" w:rsidP="00E26020">
            <w:pPr>
              <w:spacing w:after="0" w:line="240" w:lineRule="auto"/>
              <w:rPr>
                <w:rFonts w:eastAsia="Times New Roman"/>
              </w:rPr>
            </w:pPr>
            <w:hyperlink r:id="rId17" w:history="1">
              <w:r w:rsidR="00E64B1E" w:rsidRPr="00E26020">
                <w:rPr>
                  <w:rFonts w:eastAsia="Times New Roman"/>
                  <w:u w:val="single"/>
                </w:rPr>
                <w:t>BufferWidth</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607028"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width of the buffer area.</w:t>
            </w:r>
          </w:p>
        </w:tc>
      </w:tr>
      <w:tr w:rsidR="00E64B1E" w:rsidRPr="00E26020" w14:paraId="6F9798F9"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6E3603" w14:textId="77777777" w:rsidR="00E64B1E" w:rsidRPr="00E26020" w:rsidRDefault="00861D29" w:rsidP="00E26020">
            <w:pPr>
              <w:spacing w:after="0" w:line="240" w:lineRule="auto"/>
              <w:rPr>
                <w:rFonts w:eastAsia="Times New Roman"/>
              </w:rPr>
            </w:pPr>
            <w:hyperlink r:id="rId18" w:history="1">
              <w:r w:rsidR="00E64B1E" w:rsidRPr="00E26020">
                <w:rPr>
                  <w:rFonts w:eastAsia="Times New Roman"/>
                  <w:u w:val="single"/>
                </w:rPr>
                <w:t>CapsLock</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51AC8D7"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a value indicating whether the CAPS LOCK keyboard toggle is turned on or turned off.</w:t>
            </w:r>
          </w:p>
        </w:tc>
      </w:tr>
      <w:tr w:rsidR="00E64B1E" w:rsidRPr="00E26020" w14:paraId="7CBAD3D9"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D4837E" w14:textId="77777777" w:rsidR="00E64B1E" w:rsidRPr="00E26020" w:rsidRDefault="00861D29" w:rsidP="00E26020">
            <w:pPr>
              <w:spacing w:after="0" w:line="240" w:lineRule="auto"/>
              <w:rPr>
                <w:rFonts w:eastAsia="Times New Roman"/>
              </w:rPr>
            </w:pPr>
            <w:hyperlink r:id="rId19" w:history="1">
              <w:r w:rsidR="00E64B1E" w:rsidRPr="00E26020">
                <w:rPr>
                  <w:rFonts w:eastAsia="Times New Roman"/>
                  <w:u w:val="single"/>
                </w:rPr>
                <w:t>CursorLeft</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4C53623"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column position of the cursor within the buffer area.</w:t>
            </w:r>
          </w:p>
        </w:tc>
      </w:tr>
      <w:tr w:rsidR="00E64B1E" w:rsidRPr="00E26020" w14:paraId="4D0D1B87"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65E24B1" w14:textId="77777777" w:rsidR="00E64B1E" w:rsidRPr="00E26020" w:rsidRDefault="00861D29" w:rsidP="00E26020">
            <w:pPr>
              <w:spacing w:after="0" w:line="240" w:lineRule="auto"/>
              <w:rPr>
                <w:rFonts w:eastAsia="Times New Roman"/>
              </w:rPr>
            </w:pPr>
            <w:hyperlink r:id="rId20" w:history="1">
              <w:r w:rsidR="00E64B1E" w:rsidRPr="00E26020">
                <w:rPr>
                  <w:rFonts w:eastAsia="Times New Roman"/>
                  <w:u w:val="single"/>
                </w:rPr>
                <w:t>CursorSize</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4B273B2"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height of the cursor within a character cell.</w:t>
            </w:r>
          </w:p>
        </w:tc>
      </w:tr>
      <w:tr w:rsidR="00E64B1E" w:rsidRPr="00E26020" w14:paraId="117A8FE1"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E5D5CD" w14:textId="77777777" w:rsidR="00E64B1E" w:rsidRPr="00E26020" w:rsidRDefault="00861D29" w:rsidP="00E26020">
            <w:pPr>
              <w:spacing w:after="0" w:line="240" w:lineRule="auto"/>
              <w:rPr>
                <w:rFonts w:eastAsia="Times New Roman"/>
              </w:rPr>
            </w:pPr>
            <w:hyperlink r:id="rId21" w:history="1">
              <w:r w:rsidR="00E64B1E" w:rsidRPr="00E26020">
                <w:rPr>
                  <w:rFonts w:eastAsia="Times New Roman"/>
                  <w:u w:val="single"/>
                </w:rPr>
                <w:t>CursorTop</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E47BF17"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row position of the cursor within the buffer area.</w:t>
            </w:r>
          </w:p>
        </w:tc>
      </w:tr>
      <w:tr w:rsidR="00E64B1E" w:rsidRPr="00E26020" w14:paraId="620CC2D2"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EE58E5" w14:textId="77777777" w:rsidR="00E64B1E" w:rsidRPr="00E26020" w:rsidRDefault="00861D29" w:rsidP="00E26020">
            <w:pPr>
              <w:spacing w:after="0" w:line="240" w:lineRule="auto"/>
              <w:rPr>
                <w:rFonts w:eastAsia="Times New Roman"/>
              </w:rPr>
            </w:pPr>
            <w:hyperlink r:id="rId22" w:history="1">
              <w:r w:rsidR="00E64B1E" w:rsidRPr="00E26020">
                <w:rPr>
                  <w:rFonts w:eastAsia="Times New Roman"/>
                  <w:u w:val="single"/>
                </w:rPr>
                <w:t>CursorVisible</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3D51ED6"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a value indicating whether the cursor is visible.</w:t>
            </w:r>
          </w:p>
        </w:tc>
      </w:tr>
      <w:tr w:rsidR="00E64B1E" w:rsidRPr="00E26020" w14:paraId="743F0390"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9ACC48" w14:textId="77777777" w:rsidR="00E64B1E" w:rsidRPr="00E26020" w:rsidRDefault="00861D29" w:rsidP="00E26020">
            <w:pPr>
              <w:spacing w:after="0" w:line="240" w:lineRule="auto"/>
              <w:rPr>
                <w:rFonts w:eastAsia="Times New Roman"/>
              </w:rPr>
            </w:pPr>
            <w:hyperlink r:id="rId23" w:history="1">
              <w:r w:rsidR="00E64B1E" w:rsidRPr="00E26020">
                <w:rPr>
                  <w:rFonts w:eastAsia="Times New Roman"/>
                </w:rPr>
                <w:t>Error</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39B9F67"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the standard error output stream.</w:t>
            </w:r>
          </w:p>
        </w:tc>
      </w:tr>
      <w:tr w:rsidR="00E64B1E" w:rsidRPr="00E26020" w14:paraId="10D3711D"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078A0A7" w14:textId="77777777" w:rsidR="00E64B1E" w:rsidRPr="00E26020" w:rsidRDefault="00861D29" w:rsidP="00E26020">
            <w:pPr>
              <w:spacing w:after="0" w:line="240" w:lineRule="auto"/>
              <w:rPr>
                <w:rFonts w:eastAsia="Times New Roman"/>
              </w:rPr>
            </w:pPr>
            <w:hyperlink r:id="rId24" w:history="1">
              <w:r w:rsidR="00E64B1E" w:rsidRPr="00E26020">
                <w:rPr>
                  <w:rFonts w:eastAsia="Times New Roman"/>
                  <w:u w:val="single"/>
                </w:rPr>
                <w:t>ForegroundColor</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EB7EB88"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foreground color of the console.</w:t>
            </w:r>
          </w:p>
        </w:tc>
      </w:tr>
      <w:tr w:rsidR="00E64B1E" w:rsidRPr="00E26020" w14:paraId="7E157782"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A71B90" w14:textId="77777777" w:rsidR="00E64B1E" w:rsidRPr="00E26020" w:rsidRDefault="00861D29" w:rsidP="00E26020">
            <w:pPr>
              <w:spacing w:after="0" w:line="240" w:lineRule="auto"/>
              <w:rPr>
                <w:rFonts w:eastAsia="Times New Roman"/>
              </w:rPr>
            </w:pPr>
            <w:hyperlink r:id="rId25" w:history="1">
              <w:r w:rsidR="00E64B1E" w:rsidRPr="00E26020">
                <w:rPr>
                  <w:rFonts w:eastAsia="Times New Roman"/>
                </w:rPr>
                <w:t>In</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D9155E"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the standard input stream.</w:t>
            </w:r>
          </w:p>
        </w:tc>
      </w:tr>
      <w:tr w:rsidR="00E64B1E" w:rsidRPr="00E26020" w14:paraId="2110F358"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896B78E" w14:textId="77777777" w:rsidR="00E64B1E" w:rsidRPr="00E26020" w:rsidRDefault="00861D29" w:rsidP="00E26020">
            <w:pPr>
              <w:spacing w:after="0" w:line="240" w:lineRule="auto"/>
              <w:rPr>
                <w:rFonts w:eastAsia="Times New Roman"/>
              </w:rPr>
            </w:pPr>
            <w:hyperlink r:id="rId26" w:history="1">
              <w:r w:rsidR="00E64B1E" w:rsidRPr="00E26020">
                <w:rPr>
                  <w:rFonts w:eastAsia="Times New Roman"/>
                  <w:u w:val="single"/>
                </w:rPr>
                <w:t>InputEncoding</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90C89D7"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encoding the console uses to read input.</w:t>
            </w:r>
          </w:p>
        </w:tc>
      </w:tr>
      <w:tr w:rsidR="00E64B1E" w:rsidRPr="00E26020" w14:paraId="06DF3B2E"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2544293" w14:textId="77777777" w:rsidR="00E64B1E" w:rsidRPr="00E26020" w:rsidRDefault="00861D29" w:rsidP="00E26020">
            <w:pPr>
              <w:spacing w:after="0" w:line="240" w:lineRule="auto"/>
              <w:rPr>
                <w:rFonts w:eastAsia="Times New Roman"/>
              </w:rPr>
            </w:pPr>
            <w:hyperlink r:id="rId27" w:history="1">
              <w:r w:rsidR="00E64B1E" w:rsidRPr="00E26020">
                <w:rPr>
                  <w:rFonts w:eastAsia="Times New Roman"/>
                  <w:u w:val="single"/>
                </w:rPr>
                <w:t>IsErrorRedirected</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8ABF72"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a value that indicates whether the error output stream has been redirected from the standard error stream.</w:t>
            </w:r>
          </w:p>
        </w:tc>
      </w:tr>
      <w:tr w:rsidR="00E64B1E" w:rsidRPr="00E26020" w14:paraId="508F206B"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CEE011E" w14:textId="77777777" w:rsidR="00E64B1E" w:rsidRPr="00E26020" w:rsidRDefault="00861D29" w:rsidP="00E26020">
            <w:pPr>
              <w:spacing w:after="0" w:line="240" w:lineRule="auto"/>
              <w:rPr>
                <w:rFonts w:eastAsia="Times New Roman"/>
              </w:rPr>
            </w:pPr>
            <w:hyperlink r:id="rId28" w:history="1">
              <w:r w:rsidR="00E64B1E" w:rsidRPr="00E26020">
                <w:rPr>
                  <w:rFonts w:eastAsia="Times New Roman"/>
                  <w:u w:val="single"/>
                </w:rPr>
                <w:t>IsInputRedirected</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1ADB896"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a value that indicates whether input has been redirected from the standard input stream.</w:t>
            </w:r>
          </w:p>
        </w:tc>
      </w:tr>
      <w:tr w:rsidR="00E64B1E" w:rsidRPr="00E26020" w14:paraId="3D44B105"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DB7F1E" w14:textId="77777777" w:rsidR="00E64B1E" w:rsidRPr="00E26020" w:rsidRDefault="00861D29" w:rsidP="00E26020">
            <w:pPr>
              <w:spacing w:after="0" w:line="240" w:lineRule="auto"/>
              <w:rPr>
                <w:rFonts w:eastAsia="Times New Roman"/>
              </w:rPr>
            </w:pPr>
            <w:hyperlink r:id="rId29" w:history="1">
              <w:r w:rsidR="00E64B1E" w:rsidRPr="00E26020">
                <w:rPr>
                  <w:rFonts w:eastAsia="Times New Roman"/>
                  <w:u w:val="single"/>
                </w:rPr>
                <w:t>IsOutputRedirected</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8A85800"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a value that indicates whether output has been redirected from the standard output stream.</w:t>
            </w:r>
          </w:p>
        </w:tc>
      </w:tr>
      <w:tr w:rsidR="00E64B1E" w:rsidRPr="00E26020" w14:paraId="301913FD"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47EF6D" w14:textId="77777777" w:rsidR="00E64B1E" w:rsidRPr="00E26020" w:rsidRDefault="00861D29" w:rsidP="00E26020">
            <w:pPr>
              <w:spacing w:after="0" w:line="240" w:lineRule="auto"/>
              <w:rPr>
                <w:rFonts w:eastAsia="Times New Roman"/>
              </w:rPr>
            </w:pPr>
            <w:hyperlink r:id="rId30" w:history="1">
              <w:r w:rsidR="00E64B1E" w:rsidRPr="00E26020">
                <w:rPr>
                  <w:rFonts w:eastAsia="Times New Roman"/>
                  <w:u w:val="single"/>
                </w:rPr>
                <w:t>KeyAvailable</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B8DD92"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a value indicating whether a key press is available in the input stream.</w:t>
            </w:r>
          </w:p>
        </w:tc>
      </w:tr>
      <w:tr w:rsidR="00E64B1E" w:rsidRPr="00E26020" w14:paraId="553C7297"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20A49B" w14:textId="77777777" w:rsidR="00E64B1E" w:rsidRPr="00E26020" w:rsidRDefault="00861D29" w:rsidP="00E26020">
            <w:pPr>
              <w:spacing w:after="0" w:line="240" w:lineRule="auto"/>
              <w:rPr>
                <w:rFonts w:eastAsia="Times New Roman"/>
              </w:rPr>
            </w:pPr>
            <w:hyperlink r:id="rId31" w:history="1">
              <w:r w:rsidR="00E64B1E" w:rsidRPr="00E26020">
                <w:rPr>
                  <w:rFonts w:eastAsia="Times New Roman"/>
                  <w:u w:val="single"/>
                </w:rPr>
                <w:t>LargestWindowHeight</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57A406"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the largest possible number of console window rows, based on the current font and screen resolution.</w:t>
            </w:r>
          </w:p>
        </w:tc>
      </w:tr>
      <w:tr w:rsidR="00E64B1E" w:rsidRPr="00E26020" w14:paraId="4E040451"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04E0CD" w14:textId="77777777" w:rsidR="00E64B1E" w:rsidRPr="00E26020" w:rsidRDefault="00861D29" w:rsidP="00E26020">
            <w:pPr>
              <w:spacing w:after="0" w:line="240" w:lineRule="auto"/>
              <w:rPr>
                <w:rFonts w:eastAsia="Times New Roman"/>
              </w:rPr>
            </w:pPr>
            <w:hyperlink r:id="rId32" w:history="1">
              <w:r w:rsidR="00E64B1E" w:rsidRPr="00E26020">
                <w:rPr>
                  <w:rFonts w:eastAsia="Times New Roman"/>
                  <w:u w:val="single"/>
                </w:rPr>
                <w:t>LargestWindowWidth</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530D90F"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the largest possible number of console window columns, based on the current font and screen resolution.</w:t>
            </w:r>
          </w:p>
        </w:tc>
      </w:tr>
      <w:tr w:rsidR="00E64B1E" w:rsidRPr="00E26020" w14:paraId="170CCEA9"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B267889" w14:textId="77777777" w:rsidR="00E64B1E" w:rsidRPr="00E26020" w:rsidRDefault="00861D29" w:rsidP="00E26020">
            <w:pPr>
              <w:spacing w:after="0" w:line="240" w:lineRule="auto"/>
              <w:rPr>
                <w:rFonts w:eastAsia="Times New Roman"/>
              </w:rPr>
            </w:pPr>
            <w:hyperlink r:id="rId33" w:history="1">
              <w:r w:rsidR="00E64B1E" w:rsidRPr="00E26020">
                <w:rPr>
                  <w:rFonts w:eastAsia="Times New Roman"/>
                  <w:u w:val="single"/>
                </w:rPr>
                <w:t>NumberLock</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DEAE2D4"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a value indicating whether the NUM LOCK keyboard toggle is turned on or turned off.</w:t>
            </w:r>
          </w:p>
        </w:tc>
      </w:tr>
      <w:tr w:rsidR="00E64B1E" w:rsidRPr="00E26020" w14:paraId="1A181AE3"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160F598" w14:textId="77777777" w:rsidR="00E64B1E" w:rsidRPr="00E26020" w:rsidRDefault="00861D29" w:rsidP="00E26020">
            <w:pPr>
              <w:spacing w:after="0" w:line="240" w:lineRule="auto"/>
              <w:rPr>
                <w:rFonts w:eastAsia="Times New Roman"/>
              </w:rPr>
            </w:pPr>
            <w:hyperlink r:id="rId34" w:history="1">
              <w:r w:rsidR="00E64B1E" w:rsidRPr="00E26020">
                <w:rPr>
                  <w:rFonts w:eastAsia="Times New Roman"/>
                </w:rPr>
                <w:t>Out</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FBABE01"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the standard output stream.</w:t>
            </w:r>
          </w:p>
        </w:tc>
      </w:tr>
      <w:tr w:rsidR="00E64B1E" w:rsidRPr="00E26020" w14:paraId="38A07294"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CC26DF" w14:textId="77777777" w:rsidR="00E64B1E" w:rsidRPr="00E26020" w:rsidRDefault="00861D29" w:rsidP="00E26020">
            <w:pPr>
              <w:spacing w:after="0" w:line="240" w:lineRule="auto"/>
              <w:rPr>
                <w:rFonts w:eastAsia="Times New Roman"/>
              </w:rPr>
            </w:pPr>
            <w:hyperlink r:id="rId35" w:history="1">
              <w:r w:rsidR="00E64B1E" w:rsidRPr="00E26020">
                <w:rPr>
                  <w:rFonts w:eastAsia="Times New Roman"/>
                  <w:u w:val="single"/>
                </w:rPr>
                <w:t>OutputEncoding</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7FBF987"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encoding the console uses to write output.</w:t>
            </w:r>
          </w:p>
        </w:tc>
      </w:tr>
      <w:tr w:rsidR="00E64B1E" w:rsidRPr="00E26020" w14:paraId="18990E1B"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587CFE" w14:textId="77777777" w:rsidR="00E64B1E" w:rsidRPr="00E26020" w:rsidRDefault="00861D29" w:rsidP="00E26020">
            <w:pPr>
              <w:spacing w:after="0" w:line="240" w:lineRule="auto"/>
              <w:rPr>
                <w:rFonts w:eastAsia="Times New Roman"/>
              </w:rPr>
            </w:pPr>
            <w:hyperlink r:id="rId36" w:history="1">
              <w:r w:rsidR="00E64B1E" w:rsidRPr="00E26020">
                <w:rPr>
                  <w:rFonts w:eastAsia="Times New Roman"/>
                </w:rPr>
                <w:t>Title</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3C00553"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title to display in the console title bar.</w:t>
            </w:r>
          </w:p>
        </w:tc>
      </w:tr>
      <w:tr w:rsidR="00E64B1E" w:rsidRPr="00E26020" w14:paraId="5E554FAF"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2BEEA31" w14:textId="77777777" w:rsidR="00E64B1E" w:rsidRPr="00E26020" w:rsidRDefault="00861D29" w:rsidP="00E26020">
            <w:pPr>
              <w:spacing w:after="0" w:line="240" w:lineRule="auto"/>
              <w:rPr>
                <w:rFonts w:eastAsia="Times New Roman"/>
              </w:rPr>
            </w:pPr>
            <w:hyperlink r:id="rId37" w:history="1">
              <w:r w:rsidR="00E64B1E" w:rsidRPr="00E26020">
                <w:rPr>
                  <w:rFonts w:eastAsia="Times New Roman"/>
                  <w:u w:val="single"/>
                </w:rPr>
                <w:t>TreatControlCAsInput</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2B1F1C"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a value indicating whether the combination of the </w:t>
            </w:r>
            <w:hyperlink r:id="rId38" w:history="1">
              <w:r w:rsidRPr="00E26020">
                <w:rPr>
                  <w:rFonts w:eastAsia="Times New Roman"/>
                  <w:color w:val="03697A"/>
                  <w:u w:val="single"/>
                </w:rPr>
                <w:t>Control</w:t>
              </w:r>
            </w:hyperlink>
            <w:r w:rsidRPr="00E26020">
              <w:rPr>
                <w:rFonts w:eastAsia="Times New Roman"/>
                <w:color w:val="2A2A2A"/>
              </w:rPr>
              <w:t> modifier key and </w:t>
            </w:r>
            <w:hyperlink r:id="rId39" w:history="1">
              <w:r w:rsidRPr="00E26020">
                <w:rPr>
                  <w:rFonts w:eastAsia="Times New Roman"/>
                  <w:color w:val="03697A"/>
                  <w:u w:val="single"/>
                </w:rPr>
                <w:t>C</w:t>
              </w:r>
            </w:hyperlink>
            <w:r w:rsidRPr="00E26020">
              <w:rPr>
                <w:rFonts w:eastAsia="Times New Roman"/>
                <w:color w:val="2A2A2A"/>
              </w:rPr>
              <w:t> console key (Ctrl+C) is treated as ordinary input or as an interruption that is handled by the operating system.</w:t>
            </w:r>
          </w:p>
        </w:tc>
      </w:tr>
      <w:tr w:rsidR="00E64B1E" w:rsidRPr="00E26020" w14:paraId="34B9F07C"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DED69A" w14:textId="77777777" w:rsidR="00E64B1E" w:rsidRPr="00E26020" w:rsidRDefault="00861D29" w:rsidP="00E26020">
            <w:pPr>
              <w:spacing w:after="0" w:line="240" w:lineRule="auto"/>
              <w:rPr>
                <w:rFonts w:eastAsia="Times New Roman"/>
              </w:rPr>
            </w:pPr>
            <w:hyperlink r:id="rId40" w:history="1">
              <w:r w:rsidR="00E64B1E" w:rsidRPr="00E26020">
                <w:rPr>
                  <w:rFonts w:eastAsia="Times New Roman"/>
                  <w:u w:val="single"/>
                </w:rPr>
                <w:t>WindowHeight</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4DB863F"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height of the console window area.</w:t>
            </w:r>
          </w:p>
        </w:tc>
      </w:tr>
      <w:tr w:rsidR="00E64B1E" w:rsidRPr="00E26020" w14:paraId="76A3F0ED"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C4B9777" w14:textId="77777777" w:rsidR="00E64B1E" w:rsidRPr="00E26020" w:rsidRDefault="00861D29" w:rsidP="00E26020">
            <w:pPr>
              <w:spacing w:after="0" w:line="240" w:lineRule="auto"/>
              <w:rPr>
                <w:rFonts w:eastAsia="Times New Roman"/>
              </w:rPr>
            </w:pPr>
            <w:hyperlink r:id="rId41" w:history="1">
              <w:r w:rsidR="00E64B1E" w:rsidRPr="00E26020">
                <w:rPr>
                  <w:rFonts w:eastAsia="Times New Roman"/>
                  <w:u w:val="single"/>
                </w:rPr>
                <w:t>WindowLeft</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AFEA8F0"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leftmost position of the console window area relative to the screen buffer.</w:t>
            </w:r>
          </w:p>
        </w:tc>
      </w:tr>
      <w:tr w:rsidR="00E64B1E" w:rsidRPr="00E26020" w14:paraId="79CDC149"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5EA9F7" w14:textId="77777777" w:rsidR="00E64B1E" w:rsidRPr="00E26020" w:rsidRDefault="00861D29" w:rsidP="00E26020">
            <w:pPr>
              <w:spacing w:after="0" w:line="240" w:lineRule="auto"/>
              <w:rPr>
                <w:rFonts w:eastAsia="Times New Roman"/>
              </w:rPr>
            </w:pPr>
            <w:hyperlink r:id="rId42" w:history="1">
              <w:r w:rsidR="00E64B1E" w:rsidRPr="00E26020">
                <w:rPr>
                  <w:rFonts w:eastAsia="Times New Roman"/>
                  <w:u w:val="single"/>
                </w:rPr>
                <w:t>WindowTop</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AB1190"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top position of the console window area relative to the screen buffer.</w:t>
            </w:r>
          </w:p>
        </w:tc>
      </w:tr>
      <w:tr w:rsidR="00E64B1E" w:rsidRPr="00E26020" w14:paraId="1C4B1271" w14:textId="77777777" w:rsidTr="00E64B1E">
        <w:tc>
          <w:tcPr>
            <w:tcW w:w="255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57D1703" w14:textId="77777777" w:rsidR="00E64B1E" w:rsidRPr="00E26020" w:rsidRDefault="00861D29" w:rsidP="00E26020">
            <w:pPr>
              <w:spacing w:after="0" w:line="240" w:lineRule="auto"/>
              <w:rPr>
                <w:rFonts w:eastAsia="Times New Roman"/>
              </w:rPr>
            </w:pPr>
            <w:hyperlink r:id="rId43" w:history="1">
              <w:r w:rsidR="00E64B1E" w:rsidRPr="00E26020">
                <w:rPr>
                  <w:rFonts w:eastAsia="Times New Roman"/>
                  <w:u w:val="single"/>
                </w:rPr>
                <w:t>WindowWidth</w:t>
              </w:r>
            </w:hyperlink>
          </w:p>
        </w:tc>
        <w:tc>
          <w:tcPr>
            <w:tcW w:w="684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AE8B3EC" w14:textId="77777777" w:rsidR="00E64B1E" w:rsidRPr="00E26020" w:rsidRDefault="00E64B1E" w:rsidP="00E26020">
            <w:pPr>
              <w:spacing w:after="0" w:line="240" w:lineRule="auto"/>
              <w:rPr>
                <w:rFonts w:eastAsia="Times New Roman"/>
                <w:color w:val="2A2A2A"/>
              </w:rPr>
            </w:pPr>
            <w:r w:rsidRPr="00E26020">
              <w:rPr>
                <w:rFonts w:eastAsia="Times New Roman"/>
                <w:color w:val="2A2A2A"/>
              </w:rPr>
              <w:t>Gets or sets the width of the console window.</w:t>
            </w:r>
          </w:p>
        </w:tc>
      </w:tr>
    </w:tbl>
    <w:p w14:paraId="070F4B40" w14:textId="77777777" w:rsidR="00E64B1E" w:rsidRDefault="00E64B1E" w:rsidP="00BA2542"/>
    <w:p w14:paraId="70C693B0" w14:textId="77777777" w:rsidR="00E64B1E" w:rsidRDefault="00E26020" w:rsidP="00BA2542">
      <w:r>
        <w:t xml:space="preserve">Here are the various </w:t>
      </w:r>
      <w:r w:rsidR="00E64B1E">
        <w:t>Console Methods</w:t>
      </w:r>
      <w:r>
        <w:t xml:space="preserve"> that are commonly used</w:t>
      </w:r>
      <w:r w:rsidR="00E64B1E">
        <w:t>:</w:t>
      </w:r>
    </w:p>
    <w:tbl>
      <w:tblPr>
        <w:tblW w:w="939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20"/>
        <w:gridCol w:w="6570"/>
      </w:tblGrid>
      <w:tr w:rsidR="00E64B1E" w:rsidRPr="00E26020" w14:paraId="189DC713" w14:textId="77777777" w:rsidTr="00E64B1E">
        <w:tc>
          <w:tcPr>
            <w:tcW w:w="282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0D1CC50C" w14:textId="77777777" w:rsidR="00E64B1E" w:rsidRPr="00E26020" w:rsidRDefault="00E64B1E" w:rsidP="00E26020">
            <w:pPr>
              <w:spacing w:after="0" w:line="240" w:lineRule="auto"/>
              <w:rPr>
                <w:rFonts w:eastAsia="Times New Roman"/>
                <w:i/>
              </w:rPr>
            </w:pPr>
            <w:bookmarkStart w:id="8" w:name="_Hlk501546228"/>
            <w:r w:rsidRPr="00E26020">
              <w:rPr>
                <w:rFonts w:eastAsia="Times New Roman"/>
                <w:i/>
              </w:rPr>
              <w:t>Name</w:t>
            </w:r>
          </w:p>
        </w:tc>
        <w:tc>
          <w:tcPr>
            <w:tcW w:w="657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23C00573" w14:textId="77777777" w:rsidR="00E64B1E" w:rsidRPr="00E26020" w:rsidRDefault="00E64B1E" w:rsidP="00E26020">
            <w:pPr>
              <w:spacing w:after="0" w:line="240" w:lineRule="auto"/>
              <w:rPr>
                <w:rFonts w:eastAsia="Times New Roman"/>
                <w:i/>
              </w:rPr>
            </w:pPr>
            <w:r w:rsidRPr="00E26020">
              <w:rPr>
                <w:rFonts w:eastAsia="Times New Roman"/>
                <w:i/>
              </w:rPr>
              <w:t>Description</w:t>
            </w:r>
          </w:p>
        </w:tc>
      </w:tr>
      <w:bookmarkEnd w:id="8"/>
      <w:tr w:rsidR="00E64B1E" w:rsidRPr="00E26020" w14:paraId="3D284752"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EAE383" w14:textId="77777777" w:rsidR="00E64B1E" w:rsidRPr="00E26020" w:rsidRDefault="00CE6F73" w:rsidP="00E26020">
            <w:pPr>
              <w:spacing w:after="0" w:line="240" w:lineRule="auto"/>
              <w:rPr>
                <w:rFonts w:eastAsia="Times New Roman"/>
              </w:rPr>
            </w:pPr>
            <w:r w:rsidRPr="00E26020">
              <w:fldChar w:fldCharType="begin"/>
            </w:r>
            <w:r w:rsidRPr="00E26020">
              <w:instrText xml:space="preserve"> HYPERLINK "http://msdn.microsoft.com/en-us/library/8hftfeyw.aspx" </w:instrText>
            </w:r>
            <w:r w:rsidRPr="00E26020">
              <w:fldChar w:fldCharType="separate"/>
            </w:r>
            <w:r w:rsidR="00E64B1E" w:rsidRPr="00E26020">
              <w:rPr>
                <w:rFonts w:eastAsia="Times New Roman"/>
              </w:rPr>
              <w:t>Beep</w:t>
            </w:r>
            <w:r w:rsidRPr="00E26020">
              <w:rPr>
                <w:rFonts w:eastAsia="Times New Roman"/>
              </w:rPr>
              <w:fldChar w:fldCharType="end"/>
            </w:r>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92720F7" w14:textId="77777777" w:rsidR="00E64B1E" w:rsidRPr="00E26020" w:rsidRDefault="00E64B1E" w:rsidP="00E26020">
            <w:pPr>
              <w:spacing w:after="0" w:line="240" w:lineRule="auto"/>
              <w:rPr>
                <w:rFonts w:eastAsia="Times New Roman"/>
              </w:rPr>
            </w:pPr>
            <w:r w:rsidRPr="00E26020">
              <w:rPr>
                <w:rFonts w:eastAsia="Times New Roman"/>
              </w:rPr>
              <w:t>Plays the sound of a beep through the console speaker.</w:t>
            </w:r>
          </w:p>
        </w:tc>
      </w:tr>
      <w:tr w:rsidR="00E64B1E" w:rsidRPr="00E26020" w14:paraId="2D94ECA6"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D44F958" w14:textId="77777777" w:rsidR="00E64B1E" w:rsidRPr="00E26020" w:rsidRDefault="00861D29" w:rsidP="00E26020">
            <w:pPr>
              <w:spacing w:after="0" w:line="240" w:lineRule="auto"/>
              <w:rPr>
                <w:rFonts w:eastAsia="Times New Roman"/>
              </w:rPr>
            </w:pPr>
            <w:hyperlink r:id="rId44" w:history="1">
              <w:r w:rsidR="00E64B1E" w:rsidRPr="00E26020">
                <w:rPr>
                  <w:rFonts w:eastAsia="Times New Roman"/>
                </w:rPr>
                <w:t>Beep(Int32, Int32)</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1E75AA" w14:textId="77777777" w:rsidR="00E64B1E" w:rsidRPr="00E26020" w:rsidRDefault="00E64B1E" w:rsidP="00E26020">
            <w:pPr>
              <w:spacing w:after="0" w:line="240" w:lineRule="auto"/>
              <w:rPr>
                <w:rFonts w:eastAsia="Times New Roman"/>
              </w:rPr>
            </w:pPr>
            <w:r w:rsidRPr="00E26020">
              <w:rPr>
                <w:rFonts w:eastAsia="Times New Roman"/>
              </w:rPr>
              <w:t>Plays the sound of a beep of a specified frequency and duration through the console speaker.</w:t>
            </w:r>
          </w:p>
        </w:tc>
      </w:tr>
      <w:tr w:rsidR="00E64B1E" w:rsidRPr="00E26020" w14:paraId="08F87BAE"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54779BE" w14:textId="77777777" w:rsidR="00E64B1E" w:rsidRPr="00E26020" w:rsidRDefault="00861D29" w:rsidP="00E26020">
            <w:pPr>
              <w:spacing w:after="0" w:line="240" w:lineRule="auto"/>
              <w:rPr>
                <w:rFonts w:eastAsia="Times New Roman"/>
              </w:rPr>
            </w:pPr>
            <w:hyperlink r:id="rId45" w:history="1">
              <w:r w:rsidR="00E64B1E" w:rsidRPr="00E26020">
                <w:rPr>
                  <w:rFonts w:eastAsia="Times New Roman"/>
                </w:rPr>
                <w:t>Clear</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1634E7" w14:textId="77777777" w:rsidR="00E64B1E" w:rsidRPr="00E26020" w:rsidRDefault="00E64B1E" w:rsidP="00E26020">
            <w:pPr>
              <w:spacing w:after="0" w:line="240" w:lineRule="auto"/>
              <w:rPr>
                <w:rFonts w:eastAsia="Times New Roman"/>
              </w:rPr>
            </w:pPr>
            <w:r w:rsidRPr="00E26020">
              <w:rPr>
                <w:rFonts w:eastAsia="Times New Roman"/>
              </w:rPr>
              <w:t>Clears the console buffer and corresponding console window of display information.</w:t>
            </w:r>
          </w:p>
        </w:tc>
      </w:tr>
      <w:tr w:rsidR="00E64B1E" w:rsidRPr="00E26020" w14:paraId="409A0CC5"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FAD7C0E" w14:textId="77777777" w:rsidR="00E64B1E" w:rsidRPr="00E26020" w:rsidRDefault="00861D29" w:rsidP="00E26020">
            <w:pPr>
              <w:spacing w:after="0" w:line="240" w:lineRule="auto"/>
              <w:rPr>
                <w:rFonts w:eastAsia="Times New Roman"/>
              </w:rPr>
            </w:pPr>
            <w:hyperlink r:id="rId46" w:history="1">
              <w:r w:rsidR="00E64B1E" w:rsidRPr="00E26020">
                <w:rPr>
                  <w:rFonts w:eastAsia="Times New Roman"/>
                </w:rPr>
                <w:t>OpenStandardError</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D7D079D" w14:textId="77777777" w:rsidR="00E64B1E" w:rsidRPr="00E26020" w:rsidRDefault="00E64B1E" w:rsidP="00E26020">
            <w:pPr>
              <w:spacing w:after="0" w:line="240" w:lineRule="auto"/>
              <w:rPr>
                <w:rFonts w:eastAsia="Times New Roman"/>
              </w:rPr>
            </w:pPr>
            <w:r w:rsidRPr="00E26020">
              <w:rPr>
                <w:rFonts w:eastAsia="Times New Roman"/>
              </w:rPr>
              <w:t>Acquires the standard error stream.</w:t>
            </w:r>
          </w:p>
        </w:tc>
      </w:tr>
      <w:tr w:rsidR="00E64B1E" w:rsidRPr="00E26020" w14:paraId="478033EC"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E8A96C" w14:textId="77777777" w:rsidR="00E64B1E" w:rsidRPr="00E26020" w:rsidRDefault="00861D29" w:rsidP="00E26020">
            <w:pPr>
              <w:spacing w:after="0" w:line="240" w:lineRule="auto"/>
              <w:rPr>
                <w:rFonts w:eastAsia="Times New Roman"/>
              </w:rPr>
            </w:pPr>
            <w:hyperlink r:id="rId47" w:history="1">
              <w:r w:rsidR="00E64B1E" w:rsidRPr="00E26020">
                <w:rPr>
                  <w:rFonts w:eastAsia="Times New Roman"/>
                </w:rPr>
                <w:t>OpenStandardInput</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8B8757E" w14:textId="77777777" w:rsidR="00E64B1E" w:rsidRPr="00E26020" w:rsidRDefault="00E64B1E" w:rsidP="00E26020">
            <w:pPr>
              <w:spacing w:after="0" w:line="240" w:lineRule="auto"/>
              <w:rPr>
                <w:rFonts w:eastAsia="Times New Roman"/>
              </w:rPr>
            </w:pPr>
            <w:r w:rsidRPr="00E26020">
              <w:rPr>
                <w:rFonts w:eastAsia="Times New Roman"/>
              </w:rPr>
              <w:t>Acquires the standard input stream.</w:t>
            </w:r>
          </w:p>
        </w:tc>
      </w:tr>
      <w:tr w:rsidR="00E64B1E" w:rsidRPr="00E26020" w14:paraId="3DDBBB25"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C54B3B6" w14:textId="77777777" w:rsidR="00E64B1E" w:rsidRPr="00E26020" w:rsidRDefault="00861D29" w:rsidP="00E26020">
            <w:pPr>
              <w:spacing w:after="0" w:line="240" w:lineRule="auto"/>
              <w:rPr>
                <w:rFonts w:eastAsia="Times New Roman"/>
              </w:rPr>
            </w:pPr>
            <w:hyperlink r:id="rId48" w:history="1">
              <w:r w:rsidR="00E64B1E" w:rsidRPr="00E26020">
                <w:rPr>
                  <w:rFonts w:eastAsia="Times New Roman"/>
                </w:rPr>
                <w:t>OpenStandardOutput</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87F11D3" w14:textId="77777777" w:rsidR="00E64B1E" w:rsidRPr="00E26020" w:rsidRDefault="00E64B1E" w:rsidP="00E26020">
            <w:pPr>
              <w:spacing w:after="0" w:line="240" w:lineRule="auto"/>
              <w:rPr>
                <w:rFonts w:eastAsia="Times New Roman"/>
              </w:rPr>
            </w:pPr>
            <w:r w:rsidRPr="00E26020">
              <w:rPr>
                <w:rFonts w:eastAsia="Times New Roman"/>
              </w:rPr>
              <w:t>Acquires the standard output stream.</w:t>
            </w:r>
          </w:p>
        </w:tc>
      </w:tr>
      <w:tr w:rsidR="00E64B1E" w:rsidRPr="00E26020" w14:paraId="2CC271A9"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1A75F12" w14:textId="77777777" w:rsidR="00E64B1E" w:rsidRPr="00E26020" w:rsidRDefault="00861D29" w:rsidP="00E26020">
            <w:pPr>
              <w:spacing w:after="0" w:line="240" w:lineRule="auto"/>
              <w:rPr>
                <w:rFonts w:eastAsia="Times New Roman"/>
              </w:rPr>
            </w:pPr>
            <w:hyperlink r:id="rId49" w:history="1">
              <w:r w:rsidR="00E64B1E" w:rsidRPr="00E26020">
                <w:rPr>
                  <w:rFonts w:eastAsia="Times New Roman"/>
                </w:rPr>
                <w:t>Read</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CF70D34" w14:textId="77777777" w:rsidR="00E64B1E" w:rsidRPr="00E26020" w:rsidRDefault="00E64B1E" w:rsidP="00E26020">
            <w:pPr>
              <w:spacing w:after="0" w:line="240" w:lineRule="auto"/>
              <w:rPr>
                <w:rFonts w:eastAsia="Times New Roman"/>
              </w:rPr>
            </w:pPr>
            <w:r w:rsidRPr="00E26020">
              <w:rPr>
                <w:rFonts w:eastAsia="Times New Roman"/>
              </w:rPr>
              <w:t>Reads the next character from the standard input stream.</w:t>
            </w:r>
          </w:p>
        </w:tc>
      </w:tr>
      <w:tr w:rsidR="00E64B1E" w:rsidRPr="00E26020" w14:paraId="6FE5E814"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A8F3E48" w14:textId="77777777" w:rsidR="00E64B1E" w:rsidRPr="00E26020" w:rsidRDefault="00861D29" w:rsidP="00E26020">
            <w:pPr>
              <w:spacing w:after="0" w:line="240" w:lineRule="auto"/>
              <w:rPr>
                <w:rFonts w:eastAsia="Times New Roman"/>
              </w:rPr>
            </w:pPr>
            <w:hyperlink r:id="rId50" w:history="1">
              <w:r w:rsidR="00E64B1E" w:rsidRPr="00E26020">
                <w:rPr>
                  <w:rFonts w:eastAsia="Times New Roman"/>
                </w:rPr>
                <w:t>ReadKey</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4551A7D" w14:textId="77777777" w:rsidR="00E64B1E" w:rsidRPr="00E26020" w:rsidRDefault="00E64B1E" w:rsidP="00E26020">
            <w:pPr>
              <w:spacing w:after="0" w:line="240" w:lineRule="auto"/>
              <w:rPr>
                <w:rFonts w:eastAsia="Times New Roman"/>
              </w:rPr>
            </w:pPr>
            <w:r w:rsidRPr="00E26020">
              <w:rPr>
                <w:rFonts w:eastAsia="Times New Roman"/>
              </w:rPr>
              <w:t>Obtains the next character or function key pressed by the user. The pressed key is displayed in the console window.</w:t>
            </w:r>
          </w:p>
        </w:tc>
      </w:tr>
      <w:tr w:rsidR="00E64B1E" w:rsidRPr="00E26020" w14:paraId="5918CB3D"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20529B8" w14:textId="77777777" w:rsidR="00E64B1E" w:rsidRPr="00E26020" w:rsidRDefault="00861D29" w:rsidP="00E26020">
            <w:pPr>
              <w:spacing w:after="0" w:line="240" w:lineRule="auto"/>
              <w:rPr>
                <w:rFonts w:eastAsia="Times New Roman"/>
              </w:rPr>
            </w:pPr>
            <w:hyperlink r:id="rId51" w:history="1">
              <w:r w:rsidR="00E64B1E" w:rsidRPr="00E26020">
                <w:rPr>
                  <w:rFonts w:eastAsia="Times New Roman"/>
                </w:rPr>
                <w:t>ReadLine</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B1E6BC1" w14:textId="77777777" w:rsidR="00E64B1E" w:rsidRPr="00E26020" w:rsidRDefault="00E64B1E" w:rsidP="00E26020">
            <w:pPr>
              <w:spacing w:after="0" w:line="240" w:lineRule="auto"/>
              <w:rPr>
                <w:rFonts w:eastAsia="Times New Roman"/>
              </w:rPr>
            </w:pPr>
            <w:r w:rsidRPr="00E26020">
              <w:rPr>
                <w:rFonts w:eastAsia="Times New Roman"/>
              </w:rPr>
              <w:t>Reads the next line of characters from the standard input stream.</w:t>
            </w:r>
          </w:p>
        </w:tc>
      </w:tr>
      <w:tr w:rsidR="00E64B1E" w:rsidRPr="00E26020" w14:paraId="2B83FFC3"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739D461" w14:textId="77777777" w:rsidR="00E64B1E" w:rsidRPr="00E26020" w:rsidRDefault="00861D29" w:rsidP="00E26020">
            <w:pPr>
              <w:spacing w:after="0" w:line="240" w:lineRule="auto"/>
              <w:rPr>
                <w:rFonts w:eastAsia="Times New Roman"/>
              </w:rPr>
            </w:pPr>
            <w:hyperlink r:id="rId52" w:history="1">
              <w:r w:rsidR="00E64B1E" w:rsidRPr="00E26020">
                <w:rPr>
                  <w:rFonts w:eastAsia="Times New Roman"/>
                </w:rPr>
                <w:t>ResetColor</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0955252" w14:textId="77777777" w:rsidR="00E64B1E" w:rsidRPr="00E26020" w:rsidRDefault="00E64B1E" w:rsidP="00E26020">
            <w:pPr>
              <w:spacing w:after="0" w:line="240" w:lineRule="auto"/>
              <w:rPr>
                <w:rFonts w:eastAsia="Times New Roman"/>
              </w:rPr>
            </w:pPr>
            <w:r w:rsidRPr="00E26020">
              <w:rPr>
                <w:rFonts w:eastAsia="Times New Roman"/>
              </w:rPr>
              <w:t>Sets the foreground and background console colors to their defaults.</w:t>
            </w:r>
          </w:p>
        </w:tc>
      </w:tr>
      <w:tr w:rsidR="00E64B1E" w:rsidRPr="00E26020" w14:paraId="3583E2B5"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1F7ABF1" w14:textId="77777777" w:rsidR="00E64B1E" w:rsidRPr="00E26020" w:rsidRDefault="00861D29" w:rsidP="00E26020">
            <w:pPr>
              <w:spacing w:after="0" w:line="240" w:lineRule="auto"/>
              <w:rPr>
                <w:rFonts w:eastAsia="Times New Roman"/>
              </w:rPr>
            </w:pPr>
            <w:hyperlink r:id="rId53" w:history="1">
              <w:r w:rsidR="00E64B1E" w:rsidRPr="00E26020">
                <w:rPr>
                  <w:rFonts w:eastAsia="Times New Roman"/>
                </w:rPr>
                <w:t>SetBufferSize</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58BF6B3" w14:textId="77777777" w:rsidR="00E64B1E" w:rsidRPr="00E26020" w:rsidRDefault="00E64B1E" w:rsidP="00E26020">
            <w:pPr>
              <w:spacing w:after="0" w:line="240" w:lineRule="auto"/>
              <w:rPr>
                <w:rFonts w:eastAsia="Times New Roman"/>
              </w:rPr>
            </w:pPr>
            <w:r w:rsidRPr="00E26020">
              <w:rPr>
                <w:rFonts w:eastAsia="Times New Roman"/>
              </w:rPr>
              <w:t>Sets the height and width of the screen buffer area to the specified values.</w:t>
            </w:r>
          </w:p>
        </w:tc>
      </w:tr>
      <w:tr w:rsidR="00E64B1E" w:rsidRPr="00E26020" w14:paraId="3DE1F1B0"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F9D14A5" w14:textId="77777777" w:rsidR="00E64B1E" w:rsidRPr="00E26020" w:rsidRDefault="00861D29" w:rsidP="00E26020">
            <w:pPr>
              <w:spacing w:after="0" w:line="240" w:lineRule="auto"/>
              <w:rPr>
                <w:rFonts w:eastAsia="Times New Roman"/>
              </w:rPr>
            </w:pPr>
            <w:hyperlink r:id="rId54" w:history="1">
              <w:r w:rsidR="00E64B1E" w:rsidRPr="00E26020">
                <w:rPr>
                  <w:rFonts w:eastAsia="Times New Roman"/>
                </w:rPr>
                <w:t>SetCursorPosition</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2DBE14" w14:textId="77777777" w:rsidR="00E64B1E" w:rsidRPr="00E26020" w:rsidRDefault="00E64B1E" w:rsidP="00E26020">
            <w:pPr>
              <w:spacing w:after="0" w:line="240" w:lineRule="auto"/>
              <w:rPr>
                <w:rFonts w:eastAsia="Times New Roman"/>
              </w:rPr>
            </w:pPr>
            <w:r w:rsidRPr="00E26020">
              <w:rPr>
                <w:rFonts w:eastAsia="Times New Roman"/>
              </w:rPr>
              <w:t>Sets the position of the cursor.</w:t>
            </w:r>
          </w:p>
        </w:tc>
      </w:tr>
      <w:tr w:rsidR="00E64B1E" w:rsidRPr="00E26020" w14:paraId="5B12616A"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001C069" w14:textId="77777777" w:rsidR="00E64B1E" w:rsidRPr="00E26020" w:rsidRDefault="00861D29" w:rsidP="00E26020">
            <w:pPr>
              <w:spacing w:after="0" w:line="240" w:lineRule="auto"/>
              <w:rPr>
                <w:rFonts w:eastAsia="Times New Roman"/>
              </w:rPr>
            </w:pPr>
            <w:hyperlink r:id="rId55" w:history="1">
              <w:r w:rsidR="00E64B1E" w:rsidRPr="00E26020">
                <w:rPr>
                  <w:rFonts w:eastAsia="Times New Roman"/>
                </w:rPr>
                <w:t>SetError</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E3F3CF4" w14:textId="77777777" w:rsidR="00E64B1E" w:rsidRPr="00E26020" w:rsidRDefault="00E64B1E" w:rsidP="00E26020">
            <w:pPr>
              <w:spacing w:after="0" w:line="240" w:lineRule="auto"/>
              <w:rPr>
                <w:rFonts w:eastAsia="Times New Roman"/>
              </w:rPr>
            </w:pPr>
            <w:r w:rsidRPr="00E26020">
              <w:rPr>
                <w:rFonts w:eastAsia="Times New Roman"/>
              </w:rPr>
              <w:t>Sets the </w:t>
            </w:r>
            <w:hyperlink r:id="rId56" w:history="1">
              <w:r w:rsidRPr="00E26020">
                <w:rPr>
                  <w:rFonts w:eastAsia="Times New Roman"/>
                </w:rPr>
                <w:t>Error</w:t>
              </w:r>
            </w:hyperlink>
            <w:r w:rsidRPr="00E26020">
              <w:rPr>
                <w:rFonts w:eastAsia="Times New Roman"/>
              </w:rPr>
              <w:t> property to the specified </w:t>
            </w:r>
            <w:hyperlink r:id="rId57" w:history="1">
              <w:r w:rsidRPr="00E26020">
                <w:rPr>
                  <w:rFonts w:eastAsia="Times New Roman"/>
                </w:rPr>
                <w:t>TextWriter</w:t>
              </w:r>
            </w:hyperlink>
            <w:r w:rsidRPr="00E26020">
              <w:rPr>
                <w:rFonts w:eastAsia="Times New Roman"/>
              </w:rPr>
              <w:t> object.</w:t>
            </w:r>
          </w:p>
        </w:tc>
      </w:tr>
      <w:tr w:rsidR="00E64B1E" w:rsidRPr="00E26020" w14:paraId="6548E856"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2FF440" w14:textId="77777777" w:rsidR="00E64B1E" w:rsidRPr="00E26020" w:rsidRDefault="00861D29" w:rsidP="00E26020">
            <w:pPr>
              <w:spacing w:after="0" w:line="240" w:lineRule="auto"/>
              <w:rPr>
                <w:rFonts w:eastAsia="Times New Roman"/>
              </w:rPr>
            </w:pPr>
            <w:hyperlink r:id="rId58" w:history="1">
              <w:r w:rsidR="00E64B1E" w:rsidRPr="00E26020">
                <w:rPr>
                  <w:rFonts w:eastAsia="Times New Roman"/>
                </w:rPr>
                <w:t>SetIn</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9BA25CD" w14:textId="77777777" w:rsidR="00E64B1E" w:rsidRPr="00E26020" w:rsidRDefault="00E64B1E" w:rsidP="00E26020">
            <w:pPr>
              <w:spacing w:after="0" w:line="240" w:lineRule="auto"/>
              <w:rPr>
                <w:rFonts w:eastAsia="Times New Roman"/>
              </w:rPr>
            </w:pPr>
            <w:r w:rsidRPr="00E26020">
              <w:rPr>
                <w:rFonts w:eastAsia="Times New Roman"/>
              </w:rPr>
              <w:t>Sets the </w:t>
            </w:r>
            <w:hyperlink r:id="rId59" w:history="1">
              <w:r w:rsidRPr="00E26020">
                <w:rPr>
                  <w:rFonts w:eastAsia="Times New Roman"/>
                </w:rPr>
                <w:t>In</w:t>
              </w:r>
            </w:hyperlink>
            <w:r w:rsidRPr="00E26020">
              <w:rPr>
                <w:rFonts w:eastAsia="Times New Roman"/>
              </w:rPr>
              <w:t> property to the specified </w:t>
            </w:r>
            <w:hyperlink r:id="rId60" w:history="1">
              <w:r w:rsidRPr="00E26020">
                <w:rPr>
                  <w:rFonts w:eastAsia="Times New Roman"/>
                </w:rPr>
                <w:t>TextReader</w:t>
              </w:r>
            </w:hyperlink>
            <w:r w:rsidRPr="00E26020">
              <w:rPr>
                <w:rFonts w:eastAsia="Times New Roman"/>
              </w:rPr>
              <w:t> object.</w:t>
            </w:r>
          </w:p>
        </w:tc>
      </w:tr>
      <w:tr w:rsidR="00E64B1E" w:rsidRPr="00E26020" w14:paraId="32D0032B"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06144B" w14:textId="77777777" w:rsidR="00E64B1E" w:rsidRPr="00E26020" w:rsidRDefault="00861D29" w:rsidP="00E26020">
            <w:pPr>
              <w:spacing w:after="0" w:line="240" w:lineRule="auto"/>
              <w:rPr>
                <w:rFonts w:eastAsia="Times New Roman"/>
              </w:rPr>
            </w:pPr>
            <w:hyperlink r:id="rId61" w:history="1">
              <w:r w:rsidR="00E64B1E" w:rsidRPr="00E26020">
                <w:rPr>
                  <w:rFonts w:eastAsia="Times New Roman"/>
                </w:rPr>
                <w:t>SetOut</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9454E0C" w14:textId="77777777" w:rsidR="00E64B1E" w:rsidRPr="00E26020" w:rsidRDefault="00E64B1E" w:rsidP="00E26020">
            <w:pPr>
              <w:spacing w:after="0" w:line="240" w:lineRule="auto"/>
              <w:rPr>
                <w:rFonts w:eastAsia="Times New Roman"/>
              </w:rPr>
            </w:pPr>
            <w:r w:rsidRPr="00E26020">
              <w:rPr>
                <w:rFonts w:eastAsia="Times New Roman"/>
              </w:rPr>
              <w:t>Sets the </w:t>
            </w:r>
            <w:hyperlink r:id="rId62" w:history="1">
              <w:r w:rsidRPr="00E26020">
                <w:rPr>
                  <w:rFonts w:eastAsia="Times New Roman"/>
                </w:rPr>
                <w:t>Out</w:t>
              </w:r>
            </w:hyperlink>
            <w:r w:rsidRPr="00E26020">
              <w:rPr>
                <w:rFonts w:eastAsia="Times New Roman"/>
              </w:rPr>
              <w:t> property to the specified </w:t>
            </w:r>
            <w:hyperlink r:id="rId63" w:history="1">
              <w:r w:rsidRPr="00E26020">
                <w:rPr>
                  <w:rFonts w:eastAsia="Times New Roman"/>
                </w:rPr>
                <w:t>TextWriter</w:t>
              </w:r>
            </w:hyperlink>
            <w:r w:rsidRPr="00E26020">
              <w:rPr>
                <w:rFonts w:eastAsia="Times New Roman"/>
              </w:rPr>
              <w:t> object.</w:t>
            </w:r>
          </w:p>
        </w:tc>
      </w:tr>
      <w:tr w:rsidR="00E64B1E" w:rsidRPr="00E26020" w14:paraId="4607239A"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16562B" w14:textId="77777777" w:rsidR="00E64B1E" w:rsidRPr="00E26020" w:rsidRDefault="00861D29" w:rsidP="00E26020">
            <w:pPr>
              <w:spacing w:after="0" w:line="240" w:lineRule="auto"/>
              <w:rPr>
                <w:rFonts w:eastAsia="Times New Roman"/>
              </w:rPr>
            </w:pPr>
            <w:hyperlink r:id="rId64" w:history="1">
              <w:r w:rsidR="00E64B1E" w:rsidRPr="00E26020">
                <w:rPr>
                  <w:rFonts w:eastAsia="Times New Roman"/>
                </w:rPr>
                <w:t>SetWindowPosition</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0F4AFC1" w14:textId="77777777" w:rsidR="00E64B1E" w:rsidRPr="00E26020" w:rsidRDefault="00E64B1E" w:rsidP="00E26020">
            <w:pPr>
              <w:spacing w:after="0" w:line="240" w:lineRule="auto"/>
              <w:rPr>
                <w:rFonts w:eastAsia="Times New Roman"/>
              </w:rPr>
            </w:pPr>
            <w:r w:rsidRPr="00E26020">
              <w:rPr>
                <w:rFonts w:eastAsia="Times New Roman"/>
              </w:rPr>
              <w:t>Sets the position of the console window relative to the screen buffer.</w:t>
            </w:r>
          </w:p>
        </w:tc>
      </w:tr>
      <w:tr w:rsidR="00E64B1E" w:rsidRPr="00E26020" w14:paraId="08655437"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AEDB665" w14:textId="77777777" w:rsidR="00E64B1E" w:rsidRPr="00E26020" w:rsidRDefault="00861D29" w:rsidP="00E26020">
            <w:pPr>
              <w:spacing w:after="0" w:line="240" w:lineRule="auto"/>
              <w:rPr>
                <w:rFonts w:eastAsia="Times New Roman"/>
              </w:rPr>
            </w:pPr>
            <w:hyperlink r:id="rId65" w:history="1">
              <w:r w:rsidR="00E64B1E" w:rsidRPr="00E26020">
                <w:rPr>
                  <w:rFonts w:eastAsia="Times New Roman"/>
                </w:rPr>
                <w:t>SetWindowSize</w:t>
              </w:r>
            </w:hyperlink>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C7B11C4" w14:textId="77777777" w:rsidR="00E64B1E" w:rsidRPr="00E26020" w:rsidRDefault="00E64B1E" w:rsidP="00E26020">
            <w:pPr>
              <w:spacing w:after="0" w:line="240" w:lineRule="auto"/>
              <w:rPr>
                <w:rFonts w:eastAsia="Times New Roman"/>
              </w:rPr>
            </w:pPr>
            <w:r w:rsidRPr="00E26020">
              <w:rPr>
                <w:rFonts w:eastAsia="Times New Roman"/>
              </w:rPr>
              <w:t>Sets the height and width of the console window to the specified values.</w:t>
            </w:r>
          </w:p>
        </w:tc>
      </w:tr>
      <w:tr w:rsidR="00E64B1E" w:rsidRPr="00E26020" w14:paraId="45FF418E"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5C6473" w14:textId="77777777" w:rsidR="00E64B1E" w:rsidRPr="00E26020" w:rsidRDefault="00E64B1E" w:rsidP="00E26020">
            <w:pPr>
              <w:spacing w:after="0" w:line="240" w:lineRule="auto"/>
              <w:rPr>
                <w:rFonts w:eastAsia="Times New Roman"/>
              </w:rPr>
            </w:pPr>
            <w:r w:rsidRPr="00E26020">
              <w:rPr>
                <w:rFonts w:eastAsia="Times New Roman"/>
              </w:rPr>
              <w:t>Write(value)</w:t>
            </w:r>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D865889" w14:textId="77777777" w:rsidR="00E64B1E" w:rsidRPr="00E26020" w:rsidRDefault="00E64B1E" w:rsidP="00E26020">
            <w:pPr>
              <w:spacing w:after="0" w:line="240" w:lineRule="auto"/>
              <w:rPr>
                <w:rFonts w:eastAsia="Times New Roman"/>
              </w:rPr>
            </w:pPr>
            <w:r w:rsidRPr="00E26020">
              <w:rPr>
                <w:rFonts w:eastAsia="Times New Roman"/>
              </w:rPr>
              <w:t>Writes the specified value to the standard output stream.</w:t>
            </w:r>
          </w:p>
        </w:tc>
      </w:tr>
      <w:tr w:rsidR="00E64B1E" w:rsidRPr="00E26020" w14:paraId="3B0F4A8F" w14:textId="77777777" w:rsidTr="00E64B1E">
        <w:tc>
          <w:tcPr>
            <w:tcW w:w="282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C82D0DB" w14:textId="77777777" w:rsidR="00E64B1E" w:rsidRPr="00E26020" w:rsidRDefault="00861D29" w:rsidP="00E26020">
            <w:pPr>
              <w:spacing w:after="0" w:line="240" w:lineRule="auto"/>
              <w:rPr>
                <w:rFonts w:eastAsia="Times New Roman"/>
              </w:rPr>
            </w:pPr>
            <w:hyperlink r:id="rId66" w:history="1">
              <w:r w:rsidR="00E64B1E" w:rsidRPr="00E26020">
                <w:rPr>
                  <w:rFonts w:eastAsia="Times New Roman"/>
                </w:rPr>
                <w:t>WriteLine</w:t>
              </w:r>
            </w:hyperlink>
            <w:r w:rsidR="00E64B1E" w:rsidRPr="00E26020">
              <w:rPr>
                <w:rFonts w:eastAsia="Times New Roman"/>
              </w:rPr>
              <w:t>(value)</w:t>
            </w:r>
          </w:p>
        </w:tc>
        <w:tc>
          <w:tcPr>
            <w:tcW w:w="65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1934D74" w14:textId="77777777" w:rsidR="00E64B1E" w:rsidRPr="00E26020" w:rsidRDefault="00E64B1E" w:rsidP="00E26020">
            <w:pPr>
              <w:spacing w:after="0" w:line="240" w:lineRule="auto"/>
              <w:rPr>
                <w:rFonts w:eastAsia="Times New Roman"/>
              </w:rPr>
            </w:pPr>
            <w:r w:rsidRPr="00E26020">
              <w:rPr>
                <w:rFonts w:eastAsia="Times New Roman"/>
              </w:rPr>
              <w:t>Writes the current value and line terminator to the standard output stream.</w:t>
            </w:r>
          </w:p>
        </w:tc>
      </w:tr>
    </w:tbl>
    <w:p w14:paraId="54AC2DAF" w14:textId="77777777" w:rsidR="00E64B1E" w:rsidRDefault="00E64B1E" w:rsidP="00BA2542"/>
    <w:p w14:paraId="6C617554" w14:textId="77777777" w:rsidR="00E64B1E" w:rsidRDefault="00E26020" w:rsidP="00BA2542">
      <w:r>
        <w:t>Finally, these are the Console Events we care about:</w:t>
      </w:r>
    </w:p>
    <w:tbl>
      <w:tblPr>
        <w:tblW w:w="939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627"/>
        <w:gridCol w:w="7763"/>
      </w:tblGrid>
      <w:tr w:rsidR="00E26020" w:rsidRPr="00E26020" w14:paraId="6CA151BE" w14:textId="77777777" w:rsidTr="00E26020">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14:paraId="71DF00CA" w14:textId="77777777" w:rsidR="00E26020" w:rsidRPr="00E26020" w:rsidRDefault="00E26020" w:rsidP="00E26020">
            <w:pPr>
              <w:spacing w:after="0"/>
              <w:rPr>
                <w:i/>
              </w:rPr>
            </w:pPr>
            <w:r w:rsidRPr="00E26020">
              <w:rPr>
                <w:i/>
              </w:rPr>
              <w:t>Name</w:t>
            </w:r>
          </w:p>
        </w:tc>
        <w:tc>
          <w:tcPr>
            <w:tcW w:w="776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14:paraId="132E272B" w14:textId="77777777" w:rsidR="00E26020" w:rsidRPr="00E26020" w:rsidRDefault="00E26020" w:rsidP="00E26020">
            <w:pPr>
              <w:spacing w:after="0"/>
              <w:rPr>
                <w:rFonts w:eastAsia="Times New Roman"/>
                <w:i/>
              </w:rPr>
            </w:pPr>
            <w:r w:rsidRPr="00E26020">
              <w:rPr>
                <w:rFonts w:eastAsia="Times New Roman"/>
                <w:i/>
              </w:rPr>
              <w:t>Description</w:t>
            </w:r>
          </w:p>
        </w:tc>
      </w:tr>
      <w:tr w:rsidR="00E64B1E" w:rsidRPr="00E64B1E" w14:paraId="7511388C" w14:textId="77777777" w:rsidTr="00E64B1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3C9DDEA" w14:textId="77777777" w:rsidR="00E64B1E" w:rsidRPr="00E64B1E" w:rsidRDefault="00861D29" w:rsidP="00E64B1E">
            <w:pPr>
              <w:spacing w:after="0"/>
              <w:rPr>
                <w:rFonts w:eastAsia="Times New Roman"/>
              </w:rPr>
            </w:pPr>
            <w:hyperlink r:id="rId67" w:history="1">
              <w:r w:rsidR="00E64B1E" w:rsidRPr="00E64B1E">
                <w:rPr>
                  <w:rFonts w:eastAsia="Times New Roman"/>
                </w:rPr>
                <w:t>CancelKeyPress</w:t>
              </w:r>
            </w:hyperlink>
          </w:p>
        </w:tc>
        <w:tc>
          <w:tcPr>
            <w:tcW w:w="776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252FF18" w14:textId="77777777" w:rsidR="00E64B1E" w:rsidRPr="00E64B1E" w:rsidRDefault="00E64B1E" w:rsidP="00E64B1E">
            <w:pPr>
              <w:spacing w:after="0"/>
              <w:rPr>
                <w:rFonts w:eastAsia="Times New Roman"/>
              </w:rPr>
            </w:pPr>
            <w:r w:rsidRPr="00E64B1E">
              <w:rPr>
                <w:rFonts w:eastAsia="Times New Roman"/>
              </w:rPr>
              <w:t>Occurs when the </w:t>
            </w:r>
            <w:hyperlink r:id="rId68" w:history="1">
              <w:r w:rsidRPr="00E64B1E">
                <w:rPr>
                  <w:rFonts w:eastAsia="Times New Roman"/>
                </w:rPr>
                <w:t>Control</w:t>
              </w:r>
            </w:hyperlink>
            <w:r w:rsidRPr="00E64B1E">
              <w:rPr>
                <w:rFonts w:eastAsia="Times New Roman"/>
              </w:rPr>
              <w:t> modifier key (Ctrl) and either the </w:t>
            </w:r>
            <w:hyperlink r:id="rId69" w:history="1">
              <w:r w:rsidRPr="00E64B1E">
                <w:rPr>
                  <w:rFonts w:eastAsia="Times New Roman"/>
                </w:rPr>
                <w:t>ConsoleKey.C</w:t>
              </w:r>
            </w:hyperlink>
            <w:r w:rsidRPr="00E64B1E">
              <w:rPr>
                <w:rFonts w:eastAsia="Times New Roman"/>
              </w:rPr>
              <w:t> console key (C) or the Break key are pressed simultaneously (Ctrl+C or Ctrl+Break).</w:t>
            </w:r>
          </w:p>
        </w:tc>
      </w:tr>
    </w:tbl>
    <w:p w14:paraId="30B34461" w14:textId="77777777" w:rsidR="00E64B1E" w:rsidRPr="00B464D5" w:rsidRDefault="00E64B1E" w:rsidP="00BA2542"/>
    <w:sectPr w:rsidR="00E64B1E" w:rsidRPr="00B464D5">
      <w:footerReference w:type="default" r:id="rId7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70004" w14:textId="77777777" w:rsidR="00861D29" w:rsidRDefault="00861D29">
      <w:r>
        <w:separator/>
      </w:r>
    </w:p>
  </w:endnote>
  <w:endnote w:type="continuationSeparator" w:id="0">
    <w:p w14:paraId="410041A1" w14:textId="77777777" w:rsidR="00861D29" w:rsidRDefault="00861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1B9A2" w14:textId="77777777" w:rsidR="00CE6F73" w:rsidRDefault="00CE6F73">
    <w:pPr>
      <w:pStyle w:val="Footer"/>
      <w:pBdr>
        <w:top w:val="single" w:sz="4" w:space="1" w:color="auto"/>
      </w:pBdr>
      <w:rPr>
        <w:sz w:val="16"/>
      </w:rPr>
    </w:pPr>
    <w:r>
      <w:rPr>
        <w:sz w:val="16"/>
      </w:rPr>
      <w:t>CIS 311                James                       Chapter 6 – Language Miscellany and Console Applications</w:t>
    </w:r>
    <w:r>
      <w:rPr>
        <w:sz w:val="16"/>
      </w:rPr>
      <w:tab/>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E26020">
      <w:rPr>
        <w:rStyle w:val="PageNumber"/>
        <w:noProof/>
        <w:sz w:val="16"/>
      </w:rPr>
      <w:t>21</w:t>
    </w:r>
    <w:r>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08647" w14:textId="77777777" w:rsidR="00861D29" w:rsidRDefault="00861D29">
      <w:r>
        <w:separator/>
      </w:r>
    </w:p>
  </w:footnote>
  <w:footnote w:type="continuationSeparator" w:id="0">
    <w:p w14:paraId="44BB7C7F" w14:textId="77777777" w:rsidR="00861D29" w:rsidRDefault="00861D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034"/>
    <w:multiLevelType w:val="hybridMultilevel"/>
    <w:tmpl w:val="E3AA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1452A"/>
    <w:multiLevelType w:val="hybridMultilevel"/>
    <w:tmpl w:val="41828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B3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74259"/>
    <w:multiLevelType w:val="hybridMultilevel"/>
    <w:tmpl w:val="0EB0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1752F7"/>
    <w:multiLevelType w:val="hybridMultilevel"/>
    <w:tmpl w:val="3602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7289F"/>
    <w:multiLevelType w:val="hybridMultilevel"/>
    <w:tmpl w:val="3812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D4F9C"/>
    <w:multiLevelType w:val="hybridMultilevel"/>
    <w:tmpl w:val="ADCE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C75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8F16D7"/>
    <w:multiLevelType w:val="hybridMultilevel"/>
    <w:tmpl w:val="F4F4F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9B1109"/>
    <w:multiLevelType w:val="hybridMultilevel"/>
    <w:tmpl w:val="32D2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281022"/>
    <w:multiLevelType w:val="hybridMultilevel"/>
    <w:tmpl w:val="DEA0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A40017"/>
    <w:multiLevelType w:val="hybridMultilevel"/>
    <w:tmpl w:val="1EE80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A87568"/>
    <w:multiLevelType w:val="hybridMultilevel"/>
    <w:tmpl w:val="DF9877C4"/>
    <w:lvl w:ilvl="0" w:tplc="407E98DA">
      <w:start w:val="1"/>
      <w:numFmt w:val="bullet"/>
      <w:lvlText w:val="•"/>
      <w:lvlJc w:val="left"/>
      <w:pPr>
        <w:tabs>
          <w:tab w:val="num" w:pos="720"/>
        </w:tabs>
        <w:ind w:left="720" w:hanging="360"/>
      </w:pPr>
      <w:rPr>
        <w:rFonts w:ascii="Times New Roman" w:hAnsi="Times New Roman" w:hint="default"/>
      </w:rPr>
    </w:lvl>
    <w:lvl w:ilvl="1" w:tplc="5B262908" w:tentative="1">
      <w:start w:val="1"/>
      <w:numFmt w:val="bullet"/>
      <w:lvlText w:val="•"/>
      <w:lvlJc w:val="left"/>
      <w:pPr>
        <w:tabs>
          <w:tab w:val="num" w:pos="1440"/>
        </w:tabs>
        <w:ind w:left="1440" w:hanging="360"/>
      </w:pPr>
      <w:rPr>
        <w:rFonts w:ascii="Times New Roman" w:hAnsi="Times New Roman" w:hint="default"/>
      </w:rPr>
    </w:lvl>
    <w:lvl w:ilvl="2" w:tplc="8CF8691C" w:tentative="1">
      <w:start w:val="1"/>
      <w:numFmt w:val="bullet"/>
      <w:lvlText w:val="•"/>
      <w:lvlJc w:val="left"/>
      <w:pPr>
        <w:tabs>
          <w:tab w:val="num" w:pos="2160"/>
        </w:tabs>
        <w:ind w:left="2160" w:hanging="360"/>
      </w:pPr>
      <w:rPr>
        <w:rFonts w:ascii="Times New Roman" w:hAnsi="Times New Roman" w:hint="default"/>
      </w:rPr>
    </w:lvl>
    <w:lvl w:ilvl="3" w:tplc="F17843EE" w:tentative="1">
      <w:start w:val="1"/>
      <w:numFmt w:val="bullet"/>
      <w:lvlText w:val="•"/>
      <w:lvlJc w:val="left"/>
      <w:pPr>
        <w:tabs>
          <w:tab w:val="num" w:pos="2880"/>
        </w:tabs>
        <w:ind w:left="2880" w:hanging="360"/>
      </w:pPr>
      <w:rPr>
        <w:rFonts w:ascii="Times New Roman" w:hAnsi="Times New Roman" w:hint="default"/>
      </w:rPr>
    </w:lvl>
    <w:lvl w:ilvl="4" w:tplc="826A86C4" w:tentative="1">
      <w:start w:val="1"/>
      <w:numFmt w:val="bullet"/>
      <w:lvlText w:val="•"/>
      <w:lvlJc w:val="left"/>
      <w:pPr>
        <w:tabs>
          <w:tab w:val="num" w:pos="3600"/>
        </w:tabs>
        <w:ind w:left="3600" w:hanging="360"/>
      </w:pPr>
      <w:rPr>
        <w:rFonts w:ascii="Times New Roman" w:hAnsi="Times New Roman" w:hint="default"/>
      </w:rPr>
    </w:lvl>
    <w:lvl w:ilvl="5" w:tplc="77580686" w:tentative="1">
      <w:start w:val="1"/>
      <w:numFmt w:val="bullet"/>
      <w:lvlText w:val="•"/>
      <w:lvlJc w:val="left"/>
      <w:pPr>
        <w:tabs>
          <w:tab w:val="num" w:pos="4320"/>
        </w:tabs>
        <w:ind w:left="4320" w:hanging="360"/>
      </w:pPr>
      <w:rPr>
        <w:rFonts w:ascii="Times New Roman" w:hAnsi="Times New Roman" w:hint="default"/>
      </w:rPr>
    </w:lvl>
    <w:lvl w:ilvl="6" w:tplc="8A1A7CAE" w:tentative="1">
      <w:start w:val="1"/>
      <w:numFmt w:val="bullet"/>
      <w:lvlText w:val="•"/>
      <w:lvlJc w:val="left"/>
      <w:pPr>
        <w:tabs>
          <w:tab w:val="num" w:pos="5040"/>
        </w:tabs>
        <w:ind w:left="5040" w:hanging="360"/>
      </w:pPr>
      <w:rPr>
        <w:rFonts w:ascii="Times New Roman" w:hAnsi="Times New Roman" w:hint="default"/>
      </w:rPr>
    </w:lvl>
    <w:lvl w:ilvl="7" w:tplc="AE601FFE" w:tentative="1">
      <w:start w:val="1"/>
      <w:numFmt w:val="bullet"/>
      <w:lvlText w:val="•"/>
      <w:lvlJc w:val="left"/>
      <w:pPr>
        <w:tabs>
          <w:tab w:val="num" w:pos="5760"/>
        </w:tabs>
        <w:ind w:left="5760" w:hanging="360"/>
      </w:pPr>
      <w:rPr>
        <w:rFonts w:ascii="Times New Roman" w:hAnsi="Times New Roman" w:hint="default"/>
      </w:rPr>
    </w:lvl>
    <w:lvl w:ilvl="8" w:tplc="A1D29DC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4077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00033AC"/>
    <w:multiLevelType w:val="multilevel"/>
    <w:tmpl w:val="06C0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25E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1A28E1"/>
    <w:multiLevelType w:val="singleLevel"/>
    <w:tmpl w:val="04090011"/>
    <w:lvl w:ilvl="0">
      <w:start w:val="1"/>
      <w:numFmt w:val="decimal"/>
      <w:lvlText w:val="%1)"/>
      <w:lvlJc w:val="left"/>
      <w:pPr>
        <w:tabs>
          <w:tab w:val="num" w:pos="360"/>
        </w:tabs>
        <w:ind w:left="360" w:hanging="360"/>
      </w:pPr>
      <w:rPr>
        <w:rFonts w:hint="default"/>
      </w:rPr>
    </w:lvl>
  </w:abstractNum>
  <w:abstractNum w:abstractNumId="18" w15:restartNumberingAfterBreak="0">
    <w:nsid w:val="45840CEE"/>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19" w15:restartNumberingAfterBreak="0">
    <w:nsid w:val="4A1D7AF6"/>
    <w:multiLevelType w:val="multilevel"/>
    <w:tmpl w:val="1D28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0525A"/>
    <w:multiLevelType w:val="singleLevel"/>
    <w:tmpl w:val="23B2E524"/>
    <w:lvl w:ilvl="0">
      <w:numFmt w:val="bullet"/>
      <w:lvlText w:val="-"/>
      <w:lvlJc w:val="left"/>
      <w:pPr>
        <w:tabs>
          <w:tab w:val="num" w:pos="1080"/>
        </w:tabs>
        <w:ind w:left="1080" w:hanging="360"/>
      </w:pPr>
      <w:rPr>
        <w:rFonts w:hint="default"/>
      </w:rPr>
    </w:lvl>
  </w:abstractNum>
  <w:abstractNum w:abstractNumId="21" w15:restartNumberingAfterBreak="0">
    <w:nsid w:val="57180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CD404C8"/>
    <w:multiLevelType w:val="hybridMultilevel"/>
    <w:tmpl w:val="302EB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0F4244"/>
    <w:multiLevelType w:val="singleLevel"/>
    <w:tmpl w:val="CB8EB648"/>
    <w:lvl w:ilvl="0">
      <w:start w:val="2"/>
      <w:numFmt w:val="bullet"/>
      <w:lvlText w:val="-"/>
      <w:lvlJc w:val="left"/>
      <w:pPr>
        <w:tabs>
          <w:tab w:val="num" w:pos="360"/>
        </w:tabs>
        <w:ind w:left="360" w:hanging="360"/>
      </w:pPr>
      <w:rPr>
        <w:rFonts w:hint="default"/>
      </w:rPr>
    </w:lvl>
  </w:abstractNum>
  <w:abstractNum w:abstractNumId="25" w15:restartNumberingAfterBreak="0">
    <w:nsid w:val="6AD705CA"/>
    <w:multiLevelType w:val="hybridMultilevel"/>
    <w:tmpl w:val="897E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371159"/>
    <w:multiLevelType w:val="hybridMultilevel"/>
    <w:tmpl w:val="428A26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2E11AF"/>
    <w:multiLevelType w:val="hybridMultilevel"/>
    <w:tmpl w:val="30A44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681567"/>
    <w:multiLevelType w:val="hybridMultilevel"/>
    <w:tmpl w:val="9A5C2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16"/>
  </w:num>
  <w:num w:numId="4">
    <w:abstractNumId w:val="14"/>
  </w:num>
  <w:num w:numId="5">
    <w:abstractNumId w:val="8"/>
  </w:num>
  <w:num w:numId="6">
    <w:abstractNumId w:val="23"/>
  </w:num>
  <w:num w:numId="7">
    <w:abstractNumId w:val="24"/>
  </w:num>
  <w:num w:numId="8">
    <w:abstractNumId w:val="18"/>
  </w:num>
  <w:num w:numId="9">
    <w:abstractNumId w:val="17"/>
  </w:num>
  <w:num w:numId="10">
    <w:abstractNumId w:val="12"/>
  </w:num>
  <w:num w:numId="11">
    <w:abstractNumId w:val="21"/>
  </w:num>
  <w:num w:numId="12">
    <w:abstractNumId w:val="28"/>
  </w:num>
  <w:num w:numId="13">
    <w:abstractNumId w:val="20"/>
  </w:num>
  <w:num w:numId="14">
    <w:abstractNumId w:val="5"/>
  </w:num>
  <w:num w:numId="15">
    <w:abstractNumId w:val="22"/>
  </w:num>
  <w:num w:numId="16">
    <w:abstractNumId w:val="4"/>
  </w:num>
  <w:num w:numId="17">
    <w:abstractNumId w:val="9"/>
  </w:num>
  <w:num w:numId="18">
    <w:abstractNumId w:val="7"/>
  </w:num>
  <w:num w:numId="19">
    <w:abstractNumId w:val="0"/>
  </w:num>
  <w:num w:numId="20">
    <w:abstractNumId w:val="6"/>
  </w:num>
  <w:num w:numId="21">
    <w:abstractNumId w:val="26"/>
  </w:num>
  <w:num w:numId="22">
    <w:abstractNumId w:val="25"/>
  </w:num>
  <w:num w:numId="23">
    <w:abstractNumId w:val="27"/>
  </w:num>
  <w:num w:numId="24">
    <w:abstractNumId w:val="3"/>
  </w:num>
  <w:num w:numId="25">
    <w:abstractNumId w:val="10"/>
  </w:num>
  <w:num w:numId="26">
    <w:abstractNumId w:val="13"/>
  </w:num>
  <w:num w:numId="27">
    <w:abstractNumId w:val="15"/>
  </w:num>
  <w:num w:numId="28">
    <w:abstractNumId w:val="19"/>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5818"/>
    <w:rsid w:val="00073F1C"/>
    <w:rsid w:val="00086EF4"/>
    <w:rsid w:val="00096515"/>
    <w:rsid w:val="00147BD8"/>
    <w:rsid w:val="00185C1A"/>
    <w:rsid w:val="001E69E6"/>
    <w:rsid w:val="002B65CB"/>
    <w:rsid w:val="003A7541"/>
    <w:rsid w:val="0043325E"/>
    <w:rsid w:val="004909A9"/>
    <w:rsid w:val="004963D7"/>
    <w:rsid w:val="00504DEA"/>
    <w:rsid w:val="00505643"/>
    <w:rsid w:val="005D446D"/>
    <w:rsid w:val="00675944"/>
    <w:rsid w:val="006D1A43"/>
    <w:rsid w:val="006D2B62"/>
    <w:rsid w:val="00823423"/>
    <w:rsid w:val="00861D29"/>
    <w:rsid w:val="00867E64"/>
    <w:rsid w:val="00960FD3"/>
    <w:rsid w:val="009A2D66"/>
    <w:rsid w:val="009C6357"/>
    <w:rsid w:val="009D64CD"/>
    <w:rsid w:val="00A31DEA"/>
    <w:rsid w:val="00A373BA"/>
    <w:rsid w:val="00A75F8A"/>
    <w:rsid w:val="00AD05CC"/>
    <w:rsid w:val="00B15390"/>
    <w:rsid w:val="00B464D5"/>
    <w:rsid w:val="00B55723"/>
    <w:rsid w:val="00BA2542"/>
    <w:rsid w:val="00C75818"/>
    <w:rsid w:val="00CA1CB6"/>
    <w:rsid w:val="00CD3EB5"/>
    <w:rsid w:val="00CE226D"/>
    <w:rsid w:val="00CE694D"/>
    <w:rsid w:val="00CE6F73"/>
    <w:rsid w:val="00CF7CFF"/>
    <w:rsid w:val="00D52E98"/>
    <w:rsid w:val="00DE0D47"/>
    <w:rsid w:val="00DE54E4"/>
    <w:rsid w:val="00E26020"/>
    <w:rsid w:val="00E32EB8"/>
    <w:rsid w:val="00E64B1E"/>
    <w:rsid w:val="00E86D2B"/>
    <w:rsid w:val="00E9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C4798"/>
  <w15:docId w15:val="{06F7F656-49E5-42F4-91D8-7341DC53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723"/>
  </w:style>
  <w:style w:type="paragraph" w:styleId="Heading1">
    <w:name w:val="heading 1"/>
    <w:basedOn w:val="Normal"/>
    <w:next w:val="Normal"/>
    <w:link w:val="Heading1Char"/>
    <w:uiPriority w:val="9"/>
    <w:qFormat/>
    <w:rsid w:val="00B55723"/>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unhideWhenUsed/>
    <w:qFormat/>
    <w:rsid w:val="00B55723"/>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B55723"/>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B55723"/>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unhideWhenUsed/>
    <w:qFormat/>
    <w:rsid w:val="00B55723"/>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unhideWhenUsed/>
    <w:qFormat/>
    <w:rsid w:val="00B55723"/>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B55723"/>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B55723"/>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B55723"/>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sz w:val="24"/>
    </w:rPr>
  </w:style>
  <w:style w:type="paragraph" w:styleId="BodyText2">
    <w:name w:val="Body Text 2"/>
    <w:basedOn w:val="Normal"/>
    <w:semiHidden/>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firstLine="720"/>
    </w:pPr>
    <w:rPr>
      <w:sz w:val="24"/>
    </w:rPr>
  </w:style>
  <w:style w:type="paragraph" w:styleId="Caption">
    <w:name w:val="caption"/>
    <w:basedOn w:val="Normal"/>
    <w:next w:val="Normal"/>
    <w:uiPriority w:val="35"/>
    <w:unhideWhenUsed/>
    <w:qFormat/>
    <w:rsid w:val="00B55723"/>
    <w:pPr>
      <w:spacing w:line="240" w:lineRule="auto"/>
    </w:pPr>
    <w:rPr>
      <w:b/>
      <w:bCs/>
      <w:color w:val="2DA2BF"/>
      <w:sz w:val="18"/>
      <w:szCs w:val="18"/>
    </w:rPr>
  </w:style>
  <w:style w:type="paragraph" w:styleId="DocumentMap">
    <w:name w:val="Document Map"/>
    <w:basedOn w:val="Normal"/>
    <w:semiHidden/>
    <w:pPr>
      <w:shd w:val="clear" w:color="auto" w:fill="000080"/>
    </w:pPr>
    <w:rPr>
      <w:rFonts w:ascii="Tahoma" w:hAnsi="Tahoma" w:cs="Tahoma"/>
    </w:rPr>
  </w:style>
  <w:style w:type="character" w:customStyle="1" w:styleId="Heading1Char">
    <w:name w:val="Heading 1 Char"/>
    <w:link w:val="Heading1"/>
    <w:uiPriority w:val="9"/>
    <w:rsid w:val="00B55723"/>
    <w:rPr>
      <w:rFonts w:ascii="Cambria" w:eastAsia="Times New Roman" w:hAnsi="Cambria" w:cs="Times New Roman"/>
      <w:b/>
      <w:bCs/>
      <w:color w:val="21798E"/>
      <w:sz w:val="28"/>
      <w:szCs w:val="28"/>
    </w:rPr>
  </w:style>
  <w:style w:type="character" w:customStyle="1" w:styleId="Heading2Char">
    <w:name w:val="Heading 2 Char"/>
    <w:link w:val="Heading2"/>
    <w:uiPriority w:val="9"/>
    <w:rsid w:val="00B55723"/>
    <w:rPr>
      <w:rFonts w:ascii="Cambria" w:eastAsia="Times New Roman" w:hAnsi="Cambria" w:cs="Times New Roman"/>
      <w:b/>
      <w:bCs/>
      <w:color w:val="2DA2BF"/>
      <w:sz w:val="26"/>
      <w:szCs w:val="26"/>
    </w:rPr>
  </w:style>
  <w:style w:type="character" w:customStyle="1" w:styleId="Heading3Char">
    <w:name w:val="Heading 3 Char"/>
    <w:link w:val="Heading3"/>
    <w:uiPriority w:val="9"/>
    <w:rsid w:val="00B55723"/>
    <w:rPr>
      <w:rFonts w:ascii="Cambria" w:eastAsia="Times New Roman" w:hAnsi="Cambria" w:cs="Times New Roman"/>
      <w:b/>
      <w:bCs/>
      <w:color w:val="2DA2BF"/>
    </w:rPr>
  </w:style>
  <w:style w:type="character" w:customStyle="1" w:styleId="Heading4Char">
    <w:name w:val="Heading 4 Char"/>
    <w:link w:val="Heading4"/>
    <w:uiPriority w:val="9"/>
    <w:rsid w:val="00B55723"/>
    <w:rPr>
      <w:rFonts w:ascii="Cambria" w:eastAsia="Times New Roman" w:hAnsi="Cambria" w:cs="Times New Roman"/>
      <w:b/>
      <w:bCs/>
      <w:i/>
      <w:iCs/>
      <w:color w:val="2DA2BF"/>
    </w:rPr>
  </w:style>
  <w:style w:type="character" w:customStyle="1" w:styleId="Heading5Char">
    <w:name w:val="Heading 5 Char"/>
    <w:link w:val="Heading5"/>
    <w:uiPriority w:val="9"/>
    <w:rsid w:val="00B55723"/>
    <w:rPr>
      <w:rFonts w:ascii="Cambria" w:eastAsia="Times New Roman" w:hAnsi="Cambria" w:cs="Times New Roman"/>
      <w:color w:val="16505E"/>
    </w:rPr>
  </w:style>
  <w:style w:type="character" w:customStyle="1" w:styleId="Heading6Char">
    <w:name w:val="Heading 6 Char"/>
    <w:link w:val="Heading6"/>
    <w:uiPriority w:val="9"/>
    <w:rsid w:val="00B55723"/>
    <w:rPr>
      <w:rFonts w:ascii="Cambria" w:eastAsia="Times New Roman" w:hAnsi="Cambria" w:cs="Times New Roman"/>
      <w:i/>
      <w:iCs/>
      <w:color w:val="16505E"/>
    </w:rPr>
  </w:style>
  <w:style w:type="character" w:customStyle="1" w:styleId="Heading7Char">
    <w:name w:val="Heading 7 Char"/>
    <w:link w:val="Heading7"/>
    <w:uiPriority w:val="9"/>
    <w:semiHidden/>
    <w:rsid w:val="00B55723"/>
    <w:rPr>
      <w:rFonts w:ascii="Cambria" w:eastAsia="Times New Roman" w:hAnsi="Cambria" w:cs="Times New Roman"/>
      <w:i/>
      <w:iCs/>
      <w:color w:val="404040"/>
    </w:rPr>
  </w:style>
  <w:style w:type="character" w:customStyle="1" w:styleId="Heading8Char">
    <w:name w:val="Heading 8 Char"/>
    <w:link w:val="Heading8"/>
    <w:uiPriority w:val="9"/>
    <w:semiHidden/>
    <w:rsid w:val="00B55723"/>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B55723"/>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B55723"/>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B55723"/>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B55723"/>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B55723"/>
    <w:rPr>
      <w:rFonts w:ascii="Cambria" w:eastAsia="Times New Roman" w:hAnsi="Cambria" w:cs="Times New Roman"/>
      <w:i/>
      <w:iCs/>
      <w:color w:val="2DA2BF"/>
      <w:spacing w:val="15"/>
      <w:sz w:val="24"/>
      <w:szCs w:val="24"/>
    </w:rPr>
  </w:style>
  <w:style w:type="character" w:styleId="Strong">
    <w:name w:val="Strong"/>
    <w:uiPriority w:val="22"/>
    <w:qFormat/>
    <w:rsid w:val="00B55723"/>
    <w:rPr>
      <w:b/>
      <w:bCs/>
    </w:rPr>
  </w:style>
  <w:style w:type="character" w:styleId="Emphasis">
    <w:name w:val="Emphasis"/>
    <w:uiPriority w:val="20"/>
    <w:qFormat/>
    <w:rsid w:val="00B55723"/>
    <w:rPr>
      <w:i/>
      <w:iCs/>
    </w:rPr>
  </w:style>
  <w:style w:type="paragraph" w:styleId="NoSpacing">
    <w:name w:val="No Spacing"/>
    <w:uiPriority w:val="1"/>
    <w:qFormat/>
    <w:rsid w:val="00B55723"/>
    <w:pPr>
      <w:spacing w:after="0" w:line="240" w:lineRule="auto"/>
    </w:pPr>
  </w:style>
  <w:style w:type="paragraph" w:styleId="ListParagraph">
    <w:name w:val="List Paragraph"/>
    <w:basedOn w:val="Normal"/>
    <w:uiPriority w:val="34"/>
    <w:qFormat/>
    <w:rsid w:val="00B55723"/>
    <w:pPr>
      <w:ind w:left="720"/>
      <w:contextualSpacing/>
    </w:pPr>
  </w:style>
  <w:style w:type="paragraph" w:styleId="Quote">
    <w:name w:val="Quote"/>
    <w:basedOn w:val="Normal"/>
    <w:next w:val="Normal"/>
    <w:link w:val="QuoteChar"/>
    <w:uiPriority w:val="29"/>
    <w:qFormat/>
    <w:rsid w:val="00B55723"/>
    <w:rPr>
      <w:i/>
      <w:iCs/>
      <w:color w:val="000000"/>
    </w:rPr>
  </w:style>
  <w:style w:type="character" w:customStyle="1" w:styleId="QuoteChar">
    <w:name w:val="Quote Char"/>
    <w:link w:val="Quote"/>
    <w:uiPriority w:val="29"/>
    <w:rsid w:val="00B55723"/>
    <w:rPr>
      <w:i/>
      <w:iCs/>
      <w:color w:val="000000"/>
    </w:rPr>
  </w:style>
  <w:style w:type="paragraph" w:styleId="IntenseQuote">
    <w:name w:val="Intense Quote"/>
    <w:basedOn w:val="Normal"/>
    <w:next w:val="Normal"/>
    <w:link w:val="IntenseQuoteChar"/>
    <w:uiPriority w:val="30"/>
    <w:qFormat/>
    <w:rsid w:val="00B55723"/>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B55723"/>
    <w:rPr>
      <w:b/>
      <w:bCs/>
      <w:i/>
      <w:iCs/>
      <w:color w:val="2DA2BF"/>
    </w:rPr>
  </w:style>
  <w:style w:type="character" w:styleId="SubtleEmphasis">
    <w:name w:val="Subtle Emphasis"/>
    <w:uiPriority w:val="19"/>
    <w:qFormat/>
    <w:rsid w:val="00B55723"/>
    <w:rPr>
      <w:i/>
      <w:iCs/>
      <w:color w:val="808080"/>
    </w:rPr>
  </w:style>
  <w:style w:type="character" w:styleId="IntenseEmphasis">
    <w:name w:val="Intense Emphasis"/>
    <w:uiPriority w:val="21"/>
    <w:qFormat/>
    <w:rsid w:val="00B55723"/>
    <w:rPr>
      <w:b/>
      <w:bCs/>
      <w:i/>
      <w:iCs/>
      <w:color w:val="2DA2BF"/>
    </w:rPr>
  </w:style>
  <w:style w:type="character" w:styleId="SubtleReference">
    <w:name w:val="Subtle Reference"/>
    <w:uiPriority w:val="31"/>
    <w:qFormat/>
    <w:rsid w:val="00B55723"/>
    <w:rPr>
      <w:smallCaps/>
      <w:color w:val="DA1F28"/>
      <w:u w:val="single"/>
    </w:rPr>
  </w:style>
  <w:style w:type="character" w:styleId="IntenseReference">
    <w:name w:val="Intense Reference"/>
    <w:uiPriority w:val="32"/>
    <w:qFormat/>
    <w:rsid w:val="00B55723"/>
    <w:rPr>
      <w:b/>
      <w:bCs/>
      <w:smallCaps/>
      <w:color w:val="DA1F28"/>
      <w:spacing w:val="5"/>
      <w:u w:val="single"/>
    </w:rPr>
  </w:style>
  <w:style w:type="character" w:styleId="BookTitle">
    <w:name w:val="Book Title"/>
    <w:uiPriority w:val="33"/>
    <w:qFormat/>
    <w:rsid w:val="00B55723"/>
    <w:rPr>
      <w:b/>
      <w:bCs/>
      <w:smallCaps/>
      <w:spacing w:val="5"/>
    </w:rPr>
  </w:style>
  <w:style w:type="paragraph" w:styleId="TOCHeading">
    <w:name w:val="TOC Heading"/>
    <w:basedOn w:val="Heading1"/>
    <w:next w:val="Normal"/>
    <w:uiPriority w:val="39"/>
    <w:semiHidden/>
    <w:unhideWhenUsed/>
    <w:qFormat/>
    <w:rsid w:val="00B55723"/>
    <w:pPr>
      <w:outlineLvl w:val="9"/>
    </w:pPr>
  </w:style>
  <w:style w:type="paragraph" w:styleId="NormalWeb">
    <w:name w:val="Normal (Web)"/>
    <w:basedOn w:val="Normal"/>
    <w:uiPriority w:val="99"/>
    <w:semiHidden/>
    <w:unhideWhenUsed/>
    <w:rsid w:val="00CA1C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rsid w:val="00CA1CB6"/>
  </w:style>
  <w:style w:type="character" w:customStyle="1" w:styleId="input">
    <w:name w:val="input"/>
    <w:rsid w:val="00CA1CB6"/>
  </w:style>
  <w:style w:type="paragraph" w:styleId="BalloonText">
    <w:name w:val="Balloon Text"/>
    <w:basedOn w:val="Normal"/>
    <w:link w:val="BalloonTextChar"/>
    <w:uiPriority w:val="99"/>
    <w:semiHidden/>
    <w:unhideWhenUsed/>
    <w:rsid w:val="00CE6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9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24182">
      <w:bodyDiv w:val="1"/>
      <w:marLeft w:val="0"/>
      <w:marRight w:val="0"/>
      <w:marTop w:val="0"/>
      <w:marBottom w:val="0"/>
      <w:divBdr>
        <w:top w:val="none" w:sz="0" w:space="0" w:color="auto"/>
        <w:left w:val="none" w:sz="0" w:space="0" w:color="auto"/>
        <w:bottom w:val="none" w:sz="0" w:space="0" w:color="auto"/>
        <w:right w:val="none" w:sz="0" w:space="0" w:color="auto"/>
      </w:divBdr>
    </w:div>
    <w:div w:id="676734488">
      <w:bodyDiv w:val="1"/>
      <w:marLeft w:val="0"/>
      <w:marRight w:val="0"/>
      <w:marTop w:val="0"/>
      <w:marBottom w:val="0"/>
      <w:divBdr>
        <w:top w:val="none" w:sz="0" w:space="0" w:color="auto"/>
        <w:left w:val="none" w:sz="0" w:space="0" w:color="auto"/>
        <w:bottom w:val="none" w:sz="0" w:space="0" w:color="auto"/>
        <w:right w:val="none" w:sz="0" w:space="0" w:color="auto"/>
      </w:divBdr>
    </w:div>
    <w:div w:id="690181474">
      <w:bodyDiv w:val="1"/>
      <w:marLeft w:val="0"/>
      <w:marRight w:val="0"/>
      <w:marTop w:val="0"/>
      <w:marBottom w:val="0"/>
      <w:divBdr>
        <w:top w:val="none" w:sz="0" w:space="0" w:color="auto"/>
        <w:left w:val="none" w:sz="0" w:space="0" w:color="auto"/>
        <w:bottom w:val="none" w:sz="0" w:space="0" w:color="auto"/>
        <w:right w:val="none" w:sz="0" w:space="0" w:color="auto"/>
      </w:divBdr>
    </w:div>
    <w:div w:id="987979645">
      <w:bodyDiv w:val="1"/>
      <w:marLeft w:val="0"/>
      <w:marRight w:val="0"/>
      <w:marTop w:val="0"/>
      <w:marBottom w:val="0"/>
      <w:divBdr>
        <w:top w:val="none" w:sz="0" w:space="0" w:color="auto"/>
        <w:left w:val="none" w:sz="0" w:space="0" w:color="auto"/>
        <w:bottom w:val="none" w:sz="0" w:space="0" w:color="auto"/>
        <w:right w:val="none" w:sz="0" w:space="0" w:color="auto"/>
      </w:divBdr>
    </w:div>
    <w:div w:id="143473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console.inputencoding.aspx" TargetMode="External"/><Relationship Id="rId21" Type="http://schemas.openxmlformats.org/officeDocument/2006/relationships/hyperlink" Target="http://msdn.microsoft.com/en-us/library/system.console.cursortop.aspx" TargetMode="External"/><Relationship Id="rId42" Type="http://schemas.openxmlformats.org/officeDocument/2006/relationships/hyperlink" Target="http://msdn.microsoft.com/en-us/library/system.console.windowtop.aspx" TargetMode="External"/><Relationship Id="rId47" Type="http://schemas.openxmlformats.org/officeDocument/2006/relationships/hyperlink" Target="http://msdn.microsoft.com/en-us/library/tx55zca2.aspx" TargetMode="External"/><Relationship Id="rId63" Type="http://schemas.openxmlformats.org/officeDocument/2006/relationships/hyperlink" Target="http://msdn.microsoft.com/en-us/library/system.io.textwriter.aspx" TargetMode="External"/><Relationship Id="rId68" Type="http://schemas.openxmlformats.org/officeDocument/2006/relationships/hyperlink" Target="http://msdn.microsoft.com/en-us/library/system.consolemodifiers.aspx" TargetMode="External"/><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console.bufferheight.aspx" TargetMode="External"/><Relationship Id="rId29" Type="http://schemas.openxmlformats.org/officeDocument/2006/relationships/hyperlink" Target="http://msdn.microsoft.com/en-us/library/system.console.isoutputredirected.aspx" TargetMode="External"/><Relationship Id="rId11" Type="http://schemas.openxmlformats.org/officeDocument/2006/relationships/image" Target="media/image5.png"/><Relationship Id="rId24" Type="http://schemas.openxmlformats.org/officeDocument/2006/relationships/hyperlink" Target="http://msdn.microsoft.com/en-us/library/system.console.foregroundcolor.aspx" TargetMode="External"/><Relationship Id="rId32" Type="http://schemas.openxmlformats.org/officeDocument/2006/relationships/hyperlink" Target="http://msdn.microsoft.com/en-us/library/system.console.largestwindowwidth.aspx" TargetMode="External"/><Relationship Id="rId37" Type="http://schemas.openxmlformats.org/officeDocument/2006/relationships/hyperlink" Target="http://msdn.microsoft.com/en-us/library/system.console.treatcontrolcasinput.aspx" TargetMode="External"/><Relationship Id="rId40" Type="http://schemas.openxmlformats.org/officeDocument/2006/relationships/hyperlink" Target="http://msdn.microsoft.com/en-us/library/system.console.windowheight.aspx" TargetMode="External"/><Relationship Id="rId45" Type="http://schemas.openxmlformats.org/officeDocument/2006/relationships/hyperlink" Target="http://msdn.microsoft.com/en-us/library/system.console.clear.aspx" TargetMode="External"/><Relationship Id="rId53" Type="http://schemas.openxmlformats.org/officeDocument/2006/relationships/hyperlink" Target="http://msdn.microsoft.com/en-us/library/system.console.setbuffersize.aspx" TargetMode="External"/><Relationship Id="rId58" Type="http://schemas.openxmlformats.org/officeDocument/2006/relationships/hyperlink" Target="http://msdn.microsoft.com/en-us/library/system.console.setin.aspx" TargetMode="External"/><Relationship Id="rId66" Type="http://schemas.openxmlformats.org/officeDocument/2006/relationships/hyperlink" Target="http://msdn.microsoft.com/en-us/library/zdf6yhx5.aspx" TargetMode="External"/><Relationship Id="rId5" Type="http://schemas.openxmlformats.org/officeDocument/2006/relationships/footnotes" Target="footnotes.xml"/><Relationship Id="rId61" Type="http://schemas.openxmlformats.org/officeDocument/2006/relationships/hyperlink" Target="http://msdn.microsoft.com/en-us/library/system.console.setout.aspx" TargetMode="External"/><Relationship Id="rId19" Type="http://schemas.openxmlformats.org/officeDocument/2006/relationships/hyperlink" Target="http://msdn.microsoft.com/en-us/library/system.console.cursorleft.aspx" TargetMode="External"/><Relationship Id="rId14" Type="http://schemas.openxmlformats.org/officeDocument/2006/relationships/image" Target="media/image8.png"/><Relationship Id="rId22" Type="http://schemas.openxmlformats.org/officeDocument/2006/relationships/hyperlink" Target="http://msdn.microsoft.com/en-us/library/system.console.cursorvisible.aspx" TargetMode="External"/><Relationship Id="rId27" Type="http://schemas.openxmlformats.org/officeDocument/2006/relationships/hyperlink" Target="http://msdn.microsoft.com/en-us/library/system.console.iserrorredirected.aspx" TargetMode="External"/><Relationship Id="rId30" Type="http://schemas.openxmlformats.org/officeDocument/2006/relationships/hyperlink" Target="http://msdn.microsoft.com/en-us/library/system.console.keyavailable.aspx" TargetMode="External"/><Relationship Id="rId35" Type="http://schemas.openxmlformats.org/officeDocument/2006/relationships/hyperlink" Target="http://msdn.microsoft.com/en-us/library/system.console.outputencoding.aspx" TargetMode="External"/><Relationship Id="rId43" Type="http://schemas.openxmlformats.org/officeDocument/2006/relationships/hyperlink" Target="http://msdn.microsoft.com/en-us/library/system.console.windowwidth.aspx" TargetMode="External"/><Relationship Id="rId48" Type="http://schemas.openxmlformats.org/officeDocument/2006/relationships/hyperlink" Target="http://msdn.microsoft.com/en-us/library/16f09842.aspx" TargetMode="External"/><Relationship Id="rId56" Type="http://schemas.openxmlformats.org/officeDocument/2006/relationships/hyperlink" Target="http://msdn.microsoft.com/en-us/library/system.console.error.aspx" TargetMode="External"/><Relationship Id="rId64" Type="http://schemas.openxmlformats.org/officeDocument/2006/relationships/hyperlink" Target="http://msdn.microsoft.com/en-us/library/system.console.setwindowposition.aspx" TargetMode="External"/><Relationship Id="rId69" Type="http://schemas.openxmlformats.org/officeDocument/2006/relationships/hyperlink" Target="http://msdn.microsoft.com/en-us/library/system.consolekey.aspx" TargetMode="External"/><Relationship Id="rId8" Type="http://schemas.openxmlformats.org/officeDocument/2006/relationships/image" Target="media/image2.png"/><Relationship Id="rId51" Type="http://schemas.openxmlformats.org/officeDocument/2006/relationships/hyperlink" Target="http://msdn.microsoft.com/en-us/library/system.console.readline.asp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msdn.microsoft.com/en-us/library/system.console.bufferwidth.aspx" TargetMode="External"/><Relationship Id="rId25" Type="http://schemas.openxmlformats.org/officeDocument/2006/relationships/hyperlink" Target="http://msdn.microsoft.com/en-us/library/system.console.in.aspx" TargetMode="External"/><Relationship Id="rId33" Type="http://schemas.openxmlformats.org/officeDocument/2006/relationships/hyperlink" Target="http://msdn.microsoft.com/en-us/library/system.console.numberlock.aspx" TargetMode="External"/><Relationship Id="rId38" Type="http://schemas.openxmlformats.org/officeDocument/2006/relationships/hyperlink" Target="http://msdn.microsoft.com/en-us/library/system.consolemodifiers.aspx" TargetMode="External"/><Relationship Id="rId46" Type="http://schemas.openxmlformats.org/officeDocument/2006/relationships/hyperlink" Target="http://msdn.microsoft.com/en-us/library/5y49kb86.aspx" TargetMode="External"/><Relationship Id="rId59" Type="http://schemas.openxmlformats.org/officeDocument/2006/relationships/hyperlink" Target="http://msdn.microsoft.com/en-us/library/system.console.in.aspx" TargetMode="External"/><Relationship Id="rId67" Type="http://schemas.openxmlformats.org/officeDocument/2006/relationships/hyperlink" Target="http://msdn.microsoft.com/en-us/library/system.console.cancelkeypress.aspx" TargetMode="External"/><Relationship Id="rId20" Type="http://schemas.openxmlformats.org/officeDocument/2006/relationships/hyperlink" Target="http://msdn.microsoft.com/en-us/library/system.console.cursorsize.aspx" TargetMode="External"/><Relationship Id="rId41" Type="http://schemas.openxmlformats.org/officeDocument/2006/relationships/hyperlink" Target="http://msdn.microsoft.com/en-us/library/system.console.windowleft.aspx" TargetMode="External"/><Relationship Id="rId54" Type="http://schemas.openxmlformats.org/officeDocument/2006/relationships/hyperlink" Target="http://msdn.microsoft.com/en-us/library/system.console.setcursorposition.aspx" TargetMode="External"/><Relationship Id="rId62" Type="http://schemas.openxmlformats.org/officeDocument/2006/relationships/hyperlink" Target="http://msdn.microsoft.com/en-us/library/system.console.out.aspx"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console.backgroundcolor.aspx" TargetMode="External"/><Relationship Id="rId23" Type="http://schemas.openxmlformats.org/officeDocument/2006/relationships/hyperlink" Target="http://msdn.microsoft.com/en-us/library/system.console.error.aspx" TargetMode="External"/><Relationship Id="rId28" Type="http://schemas.openxmlformats.org/officeDocument/2006/relationships/hyperlink" Target="http://msdn.microsoft.com/en-us/library/system.console.isinputredirected.aspx" TargetMode="External"/><Relationship Id="rId36" Type="http://schemas.openxmlformats.org/officeDocument/2006/relationships/hyperlink" Target="http://msdn.microsoft.com/en-us/library/system.console.title.aspx" TargetMode="External"/><Relationship Id="rId49" Type="http://schemas.openxmlformats.org/officeDocument/2006/relationships/hyperlink" Target="http://msdn.microsoft.com/en-us/library/system.console.read.aspx" TargetMode="External"/><Relationship Id="rId57" Type="http://schemas.openxmlformats.org/officeDocument/2006/relationships/hyperlink" Target="http://msdn.microsoft.com/en-us/library/system.io.textwriter.aspx" TargetMode="External"/><Relationship Id="rId10" Type="http://schemas.openxmlformats.org/officeDocument/2006/relationships/image" Target="media/image4.png"/><Relationship Id="rId31" Type="http://schemas.openxmlformats.org/officeDocument/2006/relationships/hyperlink" Target="http://msdn.microsoft.com/en-us/library/system.console.largestwindowheight.aspx" TargetMode="External"/><Relationship Id="rId44" Type="http://schemas.openxmlformats.org/officeDocument/2006/relationships/hyperlink" Target="http://msdn.microsoft.com/en-us/library/4fe3hdb1.aspx" TargetMode="External"/><Relationship Id="rId52" Type="http://schemas.openxmlformats.org/officeDocument/2006/relationships/hyperlink" Target="http://msdn.microsoft.com/en-us/library/system.console.resetcolor.aspx" TargetMode="External"/><Relationship Id="rId60" Type="http://schemas.openxmlformats.org/officeDocument/2006/relationships/hyperlink" Target="http://msdn.microsoft.com/en-us/library/system.io.textreader.aspx" TargetMode="External"/><Relationship Id="rId65" Type="http://schemas.openxmlformats.org/officeDocument/2006/relationships/hyperlink" Target="http://msdn.microsoft.com/en-us/library/system.console.setwindowsize.aspx"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msdn.microsoft.com/en-us/library/system.console.capslock.aspx" TargetMode="External"/><Relationship Id="rId39" Type="http://schemas.openxmlformats.org/officeDocument/2006/relationships/hyperlink" Target="http://msdn.microsoft.com/en-us/library/system.consolekey.aspx" TargetMode="External"/><Relationship Id="rId34" Type="http://schemas.openxmlformats.org/officeDocument/2006/relationships/hyperlink" Target="http://msdn.microsoft.com/en-us/library/system.console.out.aspx" TargetMode="External"/><Relationship Id="rId50" Type="http://schemas.openxmlformats.org/officeDocument/2006/relationships/hyperlink" Target="http://msdn.microsoft.com/en-us/library/471w8d85.aspx" TargetMode="External"/><Relationship Id="rId55" Type="http://schemas.openxmlformats.org/officeDocument/2006/relationships/hyperlink" Target="http://msdn.microsoft.com/en-us/library/system.console.seterro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21</Pages>
  <Words>5348</Words>
  <Characters>30486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Chapter 6 – Decision Constructs</vt:lpstr>
    </vt:vector>
  </TitlesOfParts>
  <Company>Kettering University</Company>
  <LinksUpToDate>false</LinksUpToDate>
  <CharactersWithSpaces>35763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 Decision Constructs</dc:title>
  <dc:creator>Scott D. James</dc:creator>
  <cp:lastModifiedBy>Scott D. James</cp:lastModifiedBy>
  <cp:revision>12</cp:revision>
  <dcterms:created xsi:type="dcterms:W3CDTF">2012-12-22T16:28:00Z</dcterms:created>
  <dcterms:modified xsi:type="dcterms:W3CDTF">2021-12-09T20:46:00Z</dcterms:modified>
</cp:coreProperties>
</file>