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5173A" w14:textId="5A81B3AD" w:rsidR="001926E6" w:rsidRDefault="004F1352">
      <w:r w:rsidRPr="004F1352">
        <w:rPr>
          <w:b/>
        </w:rPr>
        <w:t>Issue</w:t>
      </w:r>
      <w:r w:rsidR="003133E2">
        <w:t>: To p</w:t>
      </w:r>
      <w:r>
        <w:t xml:space="preserve">redict whether a customer will make a </w:t>
      </w:r>
      <w:r w:rsidR="007371C6">
        <w:t xml:space="preserve">term </w:t>
      </w:r>
      <w:r>
        <w:t xml:space="preserve">deposit based on the demographic data and responses to </w:t>
      </w:r>
      <w:r w:rsidR="007371C6">
        <w:t xml:space="preserve">prior </w:t>
      </w:r>
      <w:r>
        <w:t xml:space="preserve">marketing campaign. </w:t>
      </w:r>
    </w:p>
    <w:p w14:paraId="6DC8F6FE" w14:textId="77777777" w:rsidR="00DC6584" w:rsidRDefault="00DC6584"/>
    <w:p w14:paraId="26DE44D5" w14:textId="66917F93" w:rsidR="00DC6584" w:rsidRDefault="00DC6584">
      <w:r w:rsidRPr="00EC33E0">
        <w:rPr>
          <w:b/>
        </w:rPr>
        <w:t>Summary:</w:t>
      </w:r>
      <w:r>
        <w:t xml:space="preserve"> </w:t>
      </w:r>
      <w:r w:rsidR="000C28B4">
        <w:t xml:space="preserve">The K nearest neighbor (“KNN”) model </w:t>
      </w:r>
      <w:r w:rsidR="00FE7CAB">
        <w:t xml:space="preserve">with neighbors </w:t>
      </w:r>
      <w:r w:rsidR="00B33E7A">
        <w:t>equals</w:t>
      </w:r>
      <w:r w:rsidR="00FE7CAB">
        <w:t xml:space="preserve"> 8 was </w:t>
      </w:r>
      <w:r w:rsidR="000B4F43">
        <w:t xml:space="preserve">the most accurate model with a </w:t>
      </w:r>
      <w:r w:rsidR="00B33E7A">
        <w:t>F</w:t>
      </w:r>
      <w:r w:rsidR="00AA0C78">
        <w:t>1- score of 84%</w:t>
      </w:r>
      <w:r w:rsidR="00102857">
        <w:t xml:space="preserve"> of predicting whether a customer would make deposit based on marketing campaign information. The </w:t>
      </w:r>
      <w:r w:rsidR="00A207F1">
        <w:t xml:space="preserve">F1-score is a balanced metric of precision and accuracy. </w:t>
      </w:r>
      <w:r w:rsidR="000C28B4">
        <w:t xml:space="preserve"> </w:t>
      </w:r>
    </w:p>
    <w:p w14:paraId="2BBDF51D" w14:textId="77777777" w:rsidR="000C28B4" w:rsidRDefault="000C28B4"/>
    <w:p w14:paraId="4E6525FB" w14:textId="1A2D0D20" w:rsidR="006D51F1" w:rsidRDefault="000C28B4">
      <w:r>
        <w:t>We tried the</w:t>
      </w:r>
      <w:r w:rsidR="00DF23DB">
        <w:t xml:space="preserve"> </w:t>
      </w:r>
      <w:r w:rsidR="003133E2">
        <w:t xml:space="preserve">KNN, </w:t>
      </w:r>
      <w:proofErr w:type="spellStart"/>
      <w:proofErr w:type="gramStart"/>
      <w:r w:rsidR="003133E2">
        <w:t>Random</w:t>
      </w:r>
      <w:r>
        <w:t>Forest</w:t>
      </w:r>
      <w:proofErr w:type="spellEnd"/>
      <w:r>
        <w:t>(</w:t>
      </w:r>
      <w:proofErr w:type="gramEnd"/>
      <w:r>
        <w:t xml:space="preserve">“RF”), and </w:t>
      </w:r>
      <w:r w:rsidR="00AD32D2">
        <w:t>Naïve Bayes Bernoulli (“NBB</w:t>
      </w:r>
      <w:r>
        <w:t xml:space="preserve">”) models on the data set. </w:t>
      </w:r>
      <w:r w:rsidR="00DF23DB">
        <w:t>T</w:t>
      </w:r>
      <w:r w:rsidR="00EC33E0">
        <w:t xml:space="preserve">he dataset had </w:t>
      </w:r>
      <w:r w:rsidR="00DF23DB">
        <w:t xml:space="preserve">21K observations, which we partitioned into 80% training data and 20% testing data. We used 5 – fold cross validation in our models. </w:t>
      </w:r>
      <w:r w:rsidR="006D51F1">
        <w:t xml:space="preserve"> </w:t>
      </w:r>
    </w:p>
    <w:p w14:paraId="4E328693" w14:textId="77777777" w:rsidR="006D51F1" w:rsidRDefault="006D51F1"/>
    <w:p w14:paraId="784B4B24" w14:textId="5B46AC3E" w:rsidR="00DC6584" w:rsidRDefault="006D51F1">
      <w:r>
        <w:t>We took a non-parametric approach, since there are over 10 variables that could influence whether an individual will make a term d</w:t>
      </w:r>
      <w:r w:rsidR="007371C6">
        <w:t>eposit. The attributes with the stron</w:t>
      </w:r>
      <w:r w:rsidR="00BC6409">
        <w:t>gest correlations were (</w:t>
      </w:r>
      <w:proofErr w:type="spellStart"/>
      <w:r w:rsidR="00BC6409">
        <w:t>poutcome</w:t>
      </w:r>
      <w:proofErr w:type="spellEnd"/>
      <w:r w:rsidR="00BC6409">
        <w:t xml:space="preserve"> = true) </w:t>
      </w:r>
      <w:r w:rsidR="007371C6">
        <w:t xml:space="preserve">and </w:t>
      </w:r>
      <w:r w:rsidR="00BC6409">
        <w:t>(contact = ‘cellular</w:t>
      </w:r>
      <w:proofErr w:type="gramStart"/>
      <w:r w:rsidR="00BC6409">
        <w:t>” )</w:t>
      </w:r>
      <w:proofErr w:type="gramEnd"/>
      <w:r w:rsidR="00BC6409">
        <w:t xml:space="preserve"> with 30.7% and 13.6% corr</w:t>
      </w:r>
      <w:r w:rsidR="00EE7AC1">
        <w:t xml:space="preserve">elation, respectively.  These correlations </w:t>
      </w:r>
      <w:r w:rsidR="00B33E7A">
        <w:t xml:space="preserve">are </w:t>
      </w:r>
      <w:r w:rsidR="00BC6409">
        <w:t xml:space="preserve">logical as </w:t>
      </w:r>
      <w:r w:rsidR="00EE7AC1">
        <w:t>most people use cell phones as their main contact method and if prior marketing campaigns were success</w:t>
      </w:r>
      <w:r w:rsidR="00B33E7A">
        <w:t>ful</w:t>
      </w:r>
      <w:r w:rsidR="00EE7AC1">
        <w:t>, the next marketing campaign is more likely to be successful.</w:t>
      </w:r>
    </w:p>
    <w:p w14:paraId="3477F883" w14:textId="77777777" w:rsidR="00B33E7A" w:rsidRDefault="00B33E7A"/>
    <w:p w14:paraId="7B8EA7F3" w14:textId="3C149FD2" w:rsidR="004F1352" w:rsidRDefault="00B33E7A">
      <w:r w:rsidRPr="00B33E7A">
        <w:rPr>
          <w:b/>
        </w:rPr>
        <w:t>Data Source</w:t>
      </w:r>
      <w:r>
        <w:t xml:space="preserve">: </w:t>
      </w:r>
      <w:hyperlink r:id="rId6" w:history="1">
        <w:r w:rsidRPr="00B33E7A">
          <w:rPr>
            <w:rStyle w:val="Hyperlink"/>
          </w:rPr>
          <w:t>https://archive.ics.uci.edu/ml/datasets/bank+marketing</w:t>
        </w:r>
      </w:hyperlink>
    </w:p>
    <w:p w14:paraId="13F7431E" w14:textId="77777777" w:rsidR="00B33E7A" w:rsidRDefault="00B33E7A"/>
    <w:p w14:paraId="2ACE097E" w14:textId="77777777" w:rsidR="004F1352" w:rsidRDefault="004F1352" w:rsidP="00232996">
      <w:pPr>
        <w:tabs>
          <w:tab w:val="left" w:pos="2120"/>
        </w:tabs>
      </w:pPr>
      <w:r w:rsidRPr="00232996">
        <w:rPr>
          <w:b/>
        </w:rPr>
        <w:t>Data Attributes</w:t>
      </w:r>
      <w:r w:rsidR="00232996">
        <w:t>:</w:t>
      </w:r>
    </w:p>
    <w:p w14:paraId="3D4EF61F" w14:textId="77777777" w:rsidR="00232996" w:rsidRPr="00B33E7A" w:rsidRDefault="00232996" w:rsidP="00232996">
      <w:pPr>
        <w:tabs>
          <w:tab w:val="left" w:pos="2120"/>
        </w:tabs>
        <w:rPr>
          <w:u w:val="single"/>
        </w:rPr>
      </w:pPr>
      <w:r w:rsidRPr="00B33E7A">
        <w:rPr>
          <w:u w:val="single"/>
        </w:rPr>
        <w:t>Input variables:</w:t>
      </w:r>
    </w:p>
    <w:p w14:paraId="1944EAD1" w14:textId="77777777" w:rsidR="00232996" w:rsidRDefault="00232996" w:rsidP="00232996">
      <w:pPr>
        <w:tabs>
          <w:tab w:val="left" w:pos="2120"/>
        </w:tabs>
      </w:pPr>
      <w:r>
        <w:t xml:space="preserve"># </w:t>
      </w:r>
      <w:proofErr w:type="gramStart"/>
      <w:r>
        <w:t>bank</w:t>
      </w:r>
      <w:proofErr w:type="gramEnd"/>
      <w:r>
        <w:t xml:space="preserve"> client data:</w:t>
      </w:r>
    </w:p>
    <w:p w14:paraId="03F10874" w14:textId="77777777" w:rsidR="00232996" w:rsidRDefault="00232996" w:rsidP="00232996">
      <w:pPr>
        <w:tabs>
          <w:tab w:val="left" w:pos="2120"/>
        </w:tabs>
      </w:pPr>
      <w:r>
        <w:t xml:space="preserve">1 - age </w:t>
      </w:r>
    </w:p>
    <w:p w14:paraId="50DE0A47" w14:textId="77777777" w:rsidR="00232996" w:rsidRDefault="00232996" w:rsidP="00232996">
      <w:pPr>
        <w:tabs>
          <w:tab w:val="left" w:pos="2120"/>
        </w:tabs>
      </w:pPr>
      <w:r>
        <w:t>2 - job</w:t>
      </w:r>
    </w:p>
    <w:p w14:paraId="713D3236" w14:textId="77777777" w:rsidR="00232996" w:rsidRDefault="00232996" w:rsidP="00232996">
      <w:pPr>
        <w:tabs>
          <w:tab w:val="left" w:pos="2120"/>
        </w:tabs>
      </w:pPr>
      <w:r>
        <w:t xml:space="preserve">3 -marital </w:t>
      </w:r>
      <w:proofErr w:type="gramStart"/>
      <w:r>
        <w:t>status</w:t>
      </w:r>
      <w:proofErr w:type="gramEnd"/>
      <w:r>
        <w:t xml:space="preserve"> </w:t>
      </w:r>
    </w:p>
    <w:p w14:paraId="53BC3B73" w14:textId="77777777" w:rsidR="00232996" w:rsidRDefault="00232996" w:rsidP="00232996">
      <w:pPr>
        <w:tabs>
          <w:tab w:val="left" w:pos="2120"/>
        </w:tabs>
      </w:pPr>
      <w:r>
        <w:t xml:space="preserve">4 - education </w:t>
      </w:r>
    </w:p>
    <w:p w14:paraId="7741921A" w14:textId="77777777" w:rsidR="00CF4CF8" w:rsidRDefault="00232996" w:rsidP="00232996">
      <w:pPr>
        <w:tabs>
          <w:tab w:val="left" w:pos="2120"/>
        </w:tabs>
      </w:pPr>
      <w:r>
        <w:t>5 - d</w:t>
      </w:r>
      <w:r w:rsidR="00CF4CF8">
        <w:t xml:space="preserve">efault: has credit in default? </w:t>
      </w:r>
    </w:p>
    <w:p w14:paraId="298EDBCB" w14:textId="52FD711D" w:rsidR="00232996" w:rsidRDefault="00232996" w:rsidP="00232996">
      <w:pPr>
        <w:tabs>
          <w:tab w:val="left" w:pos="2120"/>
        </w:tabs>
      </w:pPr>
      <w:r>
        <w:t>6 - housing: has</w:t>
      </w:r>
      <w:r w:rsidR="00B33E7A">
        <w:t xml:space="preserve"> a </w:t>
      </w:r>
      <w:r>
        <w:t xml:space="preserve">housing loan? </w:t>
      </w:r>
    </w:p>
    <w:p w14:paraId="6892C765" w14:textId="5FE94B36" w:rsidR="00232996" w:rsidRDefault="00232996" w:rsidP="00232996">
      <w:pPr>
        <w:tabs>
          <w:tab w:val="left" w:pos="2120"/>
        </w:tabs>
      </w:pPr>
      <w:r>
        <w:t xml:space="preserve">7 - loan: has </w:t>
      </w:r>
      <w:r w:rsidR="00B33E7A">
        <w:t xml:space="preserve">a </w:t>
      </w:r>
      <w:r>
        <w:t xml:space="preserve">personal loan? </w:t>
      </w:r>
    </w:p>
    <w:p w14:paraId="61F866EC" w14:textId="77777777" w:rsidR="00232996" w:rsidRDefault="00232996" w:rsidP="00232996">
      <w:pPr>
        <w:tabs>
          <w:tab w:val="left" w:pos="2120"/>
        </w:tabs>
      </w:pPr>
      <w:r>
        <w:t xml:space="preserve"># </w:t>
      </w:r>
      <w:proofErr w:type="gramStart"/>
      <w:r>
        <w:t>related</w:t>
      </w:r>
      <w:proofErr w:type="gramEnd"/>
      <w:r>
        <w:t xml:space="preserve"> with the last contact of the current campaign:</w:t>
      </w:r>
    </w:p>
    <w:p w14:paraId="119167E5" w14:textId="77777777" w:rsidR="00232996" w:rsidRDefault="00232996" w:rsidP="00232996">
      <w:pPr>
        <w:tabs>
          <w:tab w:val="left" w:pos="2120"/>
        </w:tabs>
      </w:pPr>
      <w:r>
        <w:t>8 - contact: contact communication type (categorical: '</w:t>
      </w:r>
      <w:proofErr w:type="spellStart"/>
      <w:r>
        <w:t>cellular','telephone</w:t>
      </w:r>
      <w:proofErr w:type="spellEnd"/>
      <w:r>
        <w:t xml:space="preserve">') </w:t>
      </w:r>
    </w:p>
    <w:p w14:paraId="124B6ED9" w14:textId="77777777" w:rsidR="00232996" w:rsidRDefault="00232996" w:rsidP="00232996">
      <w:pPr>
        <w:tabs>
          <w:tab w:val="left" w:pos="2120"/>
        </w:tabs>
      </w:pPr>
      <w:r>
        <w:t>9 - month: last contact month of year (categorical: '</w:t>
      </w:r>
      <w:proofErr w:type="spellStart"/>
      <w:r>
        <w:t>jan</w:t>
      </w:r>
      <w:proofErr w:type="spellEnd"/>
      <w:r>
        <w:t>', '</w:t>
      </w:r>
      <w:proofErr w:type="spellStart"/>
      <w:r>
        <w:t>feb</w:t>
      </w:r>
      <w:proofErr w:type="spellEnd"/>
      <w:r>
        <w:t>', 'mar'</w:t>
      </w:r>
      <w:proofErr w:type="gramStart"/>
      <w:r>
        <w:t>, ...</w:t>
      </w:r>
      <w:proofErr w:type="gramEnd"/>
      <w:r>
        <w:t>, '</w:t>
      </w:r>
      <w:proofErr w:type="spellStart"/>
      <w:r>
        <w:t>nov</w:t>
      </w:r>
      <w:proofErr w:type="spellEnd"/>
      <w:r>
        <w:t>', '</w:t>
      </w:r>
      <w:proofErr w:type="spellStart"/>
      <w:r>
        <w:t>dec</w:t>
      </w:r>
      <w:proofErr w:type="spellEnd"/>
      <w:r>
        <w:t>')</w:t>
      </w:r>
    </w:p>
    <w:p w14:paraId="72E82636" w14:textId="77777777" w:rsidR="00232996" w:rsidRDefault="00232996" w:rsidP="00232996">
      <w:pPr>
        <w:tabs>
          <w:tab w:val="left" w:pos="2120"/>
        </w:tabs>
      </w:pPr>
      <w:r>
        <w:t xml:space="preserve">10 - </w:t>
      </w:r>
      <w:proofErr w:type="spellStart"/>
      <w:r>
        <w:t>day_of_week</w:t>
      </w:r>
      <w:proofErr w:type="spellEnd"/>
      <w:r>
        <w:t>: last contact day of the week (categorical: '</w:t>
      </w:r>
      <w:proofErr w:type="spellStart"/>
      <w:r>
        <w:t>mon</w:t>
      </w:r>
      <w:proofErr w:type="spellEnd"/>
      <w:r>
        <w:t>','</w:t>
      </w:r>
      <w:proofErr w:type="spellStart"/>
      <w:r>
        <w:t>tue</w:t>
      </w:r>
      <w:proofErr w:type="spellEnd"/>
      <w:r>
        <w:t>','wed','</w:t>
      </w:r>
      <w:proofErr w:type="spellStart"/>
      <w:r>
        <w:t>thu</w:t>
      </w:r>
      <w:proofErr w:type="spellEnd"/>
      <w:r>
        <w:t>','</w:t>
      </w:r>
      <w:proofErr w:type="spellStart"/>
      <w:r>
        <w:t>fri</w:t>
      </w:r>
      <w:proofErr w:type="spellEnd"/>
      <w:r>
        <w:t>')</w:t>
      </w:r>
    </w:p>
    <w:p w14:paraId="4F0EEC56" w14:textId="77777777" w:rsidR="00232996" w:rsidRDefault="00232996" w:rsidP="00232996">
      <w:pPr>
        <w:tabs>
          <w:tab w:val="left" w:pos="2120"/>
        </w:tabs>
      </w:pPr>
      <w:r>
        <w:t xml:space="preserve"># </w:t>
      </w:r>
      <w:proofErr w:type="gramStart"/>
      <w:r>
        <w:t>other</w:t>
      </w:r>
      <w:proofErr w:type="gramEnd"/>
      <w:r>
        <w:t xml:space="preserve"> attributes:</w:t>
      </w:r>
    </w:p>
    <w:p w14:paraId="0A8D8FDD" w14:textId="77777777" w:rsidR="00232996" w:rsidRDefault="00232996" w:rsidP="00232996">
      <w:pPr>
        <w:tabs>
          <w:tab w:val="left" w:pos="2120"/>
        </w:tabs>
      </w:pPr>
      <w:r>
        <w:t>12 - campaign: number of contacts performed during this campaign and for this client (numeric, includes last contact)</w:t>
      </w:r>
    </w:p>
    <w:p w14:paraId="73D4C4FC" w14:textId="0220F574" w:rsidR="00232996" w:rsidRDefault="00232996" w:rsidP="00232996">
      <w:pPr>
        <w:tabs>
          <w:tab w:val="left" w:pos="2120"/>
        </w:tabs>
      </w:pPr>
      <w:r>
        <w:t xml:space="preserve">13 - </w:t>
      </w:r>
      <w:proofErr w:type="spellStart"/>
      <w:r>
        <w:t>pdays</w:t>
      </w:r>
      <w:proofErr w:type="spellEnd"/>
      <w:r>
        <w:t>: number of days that passed by after the client was last con</w:t>
      </w:r>
      <w:r w:rsidR="008D007D">
        <w:t>tacted from a previous campaign</w:t>
      </w:r>
    </w:p>
    <w:p w14:paraId="4495DE20" w14:textId="77777777" w:rsidR="00232996" w:rsidRDefault="00232996" w:rsidP="00232996">
      <w:pPr>
        <w:tabs>
          <w:tab w:val="left" w:pos="2120"/>
        </w:tabs>
      </w:pPr>
      <w:r>
        <w:t>14 - previous: number of contacts performed before this campaign and for this client (numeric)</w:t>
      </w:r>
    </w:p>
    <w:p w14:paraId="44773EBA" w14:textId="77777777" w:rsidR="00232996" w:rsidRDefault="00232996" w:rsidP="00232996">
      <w:pPr>
        <w:tabs>
          <w:tab w:val="left" w:pos="2120"/>
        </w:tabs>
      </w:pPr>
      <w:r>
        <w:t xml:space="preserve">15 - </w:t>
      </w:r>
      <w:proofErr w:type="spellStart"/>
      <w:r>
        <w:t>poutcome</w:t>
      </w:r>
      <w:proofErr w:type="spellEnd"/>
      <w:r>
        <w:t>: outcome of the previous marketing campaign (categorical: '</w:t>
      </w:r>
      <w:proofErr w:type="spellStart"/>
      <w:r>
        <w:t>failure','nonexistent','success</w:t>
      </w:r>
      <w:proofErr w:type="spellEnd"/>
      <w:r>
        <w:t>')</w:t>
      </w:r>
    </w:p>
    <w:p w14:paraId="0B416299" w14:textId="77777777" w:rsidR="00FC5BAC" w:rsidRDefault="00FC5BAC" w:rsidP="00FC5BAC">
      <w:pPr>
        <w:tabs>
          <w:tab w:val="left" w:pos="2120"/>
        </w:tabs>
      </w:pPr>
    </w:p>
    <w:p w14:paraId="6670483E" w14:textId="77777777" w:rsidR="00FC5BAC" w:rsidRPr="00B33E7A" w:rsidRDefault="00FC5BAC" w:rsidP="00FC5BAC">
      <w:pPr>
        <w:tabs>
          <w:tab w:val="left" w:pos="2120"/>
        </w:tabs>
        <w:rPr>
          <w:u w:val="single"/>
        </w:rPr>
      </w:pPr>
      <w:r w:rsidRPr="00B33E7A">
        <w:rPr>
          <w:u w:val="single"/>
        </w:rPr>
        <w:lastRenderedPageBreak/>
        <w:t>Output variable (desired target):</w:t>
      </w:r>
    </w:p>
    <w:p w14:paraId="31E792D3" w14:textId="11452EB2" w:rsidR="00FC5BAC" w:rsidRDefault="00B3197E" w:rsidP="00FC5BAC">
      <w:pPr>
        <w:tabs>
          <w:tab w:val="left" w:pos="2120"/>
        </w:tabs>
      </w:pPr>
      <w:r>
        <w:t>16</w:t>
      </w:r>
      <w:r w:rsidR="00FC5BAC">
        <w:t xml:space="preserve"> – y (depo</w:t>
      </w:r>
      <w:r w:rsidR="00B33E7A">
        <w:t>sit) - has the client made</w:t>
      </w:r>
      <w:r w:rsidR="00FC5BAC">
        <w:t xml:space="preserve"> a term deposit? (</w:t>
      </w:r>
      <w:proofErr w:type="gramStart"/>
      <w:r w:rsidR="00FC5BAC">
        <w:t>binary</w:t>
      </w:r>
      <w:proofErr w:type="gramEnd"/>
      <w:r w:rsidR="00FC5BAC">
        <w:t>: '</w:t>
      </w:r>
      <w:proofErr w:type="spellStart"/>
      <w:r w:rsidR="00FC5BAC">
        <w:t>yes','no</w:t>
      </w:r>
      <w:proofErr w:type="spellEnd"/>
      <w:r w:rsidR="00FC5BAC">
        <w:t>')</w:t>
      </w:r>
    </w:p>
    <w:p w14:paraId="2DAE3BE4" w14:textId="77777777" w:rsidR="00232996" w:rsidRDefault="00232996" w:rsidP="00232996">
      <w:pPr>
        <w:tabs>
          <w:tab w:val="left" w:pos="2120"/>
        </w:tabs>
      </w:pPr>
    </w:p>
    <w:p w14:paraId="6BDBE1F3" w14:textId="77777777" w:rsidR="00BC6409" w:rsidRDefault="00BC6409" w:rsidP="00232996">
      <w:pPr>
        <w:tabs>
          <w:tab w:val="left" w:pos="2120"/>
        </w:tabs>
        <w:rPr>
          <w:b/>
        </w:rPr>
      </w:pPr>
    </w:p>
    <w:p w14:paraId="103C56E6" w14:textId="77777777" w:rsidR="00CF4CF8" w:rsidRDefault="00CF4CF8" w:rsidP="00232996">
      <w:pPr>
        <w:tabs>
          <w:tab w:val="left" w:pos="2120"/>
        </w:tabs>
      </w:pPr>
      <w:r>
        <w:rPr>
          <w:b/>
        </w:rPr>
        <w:t>Data cleaning steps</w:t>
      </w:r>
      <w:r w:rsidR="00C920FF">
        <w:t>:</w:t>
      </w:r>
    </w:p>
    <w:p w14:paraId="75DE6A73" w14:textId="77777777" w:rsidR="00C920FF" w:rsidRDefault="00C920FF" w:rsidP="00C920FF">
      <w:pPr>
        <w:pStyle w:val="ListParagraph"/>
        <w:numPr>
          <w:ilvl w:val="0"/>
          <w:numId w:val="1"/>
        </w:numPr>
        <w:tabs>
          <w:tab w:val="left" w:pos="2120"/>
        </w:tabs>
      </w:pPr>
      <w:r>
        <w:t xml:space="preserve">Reduce the number of categories for jobs to simply model </w:t>
      </w:r>
      <w:proofErr w:type="gramStart"/>
      <w:r>
        <w:t>( e.g</w:t>
      </w:r>
      <w:proofErr w:type="gramEnd"/>
      <w:r>
        <w:t>. adding management jobs to blue collar category)</w:t>
      </w:r>
    </w:p>
    <w:p w14:paraId="70A6C71E" w14:textId="70FF9F11" w:rsidR="00C920FF" w:rsidRDefault="00C920FF" w:rsidP="00C920FF">
      <w:pPr>
        <w:pStyle w:val="ListParagraph"/>
        <w:numPr>
          <w:ilvl w:val="0"/>
          <w:numId w:val="1"/>
        </w:numPr>
        <w:tabs>
          <w:tab w:val="left" w:pos="2120"/>
        </w:tabs>
      </w:pPr>
      <w:r>
        <w:t xml:space="preserve">Map categorical data to integer value for the following attributes (month, </w:t>
      </w:r>
      <w:r w:rsidR="002865F3">
        <w:t>default, housing loan, personal loan</w:t>
      </w:r>
      <w:r w:rsidR="00FC5BAC">
        <w:t xml:space="preserve">, </w:t>
      </w:r>
      <w:proofErr w:type="gramStart"/>
      <w:r w:rsidR="00FC5BAC">
        <w:t>y(</w:t>
      </w:r>
      <w:proofErr w:type="gramEnd"/>
      <w:r w:rsidR="00FC5BAC">
        <w:t xml:space="preserve">deposit) </w:t>
      </w:r>
      <w:r w:rsidR="002865F3">
        <w:t>)</w:t>
      </w:r>
    </w:p>
    <w:p w14:paraId="4931C827" w14:textId="18CF202B" w:rsidR="002865F3" w:rsidRDefault="001C4456" w:rsidP="002865F3">
      <w:pPr>
        <w:pStyle w:val="ListParagraph"/>
        <w:numPr>
          <w:ilvl w:val="1"/>
          <w:numId w:val="1"/>
        </w:numPr>
        <w:tabs>
          <w:tab w:val="left" w:pos="2120"/>
        </w:tabs>
      </w:pPr>
      <w:r>
        <w:t>Yes no binary</w:t>
      </w:r>
      <w:r w:rsidR="002865F3">
        <w:t xml:space="preserve"> mapping (1 = yes, 0 = no)</w:t>
      </w:r>
    </w:p>
    <w:p w14:paraId="15D85C8F" w14:textId="77777777" w:rsidR="002865F3" w:rsidRDefault="002865F3" w:rsidP="00C920FF">
      <w:pPr>
        <w:pStyle w:val="ListParagraph"/>
        <w:numPr>
          <w:ilvl w:val="0"/>
          <w:numId w:val="1"/>
        </w:numPr>
        <w:tabs>
          <w:tab w:val="left" w:pos="2120"/>
        </w:tabs>
      </w:pPr>
      <w:proofErr w:type="spellStart"/>
      <w:r>
        <w:t>Dummifying</w:t>
      </w:r>
      <w:proofErr w:type="spellEnd"/>
      <w:r>
        <w:t xml:space="preserve"> remaining categorical attributes. </w:t>
      </w:r>
      <w:proofErr w:type="spellStart"/>
      <w:r>
        <w:t>Dummifying</w:t>
      </w:r>
      <w:proofErr w:type="spellEnd"/>
      <w:r>
        <w:t xml:space="preserve"> change</w:t>
      </w:r>
      <w:r w:rsidR="00B07598">
        <w:t xml:space="preserve">s categories attributes into several columns with binary values for each category.  For example, the job attribute has several </w:t>
      </w:r>
      <w:r w:rsidR="00FB1CCD">
        <w:t>categories (white-collar, blue-collar, service) and the “get dummies” function creates a columns for each category with a 1 and 0 as a result</w:t>
      </w:r>
      <w:proofErr w:type="gramStart"/>
      <w:r w:rsidR="00FB1CCD">
        <w:t>( 1</w:t>
      </w:r>
      <w:proofErr w:type="gramEnd"/>
      <w:r w:rsidR="00FB1CCD">
        <w:t xml:space="preserve"> = True, 0 = False).</w:t>
      </w:r>
    </w:p>
    <w:p w14:paraId="28638C01" w14:textId="77777777" w:rsidR="00FB1CCD" w:rsidRDefault="00F759F1" w:rsidP="00C920FF">
      <w:pPr>
        <w:pStyle w:val="ListParagraph"/>
        <w:numPr>
          <w:ilvl w:val="0"/>
          <w:numId w:val="1"/>
        </w:numPr>
        <w:tabs>
          <w:tab w:val="left" w:pos="2120"/>
        </w:tabs>
      </w:pPr>
      <w:r>
        <w:t xml:space="preserve">Create test train split for machine learning. </w:t>
      </w:r>
    </w:p>
    <w:p w14:paraId="4C97975C" w14:textId="77777777" w:rsidR="008B7185" w:rsidRDefault="008B7185" w:rsidP="00F759F1">
      <w:pPr>
        <w:tabs>
          <w:tab w:val="left" w:pos="2120"/>
        </w:tabs>
      </w:pPr>
    </w:p>
    <w:p w14:paraId="6E9676EA" w14:textId="2F3EBDA8" w:rsidR="008B7185" w:rsidRDefault="00EE7AC1" w:rsidP="00F759F1">
      <w:pPr>
        <w:tabs>
          <w:tab w:val="left" w:pos="2120"/>
        </w:tabs>
      </w:pPr>
      <w:r>
        <w:rPr>
          <w:b/>
        </w:rPr>
        <w:br w:type="column"/>
      </w:r>
      <w:r w:rsidR="00BC6409" w:rsidRPr="00BC6409">
        <w:rPr>
          <w:b/>
        </w:rPr>
        <w:t>Deposit Correlation</w:t>
      </w:r>
      <w:r w:rsidR="00BC6409">
        <w:t xml:space="preserve">: </w:t>
      </w:r>
    </w:p>
    <w:p w14:paraId="27E3CE50" w14:textId="77777777" w:rsidR="00864CF9" w:rsidRDefault="00864CF9" w:rsidP="00F759F1">
      <w:pPr>
        <w:tabs>
          <w:tab w:val="left" w:pos="2120"/>
        </w:tabs>
      </w:pPr>
    </w:p>
    <w:p w14:paraId="573EFCFA" w14:textId="767F464A" w:rsidR="00EE7AC1" w:rsidRDefault="00EE7AC1" w:rsidP="00F759F1">
      <w:pPr>
        <w:tabs>
          <w:tab w:val="left" w:pos="2120"/>
        </w:tabs>
      </w:pPr>
      <w:r w:rsidRPr="00EE7AC1">
        <w:rPr>
          <w:noProof/>
        </w:rPr>
        <w:drawing>
          <wp:inline distT="0" distB="0" distL="0" distR="0" wp14:anchorId="08603844" wp14:editId="3EE2453E">
            <wp:extent cx="2313765" cy="57150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76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9D33" w14:textId="14FEB006" w:rsidR="008B7185" w:rsidRDefault="00EE7AC1" w:rsidP="008B7185">
      <w:pPr>
        <w:tabs>
          <w:tab w:val="left" w:pos="2120"/>
        </w:tabs>
      </w:pPr>
      <w:r>
        <w:rPr>
          <w:b/>
          <w:u w:val="single"/>
        </w:rPr>
        <w:br w:type="column"/>
      </w:r>
      <w:r w:rsidR="008B7185" w:rsidRPr="008B7185">
        <w:rPr>
          <w:b/>
          <w:u w:val="single"/>
        </w:rPr>
        <w:t>Best Model</w:t>
      </w:r>
    </w:p>
    <w:p w14:paraId="03C4570B" w14:textId="0A742BED" w:rsidR="008B7185" w:rsidRDefault="008B7185" w:rsidP="008B7185">
      <w:pPr>
        <w:tabs>
          <w:tab w:val="left" w:pos="2120"/>
        </w:tabs>
      </w:pPr>
      <w:r>
        <w:t xml:space="preserve">KNN </w:t>
      </w:r>
      <w:r w:rsidR="001C4456">
        <w:t xml:space="preserve">with neighbors equal </w:t>
      </w:r>
      <w:r w:rsidR="00DB0B73">
        <w:t xml:space="preserve">8 </w:t>
      </w:r>
      <w:r>
        <w:t xml:space="preserve">is the best model. Its accuracy metrics were similar to </w:t>
      </w:r>
      <w:proofErr w:type="spellStart"/>
      <w:r w:rsidR="00DA27B0">
        <w:t>RandomForest</w:t>
      </w:r>
      <w:proofErr w:type="spellEnd"/>
      <w:r w:rsidR="00DA27B0">
        <w:t>. But it did not show signs of overfitting</w:t>
      </w:r>
      <w:r w:rsidR="00DB0B73">
        <w:t xml:space="preserve">. </w:t>
      </w:r>
      <w:r w:rsidR="00AD32D2">
        <w:t xml:space="preserve">Based on the graphs, the RF </w:t>
      </w:r>
      <w:r>
        <w:t xml:space="preserve">model shows signs of overfitting and </w:t>
      </w:r>
      <w:r w:rsidR="00AD32D2">
        <w:t xml:space="preserve">NBB models had a gap in between training and test accuracies. </w:t>
      </w:r>
    </w:p>
    <w:p w14:paraId="5D302517" w14:textId="77777777" w:rsidR="00AD32D2" w:rsidRDefault="00AD32D2" w:rsidP="008B7185">
      <w:pPr>
        <w:tabs>
          <w:tab w:val="left" w:pos="2120"/>
        </w:tabs>
      </w:pPr>
    </w:p>
    <w:p w14:paraId="0DFEC2BB" w14:textId="37544289" w:rsidR="00F759F1" w:rsidRDefault="00DC6584" w:rsidP="00F759F1">
      <w:pPr>
        <w:tabs>
          <w:tab w:val="left" w:pos="2120"/>
        </w:tabs>
      </w:pPr>
      <w:r>
        <w:rPr>
          <w:b/>
        </w:rPr>
        <w:t>Machine learning models and output</w:t>
      </w:r>
      <w:r>
        <w:t>:</w:t>
      </w:r>
    </w:p>
    <w:p w14:paraId="0181348A" w14:textId="77777777" w:rsidR="00DC6584" w:rsidRDefault="00DC6584" w:rsidP="00F759F1">
      <w:pPr>
        <w:tabs>
          <w:tab w:val="left" w:pos="2120"/>
        </w:tabs>
      </w:pPr>
    </w:p>
    <w:p w14:paraId="54C932E0" w14:textId="77777777" w:rsidR="00DC6584" w:rsidRDefault="00DC6584" w:rsidP="00DC6584">
      <w:pPr>
        <w:pStyle w:val="ListParagraph"/>
        <w:numPr>
          <w:ilvl w:val="0"/>
          <w:numId w:val="2"/>
        </w:numPr>
        <w:tabs>
          <w:tab w:val="left" w:pos="2120"/>
        </w:tabs>
      </w:pPr>
      <w:r>
        <w:t>KNN</w:t>
      </w:r>
    </w:p>
    <w:p w14:paraId="3C0C8580" w14:textId="72B34C57" w:rsidR="008B7185" w:rsidRDefault="008B7185" w:rsidP="008B7185">
      <w:pPr>
        <w:tabs>
          <w:tab w:val="left" w:pos="2120"/>
        </w:tabs>
      </w:pPr>
      <w:r>
        <w:rPr>
          <w:noProof/>
        </w:rPr>
        <w:drawing>
          <wp:inline distT="0" distB="0" distL="0" distR="0" wp14:anchorId="638488CF" wp14:editId="6E8159EB">
            <wp:extent cx="3948421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21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6303" w:type="dxa"/>
        <w:tblInd w:w="108" w:type="dxa"/>
        <w:tblLook w:val="04A0" w:firstRow="1" w:lastRow="0" w:firstColumn="1" w:lastColumn="0" w:noHBand="0" w:noVBand="1"/>
      </w:tblPr>
      <w:tblGrid>
        <w:gridCol w:w="1103"/>
        <w:gridCol w:w="1300"/>
        <w:gridCol w:w="1300"/>
        <w:gridCol w:w="1300"/>
        <w:gridCol w:w="1300"/>
      </w:tblGrid>
      <w:tr w:rsidR="00737215" w:rsidRPr="00737215" w14:paraId="3381B392" w14:textId="77777777" w:rsidTr="00737215">
        <w:trPr>
          <w:trHeight w:val="300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9D28B0" w14:textId="77777777" w:rsidR="00737215" w:rsidRPr="00737215" w:rsidRDefault="00737215" w:rsidP="00737215">
            <w:pPr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Deposit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2EBFD3" w14:textId="77777777" w:rsidR="00737215" w:rsidRPr="00737215" w:rsidRDefault="00737215" w:rsidP="007372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37215">
              <w:rPr>
                <w:rFonts w:ascii="Calibri" w:eastAsia="Times New Roman" w:hAnsi="Calibri" w:cs="Times New Roman"/>
                <w:color w:val="000000"/>
              </w:rPr>
              <w:t>precision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820454" w14:textId="77777777" w:rsidR="00737215" w:rsidRPr="00737215" w:rsidRDefault="00737215" w:rsidP="007372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37215">
              <w:rPr>
                <w:rFonts w:ascii="Calibri" w:eastAsia="Times New Roman" w:hAnsi="Calibri" w:cs="Times New Roman"/>
                <w:color w:val="000000"/>
              </w:rPr>
              <w:t>recall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ECDBF7" w14:textId="77777777" w:rsidR="00737215" w:rsidRPr="00737215" w:rsidRDefault="00737215" w:rsidP="007372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37215">
              <w:rPr>
                <w:rFonts w:ascii="Calibri" w:eastAsia="Times New Roman" w:hAnsi="Calibri" w:cs="Times New Roman"/>
                <w:color w:val="000000"/>
              </w:rPr>
              <w:t>f1</w:t>
            </w:r>
            <w:proofErr w:type="gramEnd"/>
            <w:r w:rsidRPr="00737215">
              <w:rPr>
                <w:rFonts w:ascii="Calibri" w:eastAsia="Times New Roman" w:hAnsi="Calibri" w:cs="Times New Roman"/>
                <w:color w:val="000000"/>
              </w:rPr>
              <w:t>-score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CBF5737" w14:textId="77777777" w:rsidR="00737215" w:rsidRPr="00737215" w:rsidRDefault="00737215" w:rsidP="007372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37215">
              <w:rPr>
                <w:rFonts w:ascii="Calibri" w:eastAsia="Times New Roman" w:hAnsi="Calibri" w:cs="Times New Roman"/>
                <w:color w:val="000000"/>
              </w:rPr>
              <w:t>support</w:t>
            </w:r>
            <w:proofErr w:type="gramEnd"/>
          </w:p>
        </w:tc>
      </w:tr>
      <w:tr w:rsidR="00737215" w:rsidRPr="00737215" w14:paraId="22B1A04D" w14:textId="77777777" w:rsidTr="00737215">
        <w:trPr>
          <w:trHeight w:val="30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1D2B2AC" w14:textId="77777777" w:rsidR="00737215" w:rsidRPr="00737215" w:rsidRDefault="00737215" w:rsidP="00737215">
            <w:pPr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20A9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EBBC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33D6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567B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7986</w:t>
            </w:r>
          </w:p>
        </w:tc>
      </w:tr>
      <w:tr w:rsidR="00737215" w:rsidRPr="00737215" w14:paraId="245C8373" w14:textId="77777777" w:rsidTr="00737215">
        <w:trPr>
          <w:trHeight w:val="320"/>
        </w:trPr>
        <w:tc>
          <w:tcPr>
            <w:tcW w:w="1103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5F67F1" w14:textId="77777777" w:rsidR="00737215" w:rsidRPr="00737215" w:rsidRDefault="00737215" w:rsidP="00737215">
            <w:pPr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4458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0.47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BBDC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C33B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A63F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1057</w:t>
            </w:r>
          </w:p>
        </w:tc>
      </w:tr>
      <w:tr w:rsidR="00737215" w:rsidRPr="00737215" w14:paraId="7A91E68A" w14:textId="77777777" w:rsidTr="00737215">
        <w:trPr>
          <w:trHeight w:val="320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C2B8DF9" w14:textId="77777777" w:rsidR="00737215" w:rsidRPr="00737215" w:rsidRDefault="00737215" w:rsidP="0073721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737215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proofErr w:type="gramEnd"/>
            <w:r w:rsidRPr="00737215">
              <w:rPr>
                <w:rFonts w:ascii="Calibri" w:eastAsia="Times New Roman" w:hAnsi="Calibri" w:cs="Times New Roman"/>
                <w:color w:val="000000"/>
              </w:rPr>
              <w:t>/total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4FF6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8DA5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E7C2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B7C5" w14:textId="77777777" w:rsidR="00737215" w:rsidRPr="00737215" w:rsidRDefault="00737215" w:rsidP="0073721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37215">
              <w:rPr>
                <w:rFonts w:ascii="Calibri" w:eastAsia="Times New Roman" w:hAnsi="Calibri" w:cs="Times New Roman"/>
                <w:color w:val="000000"/>
              </w:rPr>
              <w:t>9043</w:t>
            </w:r>
          </w:p>
        </w:tc>
      </w:tr>
    </w:tbl>
    <w:p w14:paraId="61F31010" w14:textId="77777777" w:rsidR="00737215" w:rsidRDefault="00737215" w:rsidP="00737215">
      <w:pPr>
        <w:tabs>
          <w:tab w:val="left" w:pos="2120"/>
        </w:tabs>
      </w:pPr>
    </w:p>
    <w:p w14:paraId="19583E17" w14:textId="41EE6F36" w:rsidR="008B7185" w:rsidRDefault="00AD32D2" w:rsidP="008B7185">
      <w:pPr>
        <w:pStyle w:val="ListParagraph"/>
        <w:numPr>
          <w:ilvl w:val="0"/>
          <w:numId w:val="2"/>
        </w:numPr>
        <w:tabs>
          <w:tab w:val="left" w:pos="2120"/>
        </w:tabs>
      </w:pPr>
      <w:r>
        <w:br w:type="column"/>
      </w:r>
      <w:r w:rsidR="00DC6584">
        <w:t>Random Forest</w:t>
      </w:r>
    </w:p>
    <w:p w14:paraId="0557A17B" w14:textId="548169F7" w:rsidR="008B7185" w:rsidRDefault="008B7185" w:rsidP="008B7185">
      <w:pPr>
        <w:tabs>
          <w:tab w:val="left" w:pos="2120"/>
        </w:tabs>
      </w:pPr>
      <w:r>
        <w:rPr>
          <w:noProof/>
        </w:rPr>
        <w:drawing>
          <wp:inline distT="0" distB="0" distL="0" distR="0" wp14:anchorId="03CAFA42" wp14:editId="1CEF5B12">
            <wp:extent cx="3886200" cy="291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6240" w:type="dxa"/>
        <w:tblInd w:w="93" w:type="dxa"/>
        <w:tblLook w:val="04A0" w:firstRow="1" w:lastRow="0" w:firstColumn="1" w:lastColumn="0" w:noHBand="0" w:noVBand="1"/>
      </w:tblPr>
      <w:tblGrid>
        <w:gridCol w:w="1103"/>
        <w:gridCol w:w="1300"/>
        <w:gridCol w:w="1300"/>
        <w:gridCol w:w="1300"/>
        <w:gridCol w:w="1300"/>
      </w:tblGrid>
      <w:tr w:rsidR="008B7185" w:rsidRPr="008B7185" w14:paraId="3CB828CD" w14:textId="77777777" w:rsidTr="008B7185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08A7FC7" w14:textId="77777777" w:rsidR="008B7185" w:rsidRPr="008B7185" w:rsidRDefault="008B7185" w:rsidP="008B7185">
            <w:pPr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Deposit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54DAD2" w14:textId="77777777" w:rsidR="008B7185" w:rsidRPr="008B7185" w:rsidRDefault="008B7185" w:rsidP="008B718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B7185">
              <w:rPr>
                <w:rFonts w:ascii="Calibri" w:eastAsia="Times New Roman" w:hAnsi="Calibri" w:cs="Times New Roman"/>
                <w:color w:val="000000"/>
              </w:rPr>
              <w:t>precision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E5B88DA" w14:textId="77777777" w:rsidR="008B7185" w:rsidRPr="008B7185" w:rsidRDefault="008B7185" w:rsidP="008B718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B7185">
              <w:rPr>
                <w:rFonts w:ascii="Calibri" w:eastAsia="Times New Roman" w:hAnsi="Calibri" w:cs="Times New Roman"/>
                <w:color w:val="000000"/>
              </w:rPr>
              <w:t>recall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89DCFA9" w14:textId="77777777" w:rsidR="008B7185" w:rsidRPr="008B7185" w:rsidRDefault="008B7185" w:rsidP="008B718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B7185">
              <w:rPr>
                <w:rFonts w:ascii="Calibri" w:eastAsia="Times New Roman" w:hAnsi="Calibri" w:cs="Times New Roman"/>
                <w:color w:val="000000"/>
              </w:rPr>
              <w:t>f1</w:t>
            </w:r>
            <w:proofErr w:type="gramEnd"/>
            <w:r w:rsidRPr="008B7185">
              <w:rPr>
                <w:rFonts w:ascii="Calibri" w:eastAsia="Times New Roman" w:hAnsi="Calibri" w:cs="Times New Roman"/>
                <w:color w:val="000000"/>
              </w:rPr>
              <w:t>-score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3476A4" w14:textId="77777777" w:rsidR="008B7185" w:rsidRPr="008B7185" w:rsidRDefault="008B7185" w:rsidP="008B718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B7185">
              <w:rPr>
                <w:rFonts w:ascii="Calibri" w:eastAsia="Times New Roman" w:hAnsi="Calibri" w:cs="Times New Roman"/>
                <w:color w:val="000000"/>
              </w:rPr>
              <w:t>support</w:t>
            </w:r>
            <w:proofErr w:type="gramEnd"/>
          </w:p>
        </w:tc>
      </w:tr>
      <w:tr w:rsidR="008B7185" w:rsidRPr="008B7185" w14:paraId="49667E00" w14:textId="77777777" w:rsidTr="008B7185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002154C" w14:textId="77777777" w:rsidR="008B7185" w:rsidRPr="008B7185" w:rsidRDefault="008B7185" w:rsidP="008B7185">
            <w:pPr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A966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8F04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4F84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443C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7986</w:t>
            </w:r>
          </w:p>
        </w:tc>
      </w:tr>
      <w:tr w:rsidR="008B7185" w:rsidRPr="008B7185" w14:paraId="1A85CF42" w14:textId="77777777" w:rsidTr="008B7185">
        <w:trPr>
          <w:trHeight w:val="320"/>
        </w:trPr>
        <w:tc>
          <w:tcPr>
            <w:tcW w:w="104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FC956C" w14:textId="77777777" w:rsidR="008B7185" w:rsidRPr="008B7185" w:rsidRDefault="008B7185" w:rsidP="008B7185">
            <w:pPr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3EC1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48F5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A67D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C7D3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1057</w:t>
            </w:r>
          </w:p>
        </w:tc>
      </w:tr>
      <w:tr w:rsidR="008B7185" w:rsidRPr="008B7185" w14:paraId="65E957CC" w14:textId="77777777" w:rsidTr="008B7185">
        <w:trPr>
          <w:trHeight w:val="3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6CD625" w14:textId="77777777" w:rsidR="008B7185" w:rsidRPr="008B7185" w:rsidRDefault="008B7185" w:rsidP="008B718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B7185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proofErr w:type="gramEnd"/>
            <w:r w:rsidRPr="008B7185">
              <w:rPr>
                <w:rFonts w:ascii="Calibri" w:eastAsia="Times New Roman" w:hAnsi="Calibri" w:cs="Times New Roman"/>
                <w:color w:val="000000"/>
              </w:rPr>
              <w:t>/total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01A3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ACE5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AF80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80F6" w14:textId="77777777" w:rsidR="008B7185" w:rsidRPr="008B7185" w:rsidRDefault="008B7185" w:rsidP="008B71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B7185">
              <w:rPr>
                <w:rFonts w:ascii="Calibri" w:eastAsia="Times New Roman" w:hAnsi="Calibri" w:cs="Times New Roman"/>
                <w:color w:val="000000"/>
              </w:rPr>
              <w:t>9043</w:t>
            </w:r>
          </w:p>
        </w:tc>
      </w:tr>
    </w:tbl>
    <w:p w14:paraId="4A464481" w14:textId="77777777" w:rsidR="00737215" w:rsidRDefault="00737215" w:rsidP="00737215">
      <w:pPr>
        <w:tabs>
          <w:tab w:val="left" w:pos="2120"/>
        </w:tabs>
      </w:pPr>
    </w:p>
    <w:p w14:paraId="4AE10328" w14:textId="0619E9B8" w:rsidR="00DC6584" w:rsidRDefault="00AD32D2" w:rsidP="00DC6584">
      <w:pPr>
        <w:pStyle w:val="ListParagraph"/>
        <w:numPr>
          <w:ilvl w:val="0"/>
          <w:numId w:val="2"/>
        </w:numPr>
        <w:tabs>
          <w:tab w:val="left" w:pos="2120"/>
        </w:tabs>
      </w:pPr>
      <w:r>
        <w:t xml:space="preserve">Naïve Bayes Bernoulli </w:t>
      </w:r>
    </w:p>
    <w:p w14:paraId="440B71CF" w14:textId="0127DB3D" w:rsidR="00AD32D2" w:rsidRDefault="00AD32D2" w:rsidP="00AD32D2">
      <w:pPr>
        <w:tabs>
          <w:tab w:val="left" w:pos="2120"/>
        </w:tabs>
      </w:pPr>
      <w:r>
        <w:rPr>
          <w:noProof/>
        </w:rPr>
        <w:drawing>
          <wp:inline distT="0" distB="0" distL="0" distR="0" wp14:anchorId="140D0873" wp14:editId="1CD4A349">
            <wp:extent cx="3314700" cy="2486026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50" cy="248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F12B" w14:textId="77777777" w:rsidR="00DC6584" w:rsidRDefault="00DC6584" w:rsidP="00DC6584">
      <w:pPr>
        <w:tabs>
          <w:tab w:val="left" w:pos="2120"/>
        </w:tabs>
      </w:pPr>
    </w:p>
    <w:p w14:paraId="5B968ED7" w14:textId="77777777" w:rsidR="00DC6584" w:rsidRDefault="00DC6584" w:rsidP="00DC6584">
      <w:pPr>
        <w:tabs>
          <w:tab w:val="left" w:pos="2120"/>
        </w:tabs>
      </w:pPr>
    </w:p>
    <w:tbl>
      <w:tblPr>
        <w:tblW w:w="6240" w:type="dxa"/>
        <w:tblInd w:w="93" w:type="dxa"/>
        <w:tblLook w:val="04A0" w:firstRow="1" w:lastRow="0" w:firstColumn="1" w:lastColumn="0" w:noHBand="0" w:noVBand="1"/>
      </w:tblPr>
      <w:tblGrid>
        <w:gridCol w:w="1103"/>
        <w:gridCol w:w="1300"/>
        <w:gridCol w:w="1300"/>
        <w:gridCol w:w="1300"/>
        <w:gridCol w:w="1300"/>
      </w:tblGrid>
      <w:tr w:rsidR="00AD32D2" w:rsidRPr="00AD32D2" w14:paraId="0A8BEE5F" w14:textId="77777777" w:rsidTr="00AD32D2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BAE3B7" w14:textId="77777777" w:rsidR="00AD32D2" w:rsidRPr="00AD32D2" w:rsidRDefault="00AD32D2" w:rsidP="00AD32D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Deposit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BE8BB7" w14:textId="77777777" w:rsidR="00AD32D2" w:rsidRPr="00AD32D2" w:rsidRDefault="00AD32D2" w:rsidP="00AD32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32D2">
              <w:rPr>
                <w:rFonts w:ascii="Calibri" w:eastAsia="Times New Roman" w:hAnsi="Calibri" w:cs="Times New Roman"/>
                <w:color w:val="000000"/>
              </w:rPr>
              <w:t>precision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02DA13" w14:textId="77777777" w:rsidR="00AD32D2" w:rsidRPr="00AD32D2" w:rsidRDefault="00AD32D2" w:rsidP="00AD32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32D2">
              <w:rPr>
                <w:rFonts w:ascii="Calibri" w:eastAsia="Times New Roman" w:hAnsi="Calibri" w:cs="Times New Roman"/>
                <w:color w:val="000000"/>
              </w:rPr>
              <w:t>recall</w:t>
            </w:r>
            <w:proofErr w:type="gram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74E8A4" w14:textId="77777777" w:rsidR="00AD32D2" w:rsidRPr="00AD32D2" w:rsidRDefault="00AD32D2" w:rsidP="00AD32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32D2">
              <w:rPr>
                <w:rFonts w:ascii="Calibri" w:eastAsia="Times New Roman" w:hAnsi="Calibri" w:cs="Times New Roman"/>
                <w:color w:val="000000"/>
              </w:rPr>
              <w:t>f1</w:t>
            </w:r>
            <w:proofErr w:type="gramEnd"/>
            <w:r w:rsidRPr="00AD32D2">
              <w:rPr>
                <w:rFonts w:ascii="Calibri" w:eastAsia="Times New Roman" w:hAnsi="Calibri" w:cs="Times New Roman"/>
                <w:color w:val="000000"/>
              </w:rPr>
              <w:t>-score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0D97F9" w14:textId="77777777" w:rsidR="00AD32D2" w:rsidRPr="00AD32D2" w:rsidRDefault="00AD32D2" w:rsidP="00AD32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AD32D2">
              <w:rPr>
                <w:rFonts w:ascii="Calibri" w:eastAsia="Times New Roman" w:hAnsi="Calibri" w:cs="Times New Roman"/>
                <w:color w:val="000000"/>
              </w:rPr>
              <w:t>support</w:t>
            </w:r>
            <w:proofErr w:type="gramEnd"/>
          </w:p>
        </w:tc>
      </w:tr>
      <w:tr w:rsidR="00AD32D2" w:rsidRPr="00AD32D2" w14:paraId="297E7D47" w14:textId="77777777" w:rsidTr="00AD32D2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5446DDB" w14:textId="77777777" w:rsidR="00AD32D2" w:rsidRPr="00AD32D2" w:rsidRDefault="00AD32D2" w:rsidP="00AD32D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 xml:space="preserve">No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3F01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D809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C6D6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B311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7986</w:t>
            </w:r>
          </w:p>
        </w:tc>
      </w:tr>
      <w:tr w:rsidR="00AD32D2" w:rsidRPr="00AD32D2" w14:paraId="20026FA3" w14:textId="77777777" w:rsidTr="00AD32D2">
        <w:trPr>
          <w:trHeight w:val="320"/>
        </w:trPr>
        <w:tc>
          <w:tcPr>
            <w:tcW w:w="104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98C80F" w14:textId="77777777" w:rsidR="00AD32D2" w:rsidRPr="00AD32D2" w:rsidRDefault="00AD32D2" w:rsidP="00AD32D2">
            <w:pPr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DB4A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78D4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39C6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3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5C2F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1057</w:t>
            </w:r>
          </w:p>
        </w:tc>
      </w:tr>
      <w:tr w:rsidR="00AD32D2" w:rsidRPr="00AD32D2" w14:paraId="16FF1155" w14:textId="77777777" w:rsidTr="00AD32D2">
        <w:trPr>
          <w:trHeight w:val="32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8817DBC" w14:textId="77777777" w:rsidR="00AD32D2" w:rsidRPr="00AD32D2" w:rsidRDefault="00AD32D2" w:rsidP="00AD32D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AD32D2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proofErr w:type="gramEnd"/>
            <w:r w:rsidRPr="00AD32D2">
              <w:rPr>
                <w:rFonts w:ascii="Calibri" w:eastAsia="Times New Roman" w:hAnsi="Calibri" w:cs="Times New Roman"/>
                <w:color w:val="000000"/>
              </w:rPr>
              <w:t>/total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4DA5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7D33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BC13A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4A6" w14:textId="77777777" w:rsidR="00AD32D2" w:rsidRPr="00AD32D2" w:rsidRDefault="00AD32D2" w:rsidP="00AD32D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D32D2">
              <w:rPr>
                <w:rFonts w:ascii="Calibri" w:eastAsia="Times New Roman" w:hAnsi="Calibri" w:cs="Times New Roman"/>
                <w:color w:val="000000"/>
              </w:rPr>
              <w:t>9043</w:t>
            </w:r>
          </w:p>
        </w:tc>
      </w:tr>
    </w:tbl>
    <w:p w14:paraId="654C4F57" w14:textId="18BBB7A4" w:rsidR="00697D90" w:rsidRDefault="00697D90" w:rsidP="00DB0B73">
      <w:pPr>
        <w:tabs>
          <w:tab w:val="left" w:pos="2120"/>
        </w:tabs>
      </w:pPr>
    </w:p>
    <w:sectPr w:rsidR="00697D90" w:rsidSect="00FC08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1A53"/>
    <w:multiLevelType w:val="hybridMultilevel"/>
    <w:tmpl w:val="B2748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853DD"/>
    <w:multiLevelType w:val="hybridMultilevel"/>
    <w:tmpl w:val="17C2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352"/>
    <w:rsid w:val="000662A2"/>
    <w:rsid w:val="00094C03"/>
    <w:rsid w:val="000B4F43"/>
    <w:rsid w:val="000C28B4"/>
    <w:rsid w:val="00102857"/>
    <w:rsid w:val="001926E6"/>
    <w:rsid w:val="001C4456"/>
    <w:rsid w:val="00232996"/>
    <w:rsid w:val="002865F3"/>
    <w:rsid w:val="003133E2"/>
    <w:rsid w:val="004368DA"/>
    <w:rsid w:val="004F1352"/>
    <w:rsid w:val="00697D90"/>
    <w:rsid w:val="006D51F1"/>
    <w:rsid w:val="007371C6"/>
    <w:rsid w:val="00737215"/>
    <w:rsid w:val="00864CF9"/>
    <w:rsid w:val="008B7185"/>
    <w:rsid w:val="008D007D"/>
    <w:rsid w:val="009A5A76"/>
    <w:rsid w:val="00A207F1"/>
    <w:rsid w:val="00AA0C78"/>
    <w:rsid w:val="00AD32D2"/>
    <w:rsid w:val="00B07598"/>
    <w:rsid w:val="00B3197E"/>
    <w:rsid w:val="00B33E7A"/>
    <w:rsid w:val="00BC6409"/>
    <w:rsid w:val="00C920FF"/>
    <w:rsid w:val="00CF4CF8"/>
    <w:rsid w:val="00DA27B0"/>
    <w:rsid w:val="00DB0B73"/>
    <w:rsid w:val="00DC6584"/>
    <w:rsid w:val="00DF23DB"/>
    <w:rsid w:val="00EC33E0"/>
    <w:rsid w:val="00EE7AC1"/>
    <w:rsid w:val="00F06D8B"/>
    <w:rsid w:val="00F759F1"/>
    <w:rsid w:val="00FB1CCD"/>
    <w:rsid w:val="00FC08AE"/>
    <w:rsid w:val="00FC5BAC"/>
    <w:rsid w:val="00FE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BD25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D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9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3E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D9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D90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3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bank+market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573</Words>
  <Characters>3269</Characters>
  <Application>Microsoft Macintosh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Lynch</dc:creator>
  <cp:keywords/>
  <dc:description/>
  <cp:lastModifiedBy>Nicholas Lynch</cp:lastModifiedBy>
  <cp:revision>12</cp:revision>
  <dcterms:created xsi:type="dcterms:W3CDTF">2018-02-26T16:30:00Z</dcterms:created>
  <dcterms:modified xsi:type="dcterms:W3CDTF">2018-03-29T16:32:00Z</dcterms:modified>
</cp:coreProperties>
</file>