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61266F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>(When dealing with nested if-loops, use end if to close the if 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295A23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A then B 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bookmarkStart w:id="0" w:name="_GoBack"/>
            <w:bookmarkEnd w:id="0"/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lastRenderedPageBreak/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function parameter</w:t>
            </w:r>
            <w:r>
              <w:rPr>
                <w:sz w:val="18"/>
                <w:szCs w:val="18"/>
              </w:rPr>
              <w:t xml:space="preserve"> (variable name)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search function with parameter lower with parameter higher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lastRenderedPageBreak/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Pr="003F4583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8C54DD" w:rsidRPr="00513531" w:rsidRDefault="008C54DD">
      <w:pPr>
        <w:rPr>
          <w:sz w:val="18"/>
          <w:szCs w:val="18"/>
        </w:rPr>
      </w:pPr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91322"/>
    <w:rsid w:val="00BA56B7"/>
    <w:rsid w:val="00BB64D7"/>
    <w:rsid w:val="00BC0AC6"/>
    <w:rsid w:val="00BC2F42"/>
    <w:rsid w:val="00BC7DB3"/>
    <w:rsid w:val="00BE1ACE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F03894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6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2017-08-23T08:35:00Z</dcterms:created>
  <dcterms:modified xsi:type="dcterms:W3CDTF">2017-10-07T16:17:00Z</dcterms:modified>
</cp:coreProperties>
</file>