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5CF2F8" w14:textId="77777777" w:rsidR="00EE3A17" w:rsidRDefault="00000000">
      <w:pPr>
        <w:jc w:val="center"/>
        <w:rPr>
          <w:rFonts w:ascii="Oswald" w:eastAsia="Oswald" w:hAnsi="Oswald" w:cs="Oswald"/>
          <w:b/>
          <w:bCs/>
          <w:i/>
          <w:iCs/>
          <w:sz w:val="64"/>
          <w:szCs w:val="64"/>
        </w:rPr>
      </w:pPr>
      <w:r>
        <w:rPr>
          <w:rFonts w:ascii="Oswald" w:eastAsia="Oswald" w:hAnsi="Oswald" w:cs="Oswald"/>
          <w:b/>
          <w:bCs/>
          <w:i/>
          <w:iCs/>
          <w:sz w:val="64"/>
          <w:szCs w:val="64"/>
        </w:rPr>
        <w:t xml:space="preserve">Floración de algas nocivas </w:t>
      </w:r>
    </w:p>
    <w:p w14:paraId="03E1E0AD" w14:textId="77777777" w:rsidR="00EE3A17" w:rsidRDefault="00000000">
      <w:pPr>
        <w:jc w:val="center"/>
        <w:rPr>
          <w:rFonts w:ascii="Oswald" w:eastAsia="Oswald" w:hAnsi="Oswald" w:cs="Oswald"/>
          <w:color w:val="FF0000"/>
          <w:sz w:val="64"/>
          <w:szCs w:val="64"/>
        </w:rPr>
      </w:pPr>
      <w:r>
        <w:rPr>
          <w:rFonts w:ascii="Oswald" w:eastAsia="Oswald" w:hAnsi="Oswald" w:cs="Oswald"/>
          <w:color w:val="FF0000"/>
          <w:sz w:val="64"/>
          <w:szCs w:val="64"/>
        </w:rPr>
        <w:t xml:space="preserve">(Marea rojas) </w:t>
      </w:r>
    </w:p>
    <w:p w14:paraId="0B74F264" w14:textId="77777777" w:rsidR="00EE3A17" w:rsidRDefault="00000000">
      <w:pPr>
        <w:jc w:val="center"/>
        <w:rPr>
          <w:rFonts w:ascii="Oswald" w:eastAsia="Oswald" w:hAnsi="Oswald" w:cs="Oswald"/>
          <w:color w:val="4A86E8"/>
          <w:sz w:val="30"/>
          <w:szCs w:val="30"/>
        </w:rPr>
      </w:pPr>
      <w:r>
        <w:rPr>
          <w:rFonts w:ascii="Oswald" w:eastAsia="Oswald" w:hAnsi="Oswald" w:cs="Oswald"/>
          <w:color w:val="4A86E8"/>
          <w:sz w:val="64"/>
          <w:szCs w:val="64"/>
        </w:rPr>
        <w:t>Región de los lagos</w:t>
      </w:r>
    </w:p>
    <w:p w14:paraId="208399E2" w14:textId="77777777" w:rsidR="00EE3A17" w:rsidRDefault="00000000">
      <w:pPr>
        <w:jc w:val="center"/>
        <w:rPr>
          <w:rFonts w:ascii="Oswald" w:eastAsia="Oswald" w:hAnsi="Oswald" w:cs="Oswald"/>
          <w:color w:val="4A86E8"/>
          <w:sz w:val="30"/>
          <w:szCs w:val="30"/>
        </w:rPr>
      </w:pPr>
      <w:r>
        <w:rPr>
          <w:rFonts w:ascii="Oswald" w:eastAsia="Oswald" w:hAnsi="Oswald" w:cs="Oswald"/>
          <w:noProof/>
          <w:color w:val="4A86E8"/>
          <w:sz w:val="30"/>
          <w:szCs w:val="30"/>
        </w:rPr>
        <w:drawing>
          <wp:inline distT="114300" distB="114300" distL="114300" distR="114300" wp14:anchorId="3A676CBF" wp14:editId="2CC3BDD8">
            <wp:extent cx="5276850" cy="473263"/>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t="45611" b="45411"/>
                    <a:stretch>
                      <a:fillRect/>
                    </a:stretch>
                  </pic:blipFill>
                  <pic:spPr>
                    <a:xfrm>
                      <a:off x="0" y="0"/>
                      <a:ext cx="5276850" cy="473263"/>
                    </a:xfrm>
                    <a:prstGeom prst="rect">
                      <a:avLst/>
                    </a:prstGeom>
                    <a:ln/>
                  </pic:spPr>
                </pic:pic>
              </a:graphicData>
            </a:graphic>
          </wp:inline>
        </w:drawing>
      </w:r>
    </w:p>
    <w:p w14:paraId="73B32560" w14:textId="77777777" w:rsidR="00EE3A17" w:rsidRDefault="00000000">
      <w:pPr>
        <w:ind w:left="720"/>
        <w:jc w:val="center"/>
        <w:rPr>
          <w:rFonts w:ascii="Oswald" w:eastAsia="Oswald" w:hAnsi="Oswald" w:cs="Oswald"/>
          <w:color w:val="CC0000"/>
          <w:sz w:val="44"/>
          <w:szCs w:val="44"/>
        </w:rPr>
      </w:pPr>
      <w:r>
        <w:rPr>
          <w:rFonts w:ascii="Oswald" w:eastAsia="Oswald" w:hAnsi="Oswald" w:cs="Oswald"/>
          <w:b/>
          <w:bCs/>
          <w:i/>
          <w:iCs/>
          <w:sz w:val="44"/>
          <w:szCs w:val="44"/>
        </w:rPr>
        <w:t xml:space="preserve">Integrantes: </w:t>
      </w:r>
      <w:r>
        <w:rPr>
          <w:rFonts w:ascii="Oswald" w:eastAsia="Oswald" w:hAnsi="Oswald" w:cs="Oswald"/>
          <w:color w:val="0000FF"/>
          <w:sz w:val="44"/>
          <w:szCs w:val="44"/>
        </w:rPr>
        <w:t>Ricardo Contreras</w:t>
      </w:r>
      <w:r>
        <w:rPr>
          <w:rFonts w:ascii="Oswald" w:eastAsia="Oswald" w:hAnsi="Oswald" w:cs="Oswald"/>
          <w:b/>
          <w:bCs/>
          <w:color w:val="0000FF"/>
          <w:sz w:val="44"/>
          <w:szCs w:val="44"/>
        </w:rPr>
        <w:t>,</w:t>
      </w:r>
      <w:r>
        <w:rPr>
          <w:rFonts w:ascii="Oswald" w:eastAsia="Oswald" w:hAnsi="Oswald" w:cs="Oswald"/>
          <w:b/>
          <w:bCs/>
          <w:sz w:val="44"/>
          <w:szCs w:val="44"/>
          <w:highlight w:val="white"/>
        </w:rPr>
        <w:t xml:space="preserve"> </w:t>
      </w:r>
      <w:r>
        <w:rPr>
          <w:rFonts w:ascii="Oswald" w:eastAsia="Oswald" w:hAnsi="Oswald" w:cs="Oswald"/>
          <w:color w:val="C27BA0"/>
          <w:sz w:val="44"/>
          <w:szCs w:val="44"/>
          <w:highlight w:val="white"/>
        </w:rPr>
        <w:t>Giovanny Huenuque</w:t>
      </w:r>
      <w:r>
        <w:rPr>
          <w:rFonts w:ascii="Oswald" w:eastAsia="Oswald" w:hAnsi="Oswald" w:cs="Oswald"/>
          <w:color w:val="C27CA0"/>
          <w:sz w:val="44"/>
          <w:szCs w:val="44"/>
          <w:highlight w:val="white"/>
        </w:rPr>
        <w:t>o</w:t>
      </w:r>
      <w:r>
        <w:rPr>
          <w:rFonts w:ascii="Oswald" w:eastAsia="Oswald" w:hAnsi="Oswald" w:cs="Oswald"/>
          <w:color w:val="C27BA0"/>
          <w:sz w:val="44"/>
          <w:szCs w:val="44"/>
        </w:rPr>
        <w:t xml:space="preserve">, </w:t>
      </w:r>
      <w:r>
        <w:rPr>
          <w:rFonts w:ascii="Oswald" w:eastAsia="Oswald" w:hAnsi="Oswald" w:cs="Oswald"/>
          <w:color w:val="CC0000"/>
          <w:sz w:val="44"/>
          <w:szCs w:val="44"/>
        </w:rPr>
        <w:t>Nicolás Mejías.</w:t>
      </w:r>
    </w:p>
    <w:p w14:paraId="3AADCF82" w14:textId="77777777" w:rsidR="00EE3A17" w:rsidRDefault="00000000">
      <w:pPr>
        <w:jc w:val="center"/>
        <w:rPr>
          <w:rFonts w:ascii="Oswald" w:eastAsia="Oswald" w:hAnsi="Oswald" w:cs="Oswald"/>
          <w:color w:val="E69138"/>
          <w:sz w:val="44"/>
          <w:szCs w:val="44"/>
        </w:rPr>
      </w:pPr>
      <w:r>
        <w:rPr>
          <w:rFonts w:ascii="Oswald" w:eastAsia="Oswald" w:hAnsi="Oswald" w:cs="Oswald"/>
          <w:b/>
          <w:bCs/>
          <w:i/>
          <w:iCs/>
          <w:sz w:val="44"/>
          <w:szCs w:val="44"/>
        </w:rPr>
        <w:t xml:space="preserve">Profesor a cargo: </w:t>
      </w:r>
      <w:r>
        <w:rPr>
          <w:rFonts w:ascii="Oswald" w:eastAsia="Oswald" w:hAnsi="Oswald" w:cs="Oswald"/>
          <w:color w:val="E69138"/>
          <w:sz w:val="44"/>
          <w:szCs w:val="44"/>
        </w:rPr>
        <w:t>Gustavo Valenzuela</w:t>
      </w:r>
    </w:p>
    <w:p w14:paraId="38FE7CFA" w14:textId="77777777" w:rsidR="00EE3A17" w:rsidRDefault="00000000">
      <w:pPr>
        <w:jc w:val="center"/>
        <w:rPr>
          <w:rFonts w:ascii="Oswald" w:eastAsia="Oswald" w:hAnsi="Oswald" w:cs="Oswald"/>
          <w:color w:val="E69138"/>
          <w:sz w:val="44"/>
          <w:szCs w:val="44"/>
        </w:rPr>
      </w:pPr>
      <w:r>
        <w:rPr>
          <w:rFonts w:ascii="Oswald" w:eastAsia="Oswald" w:hAnsi="Oswald" w:cs="Oswald"/>
          <w:b/>
          <w:bCs/>
          <w:i/>
          <w:iCs/>
          <w:sz w:val="44"/>
          <w:szCs w:val="44"/>
        </w:rPr>
        <w:t xml:space="preserve">Asignatura: </w:t>
      </w:r>
      <w:r>
        <w:rPr>
          <w:rFonts w:ascii="Oswald" w:eastAsia="Oswald" w:hAnsi="Oswald" w:cs="Oswald"/>
          <w:color w:val="E69138"/>
          <w:sz w:val="44"/>
          <w:szCs w:val="44"/>
        </w:rPr>
        <w:t>Tecnología</w:t>
      </w:r>
    </w:p>
    <w:p w14:paraId="160D58FE" w14:textId="77777777" w:rsidR="00EE3A17" w:rsidRDefault="00000000">
      <w:pPr>
        <w:jc w:val="center"/>
        <w:rPr>
          <w:b/>
          <w:bCs/>
          <w:i/>
          <w:iCs/>
          <w:sz w:val="32"/>
          <w:szCs w:val="32"/>
        </w:rPr>
      </w:pPr>
      <w:r>
        <w:rPr>
          <w:rFonts w:ascii="Oswald" w:eastAsia="Oswald" w:hAnsi="Oswald" w:cs="Oswald"/>
          <w:b/>
          <w:bCs/>
          <w:i/>
          <w:iCs/>
          <w:sz w:val="44"/>
          <w:szCs w:val="44"/>
        </w:rPr>
        <w:t xml:space="preserve">Fecha de entrega: </w:t>
      </w:r>
      <w:r>
        <w:rPr>
          <w:rFonts w:ascii="Oswald" w:eastAsia="Oswald" w:hAnsi="Oswald" w:cs="Oswald"/>
          <w:sz w:val="44"/>
          <w:szCs w:val="44"/>
        </w:rPr>
        <w:t>29-07-2026</w:t>
      </w:r>
    </w:p>
    <w:p w14:paraId="191BB768" w14:textId="77777777" w:rsidR="00EE3A17" w:rsidRDefault="00000000">
      <w:pPr>
        <w:jc w:val="center"/>
        <w:rPr>
          <w:rFonts w:ascii="Oswald" w:eastAsia="Oswald" w:hAnsi="Oswald" w:cs="Oswald"/>
          <w:color w:val="4A86E8"/>
          <w:sz w:val="30"/>
          <w:szCs w:val="30"/>
        </w:rPr>
      </w:pPr>
      <w:r>
        <w:rPr>
          <w:rFonts w:ascii="Oswald" w:eastAsia="Oswald" w:hAnsi="Oswald" w:cs="Oswald"/>
          <w:noProof/>
          <w:color w:val="4A86E8"/>
          <w:sz w:val="30"/>
          <w:szCs w:val="30"/>
        </w:rPr>
        <w:drawing>
          <wp:inline distT="114300" distB="114300" distL="114300" distR="114300" wp14:anchorId="6C56D4DE" wp14:editId="5A313AD6">
            <wp:extent cx="5276850" cy="473263"/>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t="45611" b="45411"/>
                    <a:stretch>
                      <a:fillRect/>
                    </a:stretch>
                  </pic:blipFill>
                  <pic:spPr>
                    <a:xfrm>
                      <a:off x="0" y="0"/>
                      <a:ext cx="5276850" cy="473263"/>
                    </a:xfrm>
                    <a:prstGeom prst="rect">
                      <a:avLst/>
                    </a:prstGeom>
                    <a:ln/>
                  </pic:spPr>
                </pic:pic>
              </a:graphicData>
            </a:graphic>
          </wp:inline>
        </w:drawing>
      </w:r>
      <w:r>
        <w:rPr>
          <w:noProof/>
        </w:rPr>
        <w:drawing>
          <wp:anchor distT="114300" distB="114300" distL="114300" distR="114300" simplePos="0" relativeHeight="251658240" behindDoc="1" locked="0" layoutInCell="1" hidden="0" allowOverlap="1" wp14:anchorId="2DAB1D0D" wp14:editId="1886587D">
            <wp:simplePos x="0" y="0"/>
            <wp:positionH relativeFrom="column">
              <wp:posOffset>-895349</wp:posOffset>
            </wp:positionH>
            <wp:positionV relativeFrom="paragraph">
              <wp:posOffset>387004</wp:posOffset>
            </wp:positionV>
            <wp:extent cx="7577138" cy="4642196"/>
            <wp:effectExtent l="0" t="0" r="0" b="0"/>
            <wp:wrapNone/>
            <wp:docPr id="3"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9"/>
                    <a:srcRect t="53974"/>
                    <a:stretch>
                      <a:fillRect/>
                    </a:stretch>
                  </pic:blipFill>
                  <pic:spPr>
                    <a:xfrm>
                      <a:off x="0" y="0"/>
                      <a:ext cx="7577138" cy="4642196"/>
                    </a:xfrm>
                    <a:prstGeom prst="rect">
                      <a:avLst/>
                    </a:prstGeom>
                    <a:ln/>
                  </pic:spPr>
                </pic:pic>
              </a:graphicData>
            </a:graphic>
          </wp:anchor>
        </w:drawing>
      </w:r>
    </w:p>
    <w:p w14:paraId="5757CDEC" w14:textId="77777777" w:rsidR="00EE3A17" w:rsidRDefault="00EE3A17">
      <w:pPr>
        <w:jc w:val="center"/>
        <w:rPr>
          <w:rFonts w:ascii="Oswald" w:eastAsia="Oswald" w:hAnsi="Oswald" w:cs="Oswald"/>
          <w:color w:val="4A86E8"/>
          <w:sz w:val="30"/>
          <w:szCs w:val="30"/>
        </w:rPr>
      </w:pPr>
    </w:p>
    <w:p w14:paraId="5E83B8F7" w14:textId="77777777" w:rsidR="00EE3A17" w:rsidRDefault="00EE3A17">
      <w:pPr>
        <w:jc w:val="center"/>
        <w:rPr>
          <w:rFonts w:ascii="Oswald" w:eastAsia="Oswald" w:hAnsi="Oswald" w:cs="Oswald"/>
          <w:color w:val="4A86E8"/>
          <w:sz w:val="30"/>
          <w:szCs w:val="30"/>
        </w:rPr>
      </w:pPr>
    </w:p>
    <w:p w14:paraId="7E5BBA96" w14:textId="77777777" w:rsidR="00EE3A17" w:rsidRDefault="00EE3A17">
      <w:pPr>
        <w:jc w:val="center"/>
        <w:rPr>
          <w:rFonts w:ascii="Oswald" w:eastAsia="Oswald" w:hAnsi="Oswald" w:cs="Oswald"/>
          <w:color w:val="4A86E8"/>
          <w:sz w:val="30"/>
          <w:szCs w:val="30"/>
        </w:rPr>
      </w:pPr>
    </w:p>
    <w:p w14:paraId="20120B0C" w14:textId="77777777" w:rsidR="00EE3A17" w:rsidRDefault="00EE3A17">
      <w:pPr>
        <w:jc w:val="center"/>
        <w:rPr>
          <w:rFonts w:ascii="Oswald" w:eastAsia="Oswald" w:hAnsi="Oswald" w:cs="Oswald"/>
          <w:color w:val="4A86E8"/>
          <w:sz w:val="30"/>
          <w:szCs w:val="30"/>
        </w:rPr>
      </w:pPr>
    </w:p>
    <w:p w14:paraId="6F3E9D41" w14:textId="77777777" w:rsidR="00EE3A17" w:rsidRDefault="00EE3A17">
      <w:pPr>
        <w:jc w:val="center"/>
        <w:rPr>
          <w:rFonts w:ascii="Oswald" w:eastAsia="Oswald" w:hAnsi="Oswald" w:cs="Oswald"/>
          <w:color w:val="4A86E8"/>
          <w:sz w:val="30"/>
          <w:szCs w:val="30"/>
        </w:rPr>
      </w:pPr>
    </w:p>
    <w:p w14:paraId="5023B4E8" w14:textId="77777777" w:rsidR="00EE3A17" w:rsidRDefault="00EE3A17">
      <w:pPr>
        <w:jc w:val="center"/>
        <w:rPr>
          <w:rFonts w:ascii="Oswald" w:eastAsia="Oswald" w:hAnsi="Oswald" w:cs="Oswald"/>
          <w:color w:val="4A86E8"/>
          <w:sz w:val="30"/>
          <w:szCs w:val="30"/>
        </w:rPr>
      </w:pPr>
    </w:p>
    <w:p w14:paraId="04E01083" w14:textId="77777777" w:rsidR="00EE3A17" w:rsidRDefault="00EE3A17">
      <w:pPr>
        <w:jc w:val="center"/>
        <w:rPr>
          <w:rFonts w:ascii="Oswald" w:eastAsia="Oswald" w:hAnsi="Oswald" w:cs="Oswald"/>
          <w:color w:val="4A86E8"/>
          <w:sz w:val="30"/>
          <w:szCs w:val="30"/>
        </w:rPr>
      </w:pPr>
    </w:p>
    <w:p w14:paraId="22E6181B" w14:textId="77777777" w:rsidR="00EE3A17" w:rsidRDefault="00EE3A17">
      <w:pPr>
        <w:jc w:val="center"/>
        <w:rPr>
          <w:rFonts w:ascii="Oswald" w:eastAsia="Oswald" w:hAnsi="Oswald" w:cs="Oswald"/>
          <w:color w:val="4A86E8"/>
          <w:sz w:val="30"/>
          <w:szCs w:val="30"/>
        </w:rPr>
      </w:pPr>
    </w:p>
    <w:p w14:paraId="70378538" w14:textId="77777777" w:rsidR="00EE3A17" w:rsidRDefault="00EE3A17">
      <w:pPr>
        <w:jc w:val="center"/>
        <w:rPr>
          <w:rFonts w:ascii="Oswald" w:eastAsia="Oswald" w:hAnsi="Oswald" w:cs="Oswald"/>
          <w:color w:val="4A86E8"/>
          <w:sz w:val="30"/>
          <w:szCs w:val="30"/>
        </w:rPr>
      </w:pPr>
    </w:p>
    <w:p w14:paraId="1CFEA524" w14:textId="77777777" w:rsidR="00EE3A17" w:rsidRDefault="00EE3A17">
      <w:pPr>
        <w:jc w:val="center"/>
        <w:rPr>
          <w:rFonts w:ascii="Oswald" w:eastAsia="Oswald" w:hAnsi="Oswald" w:cs="Oswald"/>
          <w:color w:val="4A86E8"/>
          <w:sz w:val="30"/>
          <w:szCs w:val="30"/>
        </w:rPr>
      </w:pPr>
    </w:p>
    <w:p w14:paraId="701209DA" w14:textId="77777777" w:rsidR="00EE3A17" w:rsidRDefault="00EE3A17">
      <w:pPr>
        <w:rPr>
          <w:rFonts w:ascii="Oswald" w:eastAsia="Oswald" w:hAnsi="Oswald" w:cs="Oswald"/>
          <w:color w:val="4A86E8"/>
          <w:sz w:val="30"/>
          <w:szCs w:val="30"/>
        </w:rPr>
      </w:pPr>
    </w:p>
    <w:p w14:paraId="7F10DDBD" w14:textId="77777777" w:rsidR="00EE3A17" w:rsidRDefault="00000000">
      <w:pPr>
        <w:jc w:val="center"/>
        <w:rPr>
          <w:rFonts w:ascii="Comic Sans MS" w:eastAsia="Comic Sans MS" w:hAnsi="Comic Sans MS" w:cs="Comic Sans MS"/>
          <w:b/>
          <w:bCs/>
          <w:i/>
          <w:iCs/>
          <w:sz w:val="32"/>
          <w:szCs w:val="32"/>
        </w:rPr>
      </w:pPr>
      <w:r>
        <w:rPr>
          <w:rFonts w:ascii="Comic Sans MS" w:eastAsia="Comic Sans MS" w:hAnsi="Comic Sans MS" w:cs="Comic Sans MS"/>
          <w:b/>
          <w:bCs/>
          <w:i/>
          <w:iCs/>
          <w:sz w:val="32"/>
          <w:szCs w:val="32"/>
        </w:rPr>
        <w:t>índice</w:t>
      </w:r>
    </w:p>
    <w:p w14:paraId="45178B14" w14:textId="77777777" w:rsidR="00EE3A17" w:rsidRDefault="00EE3A17">
      <w:pPr>
        <w:jc w:val="center"/>
        <w:rPr>
          <w:rFonts w:ascii="Comic Sans MS" w:eastAsia="Comic Sans MS" w:hAnsi="Comic Sans MS" w:cs="Comic Sans MS"/>
          <w:b/>
          <w:bCs/>
          <w:i/>
          <w:iCs/>
          <w:sz w:val="32"/>
          <w:szCs w:val="32"/>
        </w:rPr>
      </w:pPr>
    </w:p>
    <w:p w14:paraId="333F5C01" w14:textId="77777777" w:rsidR="00EE3A17" w:rsidRDefault="00000000">
      <w:pPr>
        <w:rPr>
          <w:rFonts w:ascii="Comic Sans MS" w:eastAsia="Comic Sans MS" w:hAnsi="Comic Sans MS" w:cs="Comic Sans MS"/>
          <w:b/>
          <w:bCs/>
          <w:i/>
          <w:iCs/>
          <w:sz w:val="24"/>
          <w:szCs w:val="24"/>
        </w:rPr>
      </w:pPr>
      <w:r>
        <w:rPr>
          <w:rFonts w:ascii="Comic Sans MS" w:eastAsia="Comic Sans MS" w:hAnsi="Comic Sans MS" w:cs="Comic Sans MS"/>
          <w:b/>
          <w:bCs/>
          <w:i/>
          <w:iCs/>
          <w:sz w:val="24"/>
          <w:szCs w:val="24"/>
        </w:rPr>
        <w:t xml:space="preserve">introducción ………………………………………………………………………………………………… </w:t>
      </w:r>
      <w:r>
        <w:rPr>
          <w:rFonts w:ascii="Comic Sans MS" w:eastAsia="Comic Sans MS" w:hAnsi="Comic Sans MS" w:cs="Comic Sans MS"/>
          <w:b/>
          <w:bCs/>
          <w:i/>
          <w:iCs/>
          <w:sz w:val="24"/>
          <w:szCs w:val="24"/>
        </w:rPr>
        <w:tab/>
        <w:t>2</w:t>
      </w:r>
    </w:p>
    <w:p w14:paraId="20B94EC2" w14:textId="77777777" w:rsidR="00EE3A17" w:rsidRDefault="00000000">
      <w:pPr>
        <w:rPr>
          <w:rFonts w:ascii="Comic Sans MS" w:eastAsia="Comic Sans MS" w:hAnsi="Comic Sans MS" w:cs="Comic Sans MS"/>
          <w:b/>
          <w:bCs/>
          <w:color w:val="1F1F1F"/>
          <w:sz w:val="24"/>
          <w:szCs w:val="24"/>
          <w:highlight w:val="white"/>
        </w:rPr>
      </w:pPr>
      <w:r>
        <w:rPr>
          <w:rFonts w:ascii="Comic Sans MS" w:eastAsia="Comic Sans MS" w:hAnsi="Comic Sans MS" w:cs="Comic Sans MS"/>
          <w:b/>
          <w:bCs/>
          <w:color w:val="1F1F1F"/>
          <w:sz w:val="24"/>
          <w:szCs w:val="24"/>
          <w:highlight w:val="white"/>
        </w:rPr>
        <w:t xml:space="preserve">¿Cuál es la problemática? </w:t>
      </w:r>
      <w:r>
        <w:rPr>
          <w:rFonts w:ascii="Comic Sans MS" w:eastAsia="Comic Sans MS" w:hAnsi="Comic Sans MS" w:cs="Comic Sans MS"/>
          <w:b/>
          <w:bCs/>
          <w:i/>
          <w:iCs/>
          <w:sz w:val="24"/>
          <w:szCs w:val="24"/>
        </w:rPr>
        <w:t xml:space="preserve">……………………………………………………………………… </w:t>
      </w:r>
      <w:r>
        <w:rPr>
          <w:rFonts w:ascii="Comic Sans MS" w:eastAsia="Comic Sans MS" w:hAnsi="Comic Sans MS" w:cs="Comic Sans MS"/>
          <w:b/>
          <w:bCs/>
          <w:i/>
          <w:iCs/>
          <w:sz w:val="24"/>
          <w:szCs w:val="24"/>
        </w:rPr>
        <w:tab/>
        <w:t>2</w:t>
      </w:r>
    </w:p>
    <w:p w14:paraId="000F2B64" w14:textId="77777777" w:rsidR="00EE3A17" w:rsidRDefault="00000000">
      <w:pPr>
        <w:rPr>
          <w:rFonts w:ascii="Comic Sans MS" w:eastAsia="Comic Sans MS" w:hAnsi="Comic Sans MS" w:cs="Comic Sans MS"/>
          <w:b/>
          <w:bCs/>
          <w:color w:val="1F1F1F"/>
          <w:sz w:val="24"/>
          <w:szCs w:val="24"/>
          <w:highlight w:val="white"/>
        </w:rPr>
      </w:pPr>
      <w:r>
        <w:rPr>
          <w:rFonts w:ascii="Comic Sans MS" w:eastAsia="Comic Sans MS" w:hAnsi="Comic Sans MS" w:cs="Comic Sans MS"/>
          <w:b/>
          <w:bCs/>
          <w:color w:val="1F1F1F"/>
          <w:sz w:val="24"/>
          <w:szCs w:val="24"/>
          <w:highlight w:val="white"/>
        </w:rPr>
        <w:t>¿Qué soluciones existen actualmente? ………………………………………………</w:t>
      </w:r>
      <w:r>
        <w:rPr>
          <w:rFonts w:ascii="Comic Sans MS" w:eastAsia="Comic Sans MS" w:hAnsi="Comic Sans MS" w:cs="Comic Sans MS"/>
          <w:b/>
          <w:bCs/>
          <w:color w:val="1F1F1F"/>
          <w:sz w:val="24"/>
          <w:szCs w:val="24"/>
          <w:highlight w:val="white"/>
        </w:rPr>
        <w:tab/>
        <w:t>3</w:t>
      </w:r>
    </w:p>
    <w:p w14:paraId="610056AB" w14:textId="77777777" w:rsidR="00EE3A17" w:rsidRDefault="00000000">
      <w:pPr>
        <w:rPr>
          <w:rFonts w:ascii="Comic Sans MS" w:eastAsia="Comic Sans MS" w:hAnsi="Comic Sans MS" w:cs="Comic Sans MS"/>
          <w:b/>
          <w:bCs/>
          <w:color w:val="1F1F1F"/>
          <w:sz w:val="24"/>
          <w:szCs w:val="24"/>
          <w:highlight w:val="white"/>
        </w:rPr>
      </w:pPr>
      <w:r>
        <w:rPr>
          <w:rFonts w:ascii="Comic Sans MS" w:eastAsia="Comic Sans MS" w:hAnsi="Comic Sans MS" w:cs="Comic Sans MS"/>
          <w:b/>
          <w:bCs/>
          <w:color w:val="1F1F1F"/>
          <w:sz w:val="24"/>
          <w:szCs w:val="24"/>
          <w:highlight w:val="white"/>
        </w:rPr>
        <w:t xml:space="preserve">¿Cuáles son las causas o motivos de esta problemática? …………… </w:t>
      </w:r>
      <w:r>
        <w:rPr>
          <w:rFonts w:ascii="Comic Sans MS" w:eastAsia="Comic Sans MS" w:hAnsi="Comic Sans MS" w:cs="Comic Sans MS"/>
          <w:b/>
          <w:bCs/>
          <w:color w:val="1F1F1F"/>
          <w:sz w:val="24"/>
          <w:szCs w:val="24"/>
          <w:highlight w:val="white"/>
        </w:rPr>
        <w:tab/>
        <w:t xml:space="preserve">4 </w:t>
      </w:r>
    </w:p>
    <w:p w14:paraId="6509D8EE" w14:textId="77777777" w:rsidR="00EE3A17" w:rsidRDefault="00000000">
      <w:pPr>
        <w:rPr>
          <w:rFonts w:ascii="Comic Sans MS" w:eastAsia="Comic Sans MS" w:hAnsi="Comic Sans MS" w:cs="Comic Sans MS"/>
          <w:b/>
          <w:bCs/>
          <w:color w:val="1F1F1F"/>
          <w:sz w:val="24"/>
          <w:szCs w:val="24"/>
          <w:highlight w:val="white"/>
        </w:rPr>
      </w:pPr>
      <w:r>
        <w:rPr>
          <w:rFonts w:ascii="Comic Sans MS" w:eastAsia="Comic Sans MS" w:hAnsi="Comic Sans MS" w:cs="Comic Sans MS"/>
          <w:b/>
          <w:bCs/>
          <w:color w:val="1F1F1F"/>
          <w:sz w:val="24"/>
          <w:szCs w:val="24"/>
          <w:highlight w:val="white"/>
        </w:rPr>
        <w:t>solución tecnológica …………………………………………………………………………………</w:t>
      </w:r>
      <w:r>
        <w:rPr>
          <w:rFonts w:ascii="Comic Sans MS" w:eastAsia="Comic Sans MS" w:hAnsi="Comic Sans MS" w:cs="Comic Sans MS"/>
          <w:b/>
          <w:bCs/>
          <w:color w:val="1F1F1F"/>
          <w:sz w:val="24"/>
          <w:szCs w:val="24"/>
          <w:highlight w:val="white"/>
        </w:rPr>
        <w:tab/>
        <w:t>5</w:t>
      </w:r>
    </w:p>
    <w:p w14:paraId="45D3FEC6" w14:textId="77777777" w:rsidR="00EE3A17" w:rsidRDefault="00000000">
      <w:pPr>
        <w:rPr>
          <w:rFonts w:ascii="Comic Sans MS" w:eastAsia="Comic Sans MS" w:hAnsi="Comic Sans MS" w:cs="Comic Sans MS"/>
          <w:b/>
          <w:bCs/>
          <w:color w:val="1F1F1F"/>
          <w:sz w:val="24"/>
          <w:szCs w:val="24"/>
          <w:highlight w:val="white"/>
        </w:rPr>
      </w:pPr>
      <w:r>
        <w:rPr>
          <w:rFonts w:ascii="Comic Sans MS" w:eastAsia="Comic Sans MS" w:hAnsi="Comic Sans MS" w:cs="Comic Sans MS"/>
          <w:b/>
          <w:bCs/>
          <w:color w:val="1F1F1F"/>
          <w:sz w:val="24"/>
          <w:szCs w:val="24"/>
          <w:highlight w:val="white"/>
        </w:rPr>
        <w:t>Conclusión ……………………………………………………………………………………………………</w:t>
      </w:r>
      <w:r>
        <w:rPr>
          <w:rFonts w:ascii="Comic Sans MS" w:eastAsia="Comic Sans MS" w:hAnsi="Comic Sans MS" w:cs="Comic Sans MS"/>
          <w:b/>
          <w:bCs/>
          <w:color w:val="1F1F1F"/>
          <w:sz w:val="24"/>
          <w:szCs w:val="24"/>
          <w:highlight w:val="white"/>
        </w:rPr>
        <w:tab/>
        <w:t>6</w:t>
      </w:r>
    </w:p>
    <w:p w14:paraId="70E1C360" w14:textId="77777777" w:rsidR="00EE3A17" w:rsidRDefault="00000000">
      <w:pPr>
        <w:rPr>
          <w:rFonts w:ascii="Comic Sans MS" w:eastAsia="Comic Sans MS" w:hAnsi="Comic Sans MS" w:cs="Comic Sans MS"/>
          <w:b/>
          <w:bCs/>
          <w:color w:val="1F1F1F"/>
          <w:sz w:val="24"/>
          <w:szCs w:val="24"/>
          <w:highlight w:val="white"/>
        </w:rPr>
      </w:pPr>
      <w:r>
        <w:rPr>
          <w:rFonts w:ascii="Comic Sans MS" w:eastAsia="Comic Sans MS" w:hAnsi="Comic Sans MS" w:cs="Comic Sans MS"/>
          <w:b/>
          <w:bCs/>
          <w:color w:val="1F1F1F"/>
          <w:sz w:val="24"/>
          <w:szCs w:val="24"/>
          <w:highlight w:val="white"/>
        </w:rPr>
        <w:t xml:space="preserve">bibliografía…………………………………………………………………………………………………. </w:t>
      </w:r>
      <w:r>
        <w:rPr>
          <w:rFonts w:ascii="Comic Sans MS" w:eastAsia="Comic Sans MS" w:hAnsi="Comic Sans MS" w:cs="Comic Sans MS"/>
          <w:b/>
          <w:bCs/>
          <w:color w:val="1F1F1F"/>
          <w:sz w:val="24"/>
          <w:szCs w:val="24"/>
          <w:highlight w:val="white"/>
        </w:rPr>
        <w:tab/>
        <w:t>7</w:t>
      </w:r>
    </w:p>
    <w:p w14:paraId="201124BA" w14:textId="77777777" w:rsidR="00EE3A17" w:rsidRDefault="00EE3A17">
      <w:pPr>
        <w:rPr>
          <w:rFonts w:ascii="Comic Sans MS" w:eastAsia="Comic Sans MS" w:hAnsi="Comic Sans MS" w:cs="Comic Sans MS"/>
          <w:b/>
          <w:bCs/>
          <w:color w:val="1F1F1F"/>
          <w:sz w:val="24"/>
          <w:szCs w:val="24"/>
          <w:highlight w:val="white"/>
        </w:rPr>
      </w:pPr>
    </w:p>
    <w:p w14:paraId="4CBAA7F2" w14:textId="77777777" w:rsidR="00EE3A17" w:rsidRDefault="00EE3A17">
      <w:pPr>
        <w:rPr>
          <w:rFonts w:ascii="Comic Sans MS" w:eastAsia="Comic Sans MS" w:hAnsi="Comic Sans MS" w:cs="Comic Sans MS"/>
          <w:b/>
          <w:bCs/>
          <w:color w:val="1F1F1F"/>
          <w:sz w:val="24"/>
          <w:szCs w:val="24"/>
          <w:highlight w:val="white"/>
        </w:rPr>
      </w:pPr>
    </w:p>
    <w:p w14:paraId="2FC9C77B" w14:textId="77777777" w:rsidR="00EE3A17" w:rsidRDefault="00EE3A17">
      <w:pPr>
        <w:rPr>
          <w:rFonts w:ascii="Comic Sans MS" w:eastAsia="Comic Sans MS" w:hAnsi="Comic Sans MS" w:cs="Comic Sans MS"/>
          <w:color w:val="4A86E8"/>
          <w:sz w:val="30"/>
          <w:szCs w:val="30"/>
        </w:rPr>
      </w:pPr>
    </w:p>
    <w:p w14:paraId="6AF687FB" w14:textId="77777777" w:rsidR="00EE3A17" w:rsidRDefault="00000000">
      <w:pPr>
        <w:rPr>
          <w:rFonts w:ascii="Roboto" w:eastAsia="Roboto" w:hAnsi="Roboto" w:cs="Roboto"/>
          <w:b/>
          <w:bCs/>
          <w:color w:val="1F1F1F"/>
          <w:sz w:val="39"/>
          <w:szCs w:val="39"/>
          <w:highlight w:val="white"/>
        </w:rPr>
      </w:pPr>
      <w:r>
        <w:rPr>
          <w:rFonts w:ascii="Roboto" w:eastAsia="Roboto" w:hAnsi="Roboto" w:cs="Roboto"/>
          <w:b/>
          <w:bCs/>
          <w:color w:val="1F1F1F"/>
          <w:sz w:val="39"/>
          <w:szCs w:val="39"/>
          <w:highlight w:val="white"/>
        </w:rPr>
        <w:t xml:space="preserve">                    </w:t>
      </w:r>
    </w:p>
    <w:p w14:paraId="0ECBA145" w14:textId="77777777" w:rsidR="00EE3A17" w:rsidRDefault="00EE3A17">
      <w:pPr>
        <w:rPr>
          <w:rFonts w:ascii="Roboto" w:eastAsia="Roboto" w:hAnsi="Roboto" w:cs="Roboto"/>
          <w:b/>
          <w:bCs/>
          <w:color w:val="1F1F1F"/>
          <w:sz w:val="39"/>
          <w:szCs w:val="39"/>
          <w:highlight w:val="white"/>
        </w:rPr>
      </w:pPr>
    </w:p>
    <w:p w14:paraId="34F69BEC" w14:textId="77777777" w:rsidR="00EE3A17" w:rsidRDefault="00EE3A17">
      <w:pPr>
        <w:rPr>
          <w:rFonts w:ascii="Roboto" w:eastAsia="Roboto" w:hAnsi="Roboto" w:cs="Roboto"/>
          <w:b/>
          <w:bCs/>
          <w:color w:val="1F1F1F"/>
          <w:sz w:val="39"/>
          <w:szCs w:val="39"/>
          <w:highlight w:val="white"/>
        </w:rPr>
      </w:pPr>
    </w:p>
    <w:p w14:paraId="73C88DFD" w14:textId="77777777" w:rsidR="00EE3A17" w:rsidRDefault="00EE3A17">
      <w:pPr>
        <w:rPr>
          <w:rFonts w:ascii="Roboto" w:eastAsia="Roboto" w:hAnsi="Roboto" w:cs="Roboto"/>
          <w:b/>
          <w:bCs/>
          <w:color w:val="1F1F1F"/>
          <w:sz w:val="39"/>
          <w:szCs w:val="39"/>
          <w:highlight w:val="white"/>
        </w:rPr>
      </w:pPr>
    </w:p>
    <w:p w14:paraId="6FFC1A45" w14:textId="77777777" w:rsidR="00EE3A17" w:rsidRDefault="00EE3A17">
      <w:pPr>
        <w:rPr>
          <w:rFonts w:ascii="Roboto" w:eastAsia="Roboto" w:hAnsi="Roboto" w:cs="Roboto"/>
          <w:b/>
          <w:bCs/>
          <w:color w:val="1F1F1F"/>
          <w:sz w:val="39"/>
          <w:szCs w:val="39"/>
          <w:highlight w:val="white"/>
        </w:rPr>
      </w:pPr>
    </w:p>
    <w:p w14:paraId="3588B08B" w14:textId="77777777" w:rsidR="00EE3A17" w:rsidRDefault="00EE3A17">
      <w:pPr>
        <w:rPr>
          <w:rFonts w:ascii="Roboto" w:eastAsia="Roboto" w:hAnsi="Roboto" w:cs="Roboto"/>
          <w:b/>
          <w:bCs/>
          <w:color w:val="1F1F1F"/>
          <w:sz w:val="39"/>
          <w:szCs w:val="39"/>
          <w:highlight w:val="white"/>
        </w:rPr>
      </w:pPr>
    </w:p>
    <w:p w14:paraId="57E9987D" w14:textId="77777777" w:rsidR="00EE3A17" w:rsidRDefault="00EE3A17">
      <w:pPr>
        <w:rPr>
          <w:rFonts w:ascii="Roboto" w:eastAsia="Roboto" w:hAnsi="Roboto" w:cs="Roboto"/>
          <w:b/>
          <w:bCs/>
          <w:color w:val="1F1F1F"/>
          <w:sz w:val="39"/>
          <w:szCs w:val="39"/>
          <w:highlight w:val="white"/>
        </w:rPr>
      </w:pPr>
    </w:p>
    <w:p w14:paraId="378BE501" w14:textId="77777777" w:rsidR="00EE3A17" w:rsidRDefault="00EE3A17">
      <w:pPr>
        <w:rPr>
          <w:rFonts w:ascii="Roboto" w:eastAsia="Roboto" w:hAnsi="Roboto" w:cs="Roboto"/>
          <w:b/>
          <w:bCs/>
          <w:color w:val="1F1F1F"/>
          <w:sz w:val="39"/>
          <w:szCs w:val="39"/>
          <w:highlight w:val="white"/>
        </w:rPr>
      </w:pPr>
    </w:p>
    <w:p w14:paraId="0CDD18EE" w14:textId="77777777" w:rsidR="00EE3A17" w:rsidRDefault="00EE3A17">
      <w:pPr>
        <w:rPr>
          <w:rFonts w:ascii="Roboto" w:eastAsia="Roboto" w:hAnsi="Roboto" w:cs="Roboto"/>
          <w:b/>
          <w:bCs/>
          <w:color w:val="1F1F1F"/>
          <w:sz w:val="39"/>
          <w:szCs w:val="39"/>
          <w:highlight w:val="white"/>
        </w:rPr>
      </w:pPr>
    </w:p>
    <w:p w14:paraId="19121377" w14:textId="77777777" w:rsidR="00EE3A17" w:rsidRDefault="00EE3A17">
      <w:pPr>
        <w:rPr>
          <w:rFonts w:ascii="Roboto" w:eastAsia="Roboto" w:hAnsi="Roboto" w:cs="Roboto"/>
          <w:b/>
          <w:bCs/>
          <w:color w:val="1F1F1F"/>
          <w:sz w:val="39"/>
          <w:szCs w:val="39"/>
          <w:highlight w:val="white"/>
        </w:rPr>
      </w:pPr>
    </w:p>
    <w:p w14:paraId="65818E20" w14:textId="77777777" w:rsidR="00EE3A17" w:rsidRDefault="00EE3A17">
      <w:pPr>
        <w:rPr>
          <w:rFonts w:ascii="Roboto" w:eastAsia="Roboto" w:hAnsi="Roboto" w:cs="Roboto"/>
          <w:b/>
          <w:bCs/>
          <w:color w:val="1F1F1F"/>
          <w:sz w:val="39"/>
          <w:szCs w:val="39"/>
          <w:highlight w:val="white"/>
        </w:rPr>
      </w:pPr>
    </w:p>
    <w:p w14:paraId="36364FEC" w14:textId="77777777" w:rsidR="00EE3A17" w:rsidRDefault="00EE3A17">
      <w:pPr>
        <w:rPr>
          <w:rFonts w:ascii="Roboto" w:eastAsia="Roboto" w:hAnsi="Roboto" w:cs="Roboto"/>
          <w:b/>
          <w:bCs/>
          <w:color w:val="1F1F1F"/>
          <w:sz w:val="39"/>
          <w:szCs w:val="39"/>
          <w:highlight w:val="white"/>
        </w:rPr>
      </w:pPr>
    </w:p>
    <w:p w14:paraId="5CA4D298" w14:textId="77777777" w:rsidR="00EE3A17" w:rsidRDefault="00EE3A17">
      <w:pPr>
        <w:rPr>
          <w:rFonts w:ascii="Roboto" w:eastAsia="Roboto" w:hAnsi="Roboto" w:cs="Roboto"/>
          <w:b/>
          <w:bCs/>
          <w:color w:val="1F1F1F"/>
          <w:sz w:val="39"/>
          <w:szCs w:val="39"/>
          <w:highlight w:val="white"/>
        </w:rPr>
      </w:pPr>
    </w:p>
    <w:p w14:paraId="3A300476" w14:textId="77777777" w:rsidR="00EE3A17" w:rsidRDefault="00EE3A17">
      <w:pPr>
        <w:rPr>
          <w:rFonts w:ascii="Roboto" w:eastAsia="Roboto" w:hAnsi="Roboto" w:cs="Roboto"/>
          <w:b/>
          <w:bCs/>
          <w:color w:val="1F1F1F"/>
          <w:sz w:val="39"/>
          <w:szCs w:val="39"/>
          <w:highlight w:val="white"/>
        </w:rPr>
      </w:pPr>
    </w:p>
    <w:p w14:paraId="5F27E447" w14:textId="77777777" w:rsidR="00EE3A17" w:rsidRDefault="00EE3A17">
      <w:pPr>
        <w:rPr>
          <w:rFonts w:ascii="Roboto" w:eastAsia="Roboto" w:hAnsi="Roboto" w:cs="Roboto"/>
          <w:b/>
          <w:bCs/>
          <w:color w:val="1F1F1F"/>
          <w:sz w:val="39"/>
          <w:szCs w:val="39"/>
          <w:highlight w:val="white"/>
        </w:rPr>
      </w:pPr>
    </w:p>
    <w:p w14:paraId="186D6797" w14:textId="77777777" w:rsidR="00EE3A17" w:rsidRDefault="00EE3A17">
      <w:pPr>
        <w:rPr>
          <w:rFonts w:ascii="Roboto" w:eastAsia="Roboto" w:hAnsi="Roboto" w:cs="Roboto"/>
          <w:b/>
          <w:bCs/>
          <w:color w:val="1F1F1F"/>
          <w:sz w:val="39"/>
          <w:szCs w:val="39"/>
          <w:highlight w:val="white"/>
        </w:rPr>
      </w:pPr>
    </w:p>
    <w:p w14:paraId="382BBFA2" w14:textId="77777777" w:rsidR="00EE3A17" w:rsidRDefault="00EE3A17">
      <w:pPr>
        <w:rPr>
          <w:rFonts w:ascii="Roboto" w:eastAsia="Roboto" w:hAnsi="Roboto" w:cs="Roboto"/>
          <w:b/>
          <w:bCs/>
          <w:color w:val="1F1F1F"/>
          <w:sz w:val="39"/>
          <w:szCs w:val="39"/>
          <w:highlight w:val="white"/>
        </w:rPr>
      </w:pPr>
    </w:p>
    <w:p w14:paraId="0163710A" w14:textId="77777777" w:rsidR="00EE3A17" w:rsidRDefault="00000000">
      <w:pPr>
        <w:jc w:val="center"/>
        <w:rPr>
          <w:rFonts w:ascii="Comic Sans MS" w:eastAsia="Comic Sans MS" w:hAnsi="Comic Sans MS" w:cs="Comic Sans MS"/>
          <w:b/>
          <w:bCs/>
          <w:i/>
          <w:iCs/>
          <w:color w:val="1F1F1F"/>
          <w:sz w:val="30"/>
          <w:szCs w:val="30"/>
          <w:highlight w:val="white"/>
        </w:rPr>
      </w:pPr>
      <w:r>
        <w:rPr>
          <w:rFonts w:ascii="Comic Sans MS" w:eastAsia="Comic Sans MS" w:hAnsi="Comic Sans MS" w:cs="Comic Sans MS"/>
          <w:b/>
          <w:bCs/>
          <w:i/>
          <w:iCs/>
          <w:color w:val="1F1F1F"/>
          <w:sz w:val="30"/>
          <w:szCs w:val="30"/>
          <w:highlight w:val="white"/>
        </w:rPr>
        <w:t>Introducción:</w:t>
      </w:r>
    </w:p>
    <w:p w14:paraId="5EF42F2C" w14:textId="77777777" w:rsidR="00EE3A17" w:rsidRDefault="00EE3A17">
      <w:pPr>
        <w:rPr>
          <w:color w:val="1F1F1F"/>
          <w:sz w:val="24"/>
          <w:szCs w:val="24"/>
          <w:highlight w:val="white"/>
        </w:rPr>
      </w:pPr>
    </w:p>
    <w:p w14:paraId="58C2A112" w14:textId="77777777" w:rsidR="00EE3A17" w:rsidRDefault="00EE3A17">
      <w:pPr>
        <w:rPr>
          <w:color w:val="1F1F1F"/>
          <w:sz w:val="24"/>
          <w:szCs w:val="24"/>
          <w:highlight w:val="white"/>
        </w:rPr>
      </w:pPr>
    </w:p>
    <w:p w14:paraId="3DAA1F08" w14:textId="77777777" w:rsidR="00EE3A17" w:rsidRDefault="00000000">
      <w:pPr>
        <w:rPr>
          <w:rFonts w:ascii="Roboto" w:eastAsia="Roboto" w:hAnsi="Roboto" w:cs="Roboto"/>
          <w:b/>
          <w:bCs/>
          <w:color w:val="1F1F1F"/>
          <w:sz w:val="39"/>
          <w:szCs w:val="39"/>
          <w:highlight w:val="white"/>
        </w:rPr>
      </w:pPr>
      <w:r>
        <w:rPr>
          <w:color w:val="1F1F1F"/>
          <w:sz w:val="24"/>
          <w:szCs w:val="24"/>
          <w:highlight w:val="white"/>
        </w:rPr>
        <w:t>En este trabajo se abordará la problemática de las algas nocivas y su impacto en la región de Los Lagos. Además, se analizarán las principales causas que originan este fenómeno, las soluciones que se aplican en la actualidad y se presentará una propuesta que podría contribuir a disminuir sus efectos, considerando que este problema aún continúa afectando a la zona.</w:t>
      </w:r>
    </w:p>
    <w:p w14:paraId="42755A89" w14:textId="77777777" w:rsidR="00EE3A17" w:rsidRDefault="00000000">
      <w:pPr>
        <w:jc w:val="center"/>
        <w:rPr>
          <w:rFonts w:ascii="Roboto" w:eastAsia="Roboto" w:hAnsi="Roboto" w:cs="Roboto"/>
          <w:b/>
          <w:bCs/>
          <w:color w:val="1F1F1F"/>
          <w:sz w:val="39"/>
          <w:szCs w:val="39"/>
          <w:highlight w:val="white"/>
        </w:rPr>
      </w:pPr>
      <w:r>
        <w:rPr>
          <w:noProof/>
        </w:rPr>
        <w:drawing>
          <wp:anchor distT="114300" distB="114300" distL="114300" distR="114300" simplePos="0" relativeHeight="251659264" behindDoc="1" locked="0" layoutInCell="1" hidden="0" allowOverlap="1" wp14:anchorId="74FD61F0" wp14:editId="37A32CAC">
            <wp:simplePos x="0" y="0"/>
            <wp:positionH relativeFrom="column">
              <wp:posOffset>159808</wp:posOffset>
            </wp:positionH>
            <wp:positionV relativeFrom="paragraph">
              <wp:posOffset>150913</wp:posOffset>
            </wp:positionV>
            <wp:extent cx="5276850" cy="473263"/>
            <wp:effectExtent l="0" t="0" r="0" b="0"/>
            <wp:wrapNone/>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t="45611" b="45411"/>
                    <a:stretch>
                      <a:fillRect/>
                    </a:stretch>
                  </pic:blipFill>
                  <pic:spPr>
                    <a:xfrm>
                      <a:off x="0" y="0"/>
                      <a:ext cx="5276850" cy="473263"/>
                    </a:xfrm>
                    <a:prstGeom prst="rect">
                      <a:avLst/>
                    </a:prstGeom>
                    <a:ln/>
                  </pic:spPr>
                </pic:pic>
              </a:graphicData>
            </a:graphic>
          </wp:anchor>
        </w:drawing>
      </w:r>
    </w:p>
    <w:p w14:paraId="2B1F1170" w14:textId="77777777" w:rsidR="00EE3A17" w:rsidRDefault="00EE3A17">
      <w:pPr>
        <w:rPr>
          <w:rFonts w:ascii="Roboto" w:eastAsia="Roboto" w:hAnsi="Roboto" w:cs="Roboto"/>
          <w:b/>
          <w:bCs/>
          <w:color w:val="1F1F1F"/>
          <w:sz w:val="32"/>
          <w:szCs w:val="32"/>
          <w:highlight w:val="white"/>
        </w:rPr>
      </w:pPr>
    </w:p>
    <w:p w14:paraId="61ECBD18" w14:textId="77777777" w:rsidR="00EE3A17" w:rsidRDefault="00EE3A17">
      <w:pPr>
        <w:rPr>
          <w:rFonts w:ascii="Roboto" w:eastAsia="Roboto" w:hAnsi="Roboto" w:cs="Roboto"/>
          <w:b/>
          <w:bCs/>
          <w:color w:val="1F1F1F"/>
          <w:sz w:val="39"/>
          <w:szCs w:val="39"/>
          <w:highlight w:val="white"/>
        </w:rPr>
      </w:pPr>
    </w:p>
    <w:p w14:paraId="521F1F87" w14:textId="77777777" w:rsidR="00EE3A17" w:rsidRDefault="00000000">
      <w:pPr>
        <w:jc w:val="center"/>
        <w:rPr>
          <w:rFonts w:ascii="Comic Sans MS" w:eastAsia="Comic Sans MS" w:hAnsi="Comic Sans MS" w:cs="Comic Sans MS"/>
          <w:b/>
          <w:bCs/>
          <w:i/>
          <w:iCs/>
          <w:sz w:val="28"/>
          <w:szCs w:val="28"/>
        </w:rPr>
      </w:pPr>
      <w:r>
        <w:rPr>
          <w:rFonts w:ascii="Comic Sans MS" w:eastAsia="Comic Sans MS" w:hAnsi="Comic Sans MS" w:cs="Comic Sans MS"/>
          <w:b/>
          <w:bCs/>
          <w:i/>
          <w:iCs/>
          <w:sz w:val="28"/>
          <w:szCs w:val="28"/>
        </w:rPr>
        <w:t>¿En qué consiste?</w:t>
      </w:r>
    </w:p>
    <w:p w14:paraId="0F0967C5" w14:textId="77777777" w:rsidR="00EE3A17" w:rsidRDefault="00EE3A17">
      <w:pPr>
        <w:jc w:val="center"/>
        <w:rPr>
          <w:rFonts w:ascii="Times New Roman" w:eastAsia="Times New Roman" w:hAnsi="Times New Roman" w:cs="Times New Roman"/>
          <w:b/>
          <w:bCs/>
          <w:sz w:val="28"/>
          <w:szCs w:val="28"/>
        </w:rPr>
      </w:pPr>
    </w:p>
    <w:p w14:paraId="76DEAF5A" w14:textId="3BDCADAB" w:rsidR="00EE3A1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floración de algas </w:t>
      </w:r>
      <w:r w:rsidR="00C14560">
        <w:rPr>
          <w:rFonts w:ascii="Times New Roman" w:eastAsia="Times New Roman" w:hAnsi="Times New Roman" w:cs="Times New Roman"/>
          <w:sz w:val="24"/>
          <w:szCs w:val="24"/>
        </w:rPr>
        <w:t>nocivas,</w:t>
      </w:r>
      <w:r>
        <w:rPr>
          <w:rFonts w:ascii="Times New Roman" w:eastAsia="Times New Roman" w:hAnsi="Times New Roman" w:cs="Times New Roman"/>
          <w:sz w:val="24"/>
          <w:szCs w:val="24"/>
        </w:rPr>
        <w:t xml:space="preserve"> conocida más como marea roja, es un suceso en el que microalgas se multiplican rápidamente en el mar. Algunas producen toxinas que se acumulan en mariscos como almejas, </w:t>
      </w:r>
      <w:proofErr w:type="spellStart"/>
      <w:r>
        <w:rPr>
          <w:rFonts w:ascii="Times New Roman" w:eastAsia="Times New Roman" w:hAnsi="Times New Roman" w:cs="Times New Roman"/>
          <w:sz w:val="24"/>
          <w:szCs w:val="24"/>
        </w:rPr>
        <w:t>choritos</w:t>
      </w:r>
      <w:proofErr w:type="spellEnd"/>
      <w:r>
        <w:rPr>
          <w:rFonts w:ascii="Times New Roman" w:eastAsia="Times New Roman" w:hAnsi="Times New Roman" w:cs="Times New Roman"/>
          <w:sz w:val="24"/>
          <w:szCs w:val="24"/>
        </w:rPr>
        <w:t xml:space="preserve"> y cholgas, haciendo que su consumo sea peligroso para las personas. Este suceso ocurre con mayor frecuencia durante la primavera y el verano, cuando las condiciones del mar son adecuadas para el crecimiento de estas algas.</w:t>
      </w:r>
    </w:p>
    <w:p w14:paraId="57FA1823" w14:textId="77777777" w:rsidR="00EE3A17" w:rsidRDefault="00EE3A17">
      <w:pPr>
        <w:rPr>
          <w:rFonts w:ascii="Times New Roman" w:eastAsia="Times New Roman" w:hAnsi="Times New Roman" w:cs="Times New Roman"/>
          <w:sz w:val="24"/>
          <w:szCs w:val="24"/>
        </w:rPr>
      </w:pPr>
    </w:p>
    <w:p w14:paraId="307CEE14" w14:textId="77777777" w:rsidR="00EE3A17" w:rsidRDefault="00000000">
      <w:pPr>
        <w:jc w:val="center"/>
        <w:rPr>
          <w:rFonts w:ascii="Comic Sans MS" w:eastAsia="Comic Sans MS" w:hAnsi="Comic Sans MS" w:cs="Comic Sans MS"/>
          <w:b/>
          <w:bCs/>
          <w:i/>
          <w:iCs/>
          <w:sz w:val="28"/>
          <w:szCs w:val="28"/>
        </w:rPr>
      </w:pPr>
      <w:r>
        <w:rPr>
          <w:rFonts w:ascii="Comic Sans MS" w:eastAsia="Comic Sans MS" w:hAnsi="Comic Sans MS" w:cs="Comic Sans MS"/>
          <w:b/>
          <w:bCs/>
          <w:i/>
          <w:iCs/>
          <w:sz w:val="28"/>
          <w:szCs w:val="28"/>
        </w:rPr>
        <w:t>¿Cómo afecta a las personas?</w:t>
      </w:r>
    </w:p>
    <w:p w14:paraId="43C6364E" w14:textId="77777777" w:rsidR="00EE3A17" w:rsidRDefault="00EE3A17">
      <w:pPr>
        <w:jc w:val="center"/>
        <w:rPr>
          <w:rFonts w:ascii="Times New Roman" w:eastAsia="Times New Roman" w:hAnsi="Times New Roman" w:cs="Times New Roman"/>
          <w:b/>
          <w:bCs/>
          <w:sz w:val="28"/>
          <w:szCs w:val="28"/>
        </w:rPr>
      </w:pPr>
    </w:p>
    <w:p w14:paraId="261E1B4A" w14:textId="3B940F32" w:rsidR="00EE3A1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marea roja puede provocar intoxicaciones graves e incluso la muerte si se consumen mariscos contaminados. Para evitar estos riesgos las autoridades cierran las zonas de capturas de mariscos. </w:t>
      </w:r>
      <w:r w:rsidR="00C14560">
        <w:rPr>
          <w:rFonts w:ascii="Times New Roman" w:eastAsia="Times New Roman" w:hAnsi="Times New Roman" w:cs="Times New Roman"/>
          <w:sz w:val="24"/>
          <w:szCs w:val="24"/>
        </w:rPr>
        <w:t>Además,</w:t>
      </w:r>
      <w:r>
        <w:rPr>
          <w:rFonts w:ascii="Times New Roman" w:eastAsia="Times New Roman" w:hAnsi="Times New Roman" w:cs="Times New Roman"/>
          <w:sz w:val="24"/>
          <w:szCs w:val="24"/>
        </w:rPr>
        <w:t xml:space="preserve"> afecta en la economía de pescadores, recolectores y personas que trabajan en la recolectando ya que no pueden vender ni sacar productos del mar durante los cierres de las caletas pesqueras y de las costas.</w:t>
      </w:r>
    </w:p>
    <w:p w14:paraId="6C09AE43" w14:textId="77777777" w:rsidR="00EE3A17" w:rsidRDefault="00EE3A17">
      <w:pPr>
        <w:rPr>
          <w:rFonts w:ascii="Times New Roman" w:eastAsia="Times New Roman" w:hAnsi="Times New Roman" w:cs="Times New Roman"/>
          <w:b/>
          <w:bCs/>
          <w:sz w:val="40"/>
          <w:szCs w:val="40"/>
        </w:rPr>
      </w:pPr>
    </w:p>
    <w:p w14:paraId="4A6F2C03" w14:textId="77777777" w:rsidR="00EE3A17" w:rsidRDefault="00000000">
      <w:pPr>
        <w:jc w:val="center"/>
        <w:rPr>
          <w:rFonts w:ascii="Comic Sans MS" w:eastAsia="Comic Sans MS" w:hAnsi="Comic Sans MS" w:cs="Comic Sans MS"/>
          <w:b/>
          <w:bCs/>
          <w:i/>
          <w:iCs/>
          <w:sz w:val="28"/>
          <w:szCs w:val="28"/>
        </w:rPr>
      </w:pPr>
      <w:r>
        <w:rPr>
          <w:rFonts w:ascii="Comic Sans MS" w:eastAsia="Comic Sans MS" w:hAnsi="Comic Sans MS" w:cs="Comic Sans MS"/>
          <w:b/>
          <w:bCs/>
          <w:i/>
          <w:iCs/>
          <w:sz w:val="28"/>
          <w:szCs w:val="28"/>
        </w:rPr>
        <w:t>¿Cómo afecta al medio ambiente?</w:t>
      </w:r>
    </w:p>
    <w:p w14:paraId="25F849AE" w14:textId="77777777" w:rsidR="00EE3A17" w:rsidRDefault="00000000">
      <w:pPr>
        <w:rPr>
          <w:b/>
          <w:bCs/>
          <w:i/>
          <w:iCs/>
          <w:sz w:val="32"/>
          <w:szCs w:val="32"/>
        </w:rPr>
      </w:pPr>
      <w:r>
        <w:rPr>
          <w:rFonts w:ascii="Times New Roman" w:eastAsia="Times New Roman" w:hAnsi="Times New Roman" w:cs="Times New Roman"/>
          <w:sz w:val="24"/>
          <w:szCs w:val="24"/>
        </w:rPr>
        <w:t>La marea roja puede causar la muerte de peces y otros animales marinos, además de afectar la recolecta de salmones y otras especies. También altera el equilibrio del ecosistema marino, ya que la gran cantidad de microalgas nocivas afectan la biodiversidad y el funcionamiento natural del mar.</w:t>
      </w:r>
    </w:p>
    <w:p w14:paraId="412F62D7" w14:textId="77777777" w:rsidR="00EE3A17" w:rsidRDefault="00EE3A17">
      <w:pPr>
        <w:rPr>
          <w:rFonts w:ascii="Times New Roman" w:eastAsia="Times New Roman" w:hAnsi="Times New Roman" w:cs="Times New Roman"/>
          <w:b/>
          <w:bCs/>
          <w:i/>
          <w:iCs/>
          <w:sz w:val="24"/>
          <w:szCs w:val="24"/>
        </w:rPr>
      </w:pPr>
    </w:p>
    <w:p w14:paraId="51EFA8A6" w14:textId="77777777" w:rsidR="00EE3A17" w:rsidRDefault="00EE3A17">
      <w:pPr>
        <w:rPr>
          <w:rFonts w:ascii="Times New Roman" w:eastAsia="Times New Roman" w:hAnsi="Times New Roman" w:cs="Times New Roman"/>
          <w:b/>
          <w:bCs/>
          <w:i/>
          <w:iCs/>
          <w:sz w:val="24"/>
          <w:szCs w:val="24"/>
        </w:rPr>
      </w:pPr>
    </w:p>
    <w:p w14:paraId="7225BA46" w14:textId="77777777" w:rsidR="00EE3A17" w:rsidRDefault="00EE3A17">
      <w:pPr>
        <w:rPr>
          <w:b/>
          <w:bCs/>
          <w:i/>
          <w:iCs/>
          <w:sz w:val="32"/>
          <w:szCs w:val="32"/>
        </w:rPr>
      </w:pPr>
    </w:p>
    <w:p w14:paraId="2C6804B2" w14:textId="77777777" w:rsidR="00EE3A17" w:rsidRDefault="00000000">
      <w:pPr>
        <w:jc w:val="center"/>
        <w:rPr>
          <w:rFonts w:ascii="Comic Sans MS" w:eastAsia="Comic Sans MS" w:hAnsi="Comic Sans MS" w:cs="Comic Sans MS"/>
          <w:b/>
          <w:bCs/>
          <w:i/>
          <w:iCs/>
          <w:sz w:val="32"/>
          <w:szCs w:val="32"/>
        </w:rPr>
      </w:pPr>
      <w:r>
        <w:rPr>
          <w:rFonts w:ascii="Comic Sans MS" w:eastAsia="Comic Sans MS" w:hAnsi="Comic Sans MS" w:cs="Comic Sans MS"/>
          <w:b/>
          <w:bCs/>
          <w:i/>
          <w:iCs/>
          <w:sz w:val="32"/>
          <w:szCs w:val="32"/>
        </w:rPr>
        <w:lastRenderedPageBreak/>
        <w:t xml:space="preserve">   </w:t>
      </w:r>
      <w:r>
        <w:rPr>
          <w:rFonts w:ascii="Comic Sans MS" w:eastAsia="Comic Sans MS" w:hAnsi="Comic Sans MS" w:cs="Comic Sans MS"/>
          <w:b/>
          <w:bCs/>
          <w:i/>
          <w:iCs/>
          <w:color w:val="1F1F1F"/>
          <w:sz w:val="32"/>
          <w:szCs w:val="32"/>
          <w:highlight w:val="white"/>
        </w:rPr>
        <w:t>¿Qué soluciones existen actualmente?</w:t>
      </w:r>
    </w:p>
    <w:p w14:paraId="2D88DE7B" w14:textId="77777777" w:rsidR="00EE3A17" w:rsidRDefault="00EE3A17">
      <w:pPr>
        <w:rPr>
          <w:b/>
          <w:bCs/>
          <w:i/>
          <w:iCs/>
          <w:sz w:val="32"/>
          <w:szCs w:val="32"/>
        </w:rPr>
      </w:pPr>
    </w:p>
    <w:p w14:paraId="76CBE8E6" w14:textId="77777777" w:rsidR="00EE3A17" w:rsidRDefault="00000000">
      <w:pPr>
        <w:rPr>
          <w:rFonts w:ascii="Times New Roman" w:eastAsia="Times New Roman" w:hAnsi="Times New Roman" w:cs="Times New Roman"/>
          <w:color w:val="1F1F1F"/>
          <w:sz w:val="24"/>
          <w:szCs w:val="24"/>
          <w:highlight w:val="white"/>
        </w:rPr>
      </w:pPr>
      <w:r>
        <w:rPr>
          <w:rFonts w:ascii="Times New Roman" w:eastAsia="Times New Roman" w:hAnsi="Times New Roman" w:cs="Times New Roman"/>
          <w:color w:val="1F1F1F"/>
          <w:sz w:val="24"/>
          <w:szCs w:val="24"/>
          <w:highlight w:val="white"/>
        </w:rPr>
        <w:t xml:space="preserve">Las soluciones actuales para enfrentar la floración de algas nocivas (marea roja) en la Región de Los Lagos se basan en el monitoreo científico temprano, las vedas sanitarias estrictas y la vigilancia tecnológica satelital. </w:t>
      </w:r>
    </w:p>
    <w:p w14:paraId="07B2C60E" w14:textId="77777777" w:rsidR="00EE3A17" w:rsidRDefault="00EE3A17">
      <w:pPr>
        <w:rPr>
          <w:rFonts w:ascii="Times New Roman" w:eastAsia="Times New Roman" w:hAnsi="Times New Roman" w:cs="Times New Roman"/>
          <w:b/>
          <w:bCs/>
          <w:color w:val="1F1F1F"/>
          <w:sz w:val="32"/>
          <w:szCs w:val="32"/>
          <w:highlight w:val="white"/>
        </w:rPr>
      </w:pPr>
    </w:p>
    <w:p w14:paraId="7064BC5B" w14:textId="77777777" w:rsidR="00EE3A17" w:rsidRDefault="00000000">
      <w:pPr>
        <w:spacing w:before="180" w:after="420"/>
        <w:rPr>
          <w:rFonts w:ascii="Times New Roman" w:eastAsia="Times New Roman" w:hAnsi="Times New Roman" w:cs="Times New Roman"/>
          <w:color w:val="1F1F1F"/>
          <w:sz w:val="24"/>
          <w:szCs w:val="24"/>
          <w:highlight w:val="white"/>
        </w:rPr>
      </w:pPr>
      <w:r>
        <w:rPr>
          <w:rFonts w:ascii="Roboto" w:eastAsia="Roboto" w:hAnsi="Roboto" w:cs="Roboto"/>
          <w:b/>
          <w:bCs/>
          <w:color w:val="1F1F1F"/>
          <w:sz w:val="24"/>
          <w:szCs w:val="24"/>
          <w:highlight w:val="white"/>
        </w:rPr>
        <w:t>Análisis de fitoplancton</w:t>
      </w:r>
      <w:r>
        <w:rPr>
          <w:rFonts w:ascii="Times New Roman" w:eastAsia="Times New Roman" w:hAnsi="Times New Roman" w:cs="Times New Roman"/>
          <w:color w:val="1F1F1F"/>
          <w:sz w:val="24"/>
          <w:szCs w:val="24"/>
          <w:highlight w:val="white"/>
        </w:rPr>
        <w:t xml:space="preserve">: Extracción constante de muestras de agua en columnas marinas para medir la concentración de microalgas tóxicas.                                                                             </w:t>
      </w:r>
      <w:r>
        <w:rPr>
          <w:rFonts w:ascii="Roboto" w:eastAsia="Roboto" w:hAnsi="Roboto" w:cs="Roboto"/>
          <w:b/>
          <w:bCs/>
          <w:color w:val="1F1F1F"/>
          <w:sz w:val="24"/>
          <w:szCs w:val="24"/>
          <w:highlight w:val="white"/>
        </w:rPr>
        <w:t>Control de toxinas en mariscos</w:t>
      </w:r>
      <w:r>
        <w:rPr>
          <w:rFonts w:ascii="Times New Roman" w:eastAsia="Times New Roman" w:hAnsi="Times New Roman" w:cs="Times New Roman"/>
          <w:color w:val="1F1F1F"/>
          <w:sz w:val="24"/>
          <w:szCs w:val="24"/>
          <w:highlight w:val="white"/>
        </w:rPr>
        <w:t xml:space="preserve">: Análisis químico de moluscos bivalvos a cargo de la Seremi de Salud para decomisar productos peligrosos.                                                                          </w:t>
      </w:r>
      <w:r>
        <w:rPr>
          <w:rFonts w:ascii="Roboto" w:eastAsia="Roboto" w:hAnsi="Roboto" w:cs="Roboto"/>
          <w:b/>
          <w:bCs/>
          <w:color w:val="1F1F1F"/>
          <w:sz w:val="24"/>
          <w:szCs w:val="24"/>
          <w:highlight w:val="white"/>
        </w:rPr>
        <w:t>Vigilancia satelital</w:t>
      </w:r>
      <w:r>
        <w:rPr>
          <w:rFonts w:ascii="Times New Roman" w:eastAsia="Times New Roman" w:hAnsi="Times New Roman" w:cs="Times New Roman"/>
          <w:b/>
          <w:bCs/>
          <w:color w:val="1F1F1F"/>
          <w:sz w:val="24"/>
          <w:szCs w:val="24"/>
          <w:highlight w:val="white"/>
        </w:rPr>
        <w:t>:</w:t>
      </w:r>
      <w:r>
        <w:rPr>
          <w:rFonts w:ascii="Times New Roman" w:eastAsia="Times New Roman" w:hAnsi="Times New Roman" w:cs="Times New Roman"/>
          <w:color w:val="1F1F1F"/>
          <w:sz w:val="24"/>
          <w:szCs w:val="24"/>
          <w:highlight w:val="white"/>
        </w:rPr>
        <w:t xml:space="preserve"> Uso de imágenes de alta tecnología y radares por parte de </w:t>
      </w:r>
      <w:proofErr w:type="spellStart"/>
      <w:r>
        <w:rPr>
          <w:rFonts w:ascii="Times New Roman" w:eastAsia="Times New Roman" w:hAnsi="Times New Roman" w:cs="Times New Roman"/>
          <w:color w:val="1F1F1F"/>
          <w:sz w:val="24"/>
          <w:szCs w:val="24"/>
          <w:highlight w:val="white"/>
        </w:rPr>
        <w:t>Sernapesca</w:t>
      </w:r>
      <w:proofErr w:type="spellEnd"/>
      <w:r>
        <w:rPr>
          <w:rFonts w:ascii="Times New Roman" w:eastAsia="Times New Roman" w:hAnsi="Times New Roman" w:cs="Times New Roman"/>
          <w:color w:val="1F1F1F"/>
          <w:sz w:val="24"/>
          <w:szCs w:val="24"/>
          <w:highlight w:val="white"/>
        </w:rPr>
        <w:t xml:space="preserve"> para anticipar el desplazamiento de las algas biomasas</w:t>
      </w:r>
    </w:p>
    <w:p w14:paraId="639AF4E1" w14:textId="77777777" w:rsidR="00EE3A17" w:rsidRDefault="00000000">
      <w:pPr>
        <w:spacing w:before="180" w:after="420"/>
        <w:jc w:val="center"/>
        <w:rPr>
          <w:rFonts w:ascii="Comic Sans MS" w:eastAsia="Comic Sans MS" w:hAnsi="Comic Sans MS" w:cs="Comic Sans MS"/>
          <w:b/>
          <w:bCs/>
          <w:i/>
          <w:iCs/>
          <w:color w:val="1F1F1F"/>
          <w:sz w:val="28"/>
          <w:szCs w:val="28"/>
          <w:highlight w:val="white"/>
        </w:rPr>
      </w:pPr>
      <w:r>
        <w:rPr>
          <w:rFonts w:ascii="Comic Sans MS" w:eastAsia="Comic Sans MS" w:hAnsi="Comic Sans MS" w:cs="Comic Sans MS"/>
          <w:b/>
          <w:bCs/>
          <w:i/>
          <w:iCs/>
          <w:color w:val="1F1F1F"/>
          <w:sz w:val="28"/>
          <w:szCs w:val="28"/>
          <w:highlight w:val="white"/>
        </w:rPr>
        <w:t>Investigación y Mitigación</w:t>
      </w:r>
    </w:p>
    <w:p w14:paraId="4AB14576" w14:textId="77777777" w:rsidR="00EE3A17" w:rsidRDefault="00000000">
      <w:pPr>
        <w:spacing w:before="180" w:after="420"/>
        <w:rPr>
          <w:rFonts w:ascii="Times New Roman" w:eastAsia="Times New Roman" w:hAnsi="Times New Roman" w:cs="Times New Roman"/>
          <w:color w:val="1F1F1F"/>
          <w:sz w:val="24"/>
          <w:szCs w:val="24"/>
          <w:highlight w:val="white"/>
        </w:rPr>
      </w:pPr>
      <w:r>
        <w:rPr>
          <w:rFonts w:ascii="Roboto" w:eastAsia="Roboto" w:hAnsi="Roboto" w:cs="Roboto"/>
          <w:b/>
          <w:bCs/>
          <w:color w:val="1F1F1F"/>
          <w:sz w:val="24"/>
          <w:szCs w:val="24"/>
          <w:highlight w:val="white"/>
        </w:rPr>
        <w:t>Redes científicas</w:t>
      </w:r>
      <w:r>
        <w:rPr>
          <w:rFonts w:ascii="Times New Roman" w:eastAsia="Times New Roman" w:hAnsi="Times New Roman" w:cs="Times New Roman"/>
          <w:color w:val="1F1F1F"/>
          <w:sz w:val="24"/>
          <w:szCs w:val="24"/>
          <w:highlight w:val="white"/>
        </w:rPr>
        <w:t xml:space="preserve">: Universidades de la zona, como la Universidad de Los Lagos, desarrollan proyectos de interacción física-biológica para entender las toxinas.                                                       </w:t>
      </w:r>
      <w:r>
        <w:rPr>
          <w:rFonts w:ascii="Roboto" w:eastAsia="Roboto" w:hAnsi="Roboto" w:cs="Roboto"/>
          <w:b/>
          <w:bCs/>
          <w:color w:val="1F1F1F"/>
          <w:sz w:val="24"/>
          <w:szCs w:val="24"/>
          <w:highlight w:val="white"/>
        </w:rPr>
        <w:t>Cierre oportuno de áreas</w:t>
      </w:r>
      <w:r>
        <w:rPr>
          <w:rFonts w:ascii="Times New Roman" w:eastAsia="Times New Roman" w:hAnsi="Times New Roman" w:cs="Times New Roman"/>
          <w:color w:val="1F1F1F"/>
          <w:sz w:val="24"/>
          <w:szCs w:val="24"/>
          <w:highlight w:val="white"/>
        </w:rPr>
        <w:t xml:space="preserve">: Prohibición temporal de extracción y venta de recursos en los sectores afectados para evitar intoxicaciones humanas fatales. </w:t>
      </w:r>
    </w:p>
    <w:p w14:paraId="0DC2A506" w14:textId="77777777" w:rsidR="00EE3A17" w:rsidRDefault="00000000">
      <w:pPr>
        <w:spacing w:before="360" w:after="180"/>
        <w:jc w:val="center"/>
        <w:rPr>
          <w:rFonts w:ascii="Comic Sans MS" w:eastAsia="Comic Sans MS" w:hAnsi="Comic Sans MS" w:cs="Comic Sans MS"/>
          <w:b/>
          <w:bCs/>
          <w:i/>
          <w:iCs/>
          <w:color w:val="1F1F1F"/>
          <w:sz w:val="28"/>
          <w:szCs w:val="28"/>
          <w:highlight w:val="white"/>
        </w:rPr>
      </w:pPr>
      <w:r>
        <w:rPr>
          <w:rFonts w:ascii="Comic Sans MS" w:eastAsia="Comic Sans MS" w:hAnsi="Comic Sans MS" w:cs="Comic Sans MS"/>
          <w:b/>
          <w:bCs/>
          <w:i/>
          <w:iCs/>
          <w:color w:val="1F1F1F"/>
          <w:sz w:val="28"/>
          <w:szCs w:val="28"/>
          <w:highlight w:val="white"/>
        </w:rPr>
        <w:t>Consumo Seguro de Mariscos</w:t>
      </w:r>
    </w:p>
    <w:p w14:paraId="7F4192E5" w14:textId="744CE0B9" w:rsidR="00EE3A17" w:rsidRDefault="00000000">
      <w:pPr>
        <w:spacing w:before="180" w:after="240"/>
        <w:rPr>
          <w:color w:val="1F1F1F"/>
          <w:sz w:val="24"/>
          <w:szCs w:val="24"/>
          <w:highlight w:val="white"/>
        </w:rPr>
      </w:pPr>
      <w:r>
        <w:rPr>
          <w:color w:val="1F1F1F"/>
          <w:sz w:val="24"/>
          <w:szCs w:val="24"/>
          <w:highlight w:val="white"/>
        </w:rPr>
        <w:t>Para prevenir intoxicaciones graves por toxinas marinas como el Veneno Paralizante de los Mariscos, la Seremi de Salud de Los Lagos implementa y exige las siguientes medidas de seguridad</w:t>
      </w:r>
    </w:p>
    <w:p w14:paraId="11AD527B" w14:textId="77777777" w:rsidR="00EE3A17" w:rsidRDefault="00000000">
      <w:pPr>
        <w:spacing w:before="180" w:after="420"/>
        <w:rPr>
          <w:color w:val="1F1F1F"/>
          <w:sz w:val="24"/>
          <w:szCs w:val="24"/>
          <w:highlight w:val="white"/>
        </w:rPr>
      </w:pPr>
      <w:r>
        <w:rPr>
          <w:b/>
          <w:bCs/>
          <w:color w:val="1F1F1F"/>
          <w:sz w:val="24"/>
          <w:szCs w:val="24"/>
          <w:highlight w:val="white"/>
        </w:rPr>
        <w:t>Locales autorizados</w:t>
      </w:r>
      <w:r>
        <w:rPr>
          <w:color w:val="1F1F1F"/>
          <w:sz w:val="24"/>
          <w:szCs w:val="24"/>
          <w:highlight w:val="white"/>
        </w:rPr>
        <w:t xml:space="preserve">: Comprar y consumir productos del mar únicamente en pescaderías, ferias o restaurantes establecidos legalmente.                                                                   </w:t>
      </w:r>
      <w:r>
        <w:rPr>
          <w:b/>
          <w:bCs/>
          <w:color w:val="1F1F1F"/>
          <w:sz w:val="24"/>
          <w:szCs w:val="24"/>
          <w:highlight w:val="white"/>
        </w:rPr>
        <w:t>Exigencia de certificación</w:t>
      </w:r>
      <w:r>
        <w:rPr>
          <w:color w:val="1F1F1F"/>
          <w:sz w:val="24"/>
          <w:szCs w:val="24"/>
          <w:highlight w:val="white"/>
        </w:rPr>
        <w:t xml:space="preserve">: Solicitar siempre el informe de análisis emitido por los laboratorios de salud pública que declare el producto libre de toxinas.                     </w:t>
      </w:r>
      <w:r>
        <w:rPr>
          <w:b/>
          <w:bCs/>
          <w:color w:val="1F1F1F"/>
          <w:sz w:val="24"/>
          <w:szCs w:val="24"/>
          <w:highlight w:val="white"/>
        </w:rPr>
        <w:t>Extracción regulada</w:t>
      </w:r>
      <w:r>
        <w:rPr>
          <w:color w:val="1F1F1F"/>
          <w:sz w:val="24"/>
          <w:szCs w:val="24"/>
          <w:highlight w:val="white"/>
        </w:rPr>
        <w:t xml:space="preserve">: Recolectar moluscos exclusivamente en áreas costeras oficialmente abiertas y autorizadas para la extracción.                                                                                               </w:t>
      </w:r>
    </w:p>
    <w:p w14:paraId="4141F2C1" w14:textId="77777777" w:rsidR="00EE3A17" w:rsidRDefault="00000000">
      <w:pPr>
        <w:spacing w:before="180" w:after="420"/>
        <w:rPr>
          <w:color w:val="1F1F1F"/>
          <w:sz w:val="24"/>
          <w:szCs w:val="24"/>
          <w:highlight w:val="white"/>
        </w:rPr>
      </w:pPr>
      <w:r>
        <w:rPr>
          <w:color w:val="1F1F1F"/>
          <w:sz w:val="24"/>
          <w:szCs w:val="24"/>
          <w:highlight w:val="white"/>
        </w:rPr>
        <w:t>Las soluciones actuales para combatir las Floraciones Algales Nocivas (FAN) en Chile han sido parcialmente efectivas: logran mitigar impactos económicos y salvar biomasa a escala local, pero no logran evitar la ocurrencia ni la expansión geográfica de estos fenómenos</w:t>
      </w:r>
      <w:r>
        <w:rPr>
          <w:b/>
          <w:bCs/>
          <w:color w:val="1F1F1F"/>
          <w:sz w:val="24"/>
          <w:szCs w:val="24"/>
          <w:highlight w:val="white"/>
        </w:rPr>
        <w:t xml:space="preserve"> </w:t>
      </w:r>
      <w:r>
        <w:rPr>
          <w:color w:val="1F1F1F"/>
          <w:sz w:val="24"/>
          <w:szCs w:val="24"/>
          <w:highlight w:val="white"/>
        </w:rPr>
        <w:t>naturales.</w:t>
      </w:r>
    </w:p>
    <w:p w14:paraId="1A0AA730" w14:textId="77777777" w:rsidR="00EE3A17" w:rsidRDefault="00000000">
      <w:pPr>
        <w:spacing w:before="180" w:after="420"/>
        <w:rPr>
          <w:color w:val="1F1F1F"/>
          <w:sz w:val="24"/>
          <w:szCs w:val="24"/>
          <w:highlight w:val="white"/>
        </w:rPr>
      </w:pPr>
      <w:r>
        <w:rPr>
          <w:color w:val="1F1F1F"/>
          <w:sz w:val="24"/>
          <w:szCs w:val="24"/>
          <w:highlight w:val="white"/>
        </w:rPr>
        <w:t xml:space="preserve">                                     </w:t>
      </w:r>
    </w:p>
    <w:p w14:paraId="25BCA472" w14:textId="77777777" w:rsidR="00EE3A17" w:rsidRDefault="00000000">
      <w:pPr>
        <w:spacing w:before="180" w:after="420"/>
        <w:jc w:val="center"/>
        <w:rPr>
          <w:rFonts w:ascii="Comic Sans MS" w:eastAsia="Comic Sans MS" w:hAnsi="Comic Sans MS" w:cs="Comic Sans MS"/>
          <w:b/>
          <w:bCs/>
          <w:i/>
          <w:iCs/>
          <w:color w:val="1F1F1F"/>
          <w:sz w:val="32"/>
          <w:szCs w:val="32"/>
          <w:highlight w:val="white"/>
        </w:rPr>
      </w:pPr>
      <w:r>
        <w:rPr>
          <w:rFonts w:ascii="Comic Sans MS" w:eastAsia="Comic Sans MS" w:hAnsi="Comic Sans MS" w:cs="Comic Sans MS"/>
          <w:b/>
          <w:bCs/>
          <w:i/>
          <w:iCs/>
          <w:color w:val="1F1F1F"/>
          <w:sz w:val="32"/>
          <w:szCs w:val="32"/>
          <w:highlight w:val="white"/>
        </w:rPr>
        <w:lastRenderedPageBreak/>
        <w:t>¿Por qué ocurre?</w:t>
      </w:r>
    </w:p>
    <w:p w14:paraId="50FD723E" w14:textId="30429473" w:rsidR="00EE3A17" w:rsidRDefault="00000000">
      <w:pPr>
        <w:spacing w:before="180" w:after="420"/>
        <w:rPr>
          <w:rFonts w:ascii="Times New Roman" w:eastAsia="Times New Roman" w:hAnsi="Times New Roman" w:cs="Times New Roman"/>
          <w:color w:val="1F1F1F"/>
          <w:sz w:val="24"/>
          <w:szCs w:val="24"/>
          <w:highlight w:val="white"/>
        </w:rPr>
      </w:pPr>
      <w:r>
        <w:rPr>
          <w:rFonts w:ascii="Times New Roman" w:eastAsia="Times New Roman" w:hAnsi="Times New Roman" w:cs="Times New Roman"/>
          <w:color w:val="1F1F1F"/>
          <w:sz w:val="24"/>
          <w:szCs w:val="24"/>
          <w:highlight w:val="white"/>
        </w:rPr>
        <w:t xml:space="preserve">La marea roja ocurre porque varias microalgas viviendo en el mar se multiplican rápidamente cuando sus condiciones ambientales les favorecen, como temperaturas estables, buena luz y mucho más alimento. Algunas de estas microalgas producen toxinas que se acumulan en los mariscos y pueden afectar a las personas y a los animales. </w:t>
      </w:r>
    </w:p>
    <w:p w14:paraId="2614A3A5" w14:textId="77777777" w:rsidR="00EE3A17" w:rsidRDefault="00000000">
      <w:pPr>
        <w:spacing w:before="180" w:after="420"/>
        <w:jc w:val="center"/>
        <w:rPr>
          <w:rFonts w:ascii="Comic Sans MS" w:eastAsia="Comic Sans MS" w:hAnsi="Comic Sans MS" w:cs="Comic Sans MS"/>
          <w:b/>
          <w:bCs/>
          <w:color w:val="1F1F1F"/>
          <w:sz w:val="28"/>
          <w:szCs w:val="28"/>
          <w:highlight w:val="white"/>
        </w:rPr>
      </w:pPr>
      <w:r>
        <w:rPr>
          <w:rFonts w:ascii="Comic Sans MS" w:eastAsia="Comic Sans MS" w:hAnsi="Comic Sans MS" w:cs="Comic Sans MS"/>
          <w:b/>
          <w:bCs/>
          <w:color w:val="1F1F1F"/>
          <w:sz w:val="28"/>
          <w:szCs w:val="28"/>
          <w:highlight w:val="white"/>
        </w:rPr>
        <w:t>¿Qué acciones humanas o factores naturales la provocan?</w:t>
      </w:r>
    </w:p>
    <w:p w14:paraId="00D6B2BC" w14:textId="77777777" w:rsidR="00EE3A17" w:rsidRDefault="00000000">
      <w:pPr>
        <w:spacing w:before="240" w:after="240"/>
        <w:rPr>
          <w:rFonts w:ascii="Times New Roman" w:eastAsia="Times New Roman" w:hAnsi="Times New Roman" w:cs="Times New Roman"/>
          <w:color w:val="1F1F1F"/>
          <w:sz w:val="24"/>
          <w:szCs w:val="24"/>
          <w:highlight w:val="white"/>
        </w:rPr>
      </w:pPr>
      <w:r>
        <w:rPr>
          <w:rFonts w:ascii="Times New Roman" w:eastAsia="Times New Roman" w:hAnsi="Times New Roman" w:cs="Times New Roman"/>
          <w:color w:val="1F1F1F"/>
          <w:sz w:val="24"/>
          <w:szCs w:val="24"/>
          <w:highlight w:val="white"/>
        </w:rPr>
        <w:t>La marea roja se produce principalmente por causas naturales, como el aumento de la temperatura del agua, la mayor cantidad de luz solar, las corrientes marinas y la presencia de más alimentos (nutrientes) en el mar, ya que estas condiciones favorecen el crecimiento de algunas microalgas. Aunque las actividades humanas no provocan directamente este suceso, el cambio climático y el aumento de nutrientes que llegan al mar por algunas acciones humanas pueden hacer que la marea roja ocurra con mayor frecuencia.</w:t>
      </w:r>
    </w:p>
    <w:p w14:paraId="479375D7" w14:textId="77777777" w:rsidR="00EE3A17" w:rsidRDefault="00000000">
      <w:pPr>
        <w:spacing w:before="180" w:after="420"/>
        <w:jc w:val="center"/>
        <w:rPr>
          <w:rFonts w:ascii="Comic Sans MS" w:eastAsia="Comic Sans MS" w:hAnsi="Comic Sans MS" w:cs="Comic Sans MS"/>
          <w:b/>
          <w:bCs/>
          <w:i/>
          <w:iCs/>
          <w:color w:val="1F1F1F"/>
          <w:sz w:val="28"/>
          <w:szCs w:val="28"/>
          <w:highlight w:val="white"/>
        </w:rPr>
      </w:pPr>
      <w:r>
        <w:rPr>
          <w:rFonts w:ascii="Comic Sans MS" w:eastAsia="Comic Sans MS" w:hAnsi="Comic Sans MS" w:cs="Comic Sans MS"/>
          <w:b/>
          <w:bCs/>
          <w:i/>
          <w:iCs/>
          <w:color w:val="1F1F1F"/>
          <w:sz w:val="28"/>
          <w:szCs w:val="28"/>
          <w:highlight w:val="white"/>
        </w:rPr>
        <w:t>¿Qué consecuencias genera si no se controla?</w:t>
      </w:r>
    </w:p>
    <w:p w14:paraId="7F1CA500" w14:textId="77777777" w:rsidR="00EE3A17" w:rsidRDefault="00000000">
      <w:pPr>
        <w:spacing w:before="240" w:after="240"/>
        <w:rPr>
          <w:rFonts w:ascii="Times New Roman" w:eastAsia="Times New Roman" w:hAnsi="Times New Roman" w:cs="Times New Roman"/>
          <w:color w:val="1F1F1F"/>
          <w:sz w:val="24"/>
          <w:szCs w:val="24"/>
          <w:highlight w:val="white"/>
        </w:rPr>
      </w:pPr>
      <w:r>
        <w:rPr>
          <w:rFonts w:ascii="Times New Roman" w:eastAsia="Times New Roman" w:hAnsi="Times New Roman" w:cs="Times New Roman"/>
          <w:color w:val="1F1F1F"/>
          <w:sz w:val="24"/>
          <w:szCs w:val="24"/>
          <w:highlight w:val="white"/>
        </w:rPr>
        <w:t xml:space="preserve">Si la marea roja no se controla puede causar muchos más problemas. Las personas pueden enfermarse o incluso morir si comen mariscos contaminados. También puede provocar la muerte de peces, aves y otros animales marinos. Además, cuando aparece la marea roja, se cierran las zonas donde se extraen mariscos, lo que afecta el trabajo de los pescadores y provoca pérdidas económicas para los pescadores y el turismo, especialmente en la región de los lagos.  </w:t>
      </w:r>
    </w:p>
    <w:p w14:paraId="08F2EBE3" w14:textId="77777777" w:rsidR="00EE3A17" w:rsidRDefault="00EE3A17">
      <w:pPr>
        <w:spacing w:before="180" w:after="420"/>
        <w:rPr>
          <w:rFonts w:ascii="Times New Roman" w:eastAsia="Times New Roman" w:hAnsi="Times New Roman" w:cs="Times New Roman"/>
          <w:color w:val="1F1F1F"/>
          <w:sz w:val="24"/>
          <w:szCs w:val="24"/>
          <w:highlight w:val="white"/>
        </w:rPr>
      </w:pPr>
    </w:p>
    <w:p w14:paraId="6A5012BE" w14:textId="77777777" w:rsidR="00EE3A17" w:rsidRDefault="00EE3A17">
      <w:pPr>
        <w:spacing w:before="240" w:after="240"/>
        <w:rPr>
          <w:rFonts w:ascii="Times New Roman" w:eastAsia="Times New Roman" w:hAnsi="Times New Roman" w:cs="Times New Roman"/>
          <w:color w:val="1F1F1F"/>
          <w:sz w:val="24"/>
          <w:szCs w:val="24"/>
          <w:highlight w:val="white"/>
        </w:rPr>
      </w:pPr>
    </w:p>
    <w:p w14:paraId="1CEBF478" w14:textId="77777777" w:rsidR="00EE3A17" w:rsidRDefault="00EE3A17">
      <w:pPr>
        <w:pStyle w:val="Ttulo2"/>
        <w:keepNext w:val="0"/>
        <w:keepLines w:val="0"/>
        <w:spacing w:after="80"/>
        <w:jc w:val="center"/>
        <w:rPr>
          <w:rFonts w:ascii="Comic Sans MS" w:eastAsia="Comic Sans MS" w:hAnsi="Comic Sans MS" w:cs="Comic Sans MS"/>
          <w:color w:val="1F1F1F"/>
          <w:highlight w:val="white"/>
        </w:rPr>
      </w:pPr>
      <w:bookmarkStart w:id="0" w:name="_2j6e8d72ib7p" w:colFirst="0" w:colLast="0"/>
      <w:bookmarkEnd w:id="0"/>
    </w:p>
    <w:p w14:paraId="230E5339" w14:textId="77777777" w:rsidR="00EE3A17" w:rsidRDefault="00EE3A17">
      <w:pPr>
        <w:pStyle w:val="Ttulo2"/>
        <w:keepNext w:val="0"/>
        <w:keepLines w:val="0"/>
        <w:spacing w:after="80"/>
        <w:jc w:val="center"/>
        <w:rPr>
          <w:rFonts w:ascii="Comic Sans MS" w:eastAsia="Comic Sans MS" w:hAnsi="Comic Sans MS" w:cs="Comic Sans MS"/>
          <w:color w:val="1F1F1F"/>
          <w:highlight w:val="white"/>
        </w:rPr>
      </w:pPr>
      <w:bookmarkStart w:id="1" w:name="_pdalaps1ulxc" w:colFirst="0" w:colLast="0"/>
      <w:bookmarkEnd w:id="1"/>
    </w:p>
    <w:p w14:paraId="779B6AF3" w14:textId="77777777" w:rsidR="00EE3A17" w:rsidRDefault="00EE3A17">
      <w:pPr>
        <w:pStyle w:val="Ttulo2"/>
        <w:keepNext w:val="0"/>
        <w:keepLines w:val="0"/>
        <w:spacing w:after="80"/>
        <w:jc w:val="center"/>
        <w:rPr>
          <w:rFonts w:ascii="Comic Sans MS" w:eastAsia="Comic Sans MS" w:hAnsi="Comic Sans MS" w:cs="Comic Sans MS"/>
          <w:color w:val="1F1F1F"/>
          <w:highlight w:val="white"/>
        </w:rPr>
      </w:pPr>
      <w:bookmarkStart w:id="2" w:name="_j0xn0mv3qzdk" w:colFirst="0" w:colLast="0"/>
      <w:bookmarkEnd w:id="2"/>
    </w:p>
    <w:p w14:paraId="2062E3CA" w14:textId="77777777" w:rsidR="00EE3A17" w:rsidRDefault="00EE3A17">
      <w:pPr>
        <w:pStyle w:val="Ttulo2"/>
        <w:keepNext w:val="0"/>
        <w:keepLines w:val="0"/>
        <w:spacing w:after="80"/>
        <w:jc w:val="center"/>
        <w:rPr>
          <w:rFonts w:ascii="Comic Sans MS" w:eastAsia="Comic Sans MS" w:hAnsi="Comic Sans MS" w:cs="Comic Sans MS"/>
          <w:color w:val="1F1F1F"/>
          <w:highlight w:val="white"/>
        </w:rPr>
      </w:pPr>
      <w:bookmarkStart w:id="3" w:name="_m4mc4uj1tflx" w:colFirst="0" w:colLast="0"/>
      <w:bookmarkEnd w:id="3"/>
    </w:p>
    <w:p w14:paraId="0CC98B70" w14:textId="77777777" w:rsidR="00EE3A17" w:rsidRDefault="00000000">
      <w:pPr>
        <w:pStyle w:val="Ttulo2"/>
        <w:keepNext w:val="0"/>
        <w:keepLines w:val="0"/>
        <w:spacing w:after="80"/>
        <w:jc w:val="center"/>
        <w:rPr>
          <w:rFonts w:ascii="Comic Sans MS" w:eastAsia="Comic Sans MS" w:hAnsi="Comic Sans MS" w:cs="Comic Sans MS"/>
          <w:b/>
          <w:bCs/>
          <w:i/>
          <w:iCs/>
          <w:color w:val="1F1F1F"/>
          <w:highlight w:val="white"/>
        </w:rPr>
      </w:pPr>
      <w:bookmarkStart w:id="4" w:name="_d41pe7hkb5uo" w:colFirst="0" w:colLast="0"/>
      <w:bookmarkEnd w:id="4"/>
      <w:r>
        <w:rPr>
          <w:rFonts w:ascii="Comic Sans MS" w:eastAsia="Comic Sans MS" w:hAnsi="Comic Sans MS" w:cs="Comic Sans MS"/>
          <w:b/>
          <w:bCs/>
          <w:i/>
          <w:iCs/>
          <w:color w:val="1F1F1F"/>
          <w:highlight w:val="white"/>
        </w:rPr>
        <w:lastRenderedPageBreak/>
        <w:t>Propuesta de solución: Sistema de limpieza con microorganismos y monitoreo inteligente</w:t>
      </w:r>
    </w:p>
    <w:p w14:paraId="2AF6ED01" w14:textId="77777777" w:rsidR="00EE3A17" w:rsidRDefault="00000000">
      <w:pPr>
        <w:spacing w:before="240" w:after="240"/>
        <w:rPr>
          <w:rFonts w:ascii="Times New Roman" w:eastAsia="Times New Roman" w:hAnsi="Times New Roman" w:cs="Times New Roman"/>
          <w:color w:val="1F1F1F"/>
          <w:sz w:val="24"/>
          <w:szCs w:val="24"/>
          <w:highlight w:val="white"/>
        </w:rPr>
      </w:pPr>
      <w:r>
        <w:rPr>
          <w:rFonts w:ascii="Times New Roman" w:eastAsia="Times New Roman" w:hAnsi="Times New Roman" w:cs="Times New Roman"/>
          <w:color w:val="1F1F1F"/>
          <w:sz w:val="24"/>
          <w:szCs w:val="24"/>
          <w:highlight w:val="white"/>
        </w:rPr>
        <w:t>Una solución efectiva consiste en combinar microorganismos beneficiosos con un sistema de monitoreo que permita detectar el crecimiento de las algas antes de que se convierta en un problema grave.</w:t>
      </w:r>
    </w:p>
    <w:p w14:paraId="5DEF045F" w14:textId="77777777" w:rsidR="00EE3A17" w:rsidRDefault="00000000">
      <w:pPr>
        <w:pStyle w:val="Ttulo3"/>
        <w:keepNext w:val="0"/>
        <w:keepLines w:val="0"/>
        <w:spacing w:before="280"/>
        <w:jc w:val="center"/>
        <w:rPr>
          <w:rFonts w:ascii="Comic Sans MS" w:eastAsia="Comic Sans MS" w:hAnsi="Comic Sans MS" w:cs="Comic Sans MS"/>
          <w:b/>
          <w:bCs/>
          <w:i/>
          <w:iCs/>
          <w:color w:val="1F1F1F"/>
          <w:highlight w:val="white"/>
        </w:rPr>
      </w:pPr>
      <w:bookmarkStart w:id="5" w:name="_60x2aczd38kt" w:colFirst="0" w:colLast="0"/>
      <w:bookmarkEnd w:id="5"/>
      <w:r>
        <w:rPr>
          <w:rFonts w:ascii="Comic Sans MS" w:eastAsia="Comic Sans MS" w:hAnsi="Comic Sans MS" w:cs="Comic Sans MS"/>
          <w:b/>
          <w:bCs/>
          <w:i/>
          <w:iCs/>
          <w:color w:val="1F1F1F"/>
          <w:highlight w:val="white"/>
        </w:rPr>
        <w:t>¿Cómo funciona?</w:t>
      </w:r>
    </w:p>
    <w:p w14:paraId="35879584" w14:textId="77777777" w:rsidR="00EE3A17" w:rsidRDefault="00000000">
      <w:pPr>
        <w:spacing w:before="240" w:after="240"/>
        <w:rPr>
          <w:rFonts w:ascii="Times New Roman" w:eastAsia="Times New Roman" w:hAnsi="Times New Roman" w:cs="Times New Roman"/>
          <w:color w:val="1F1F1F"/>
          <w:sz w:val="24"/>
          <w:szCs w:val="24"/>
          <w:highlight w:val="white"/>
        </w:rPr>
      </w:pPr>
      <w:r>
        <w:rPr>
          <w:rFonts w:ascii="Times New Roman" w:eastAsia="Times New Roman" w:hAnsi="Times New Roman" w:cs="Times New Roman"/>
          <w:color w:val="1F1F1F"/>
          <w:sz w:val="24"/>
          <w:szCs w:val="24"/>
          <w:highlight w:val="white"/>
        </w:rPr>
        <w:t>Primero, se instalan sensores en el agua que miden la temperatura, el nivel de oxígeno y la cantidad de nutrientes, como el nitrógeno y el fósforo. Estos datos se envían a un programa que identifica si existe riesgo de una proliferación de algas.</w:t>
      </w:r>
    </w:p>
    <w:p w14:paraId="2D7FBD19" w14:textId="77777777" w:rsidR="00EE3A17" w:rsidRDefault="00000000">
      <w:pPr>
        <w:spacing w:before="240" w:after="240"/>
        <w:rPr>
          <w:rFonts w:ascii="Times New Roman" w:eastAsia="Times New Roman" w:hAnsi="Times New Roman" w:cs="Times New Roman"/>
          <w:color w:val="1F1F1F"/>
          <w:sz w:val="24"/>
          <w:szCs w:val="24"/>
          <w:highlight w:val="white"/>
        </w:rPr>
      </w:pPr>
      <w:r>
        <w:rPr>
          <w:rFonts w:ascii="Times New Roman" w:eastAsia="Times New Roman" w:hAnsi="Times New Roman" w:cs="Times New Roman"/>
          <w:color w:val="1F1F1F"/>
          <w:sz w:val="24"/>
          <w:szCs w:val="24"/>
          <w:highlight w:val="white"/>
        </w:rPr>
        <w:t>Cuando el sistema detecta un aumento peligroso, se liberan microorganismos naturales que compiten con las algas por los nutrientes. Al haber menos alimento disponible, las algas dejan de crecer tan rápido y su población disminuye de forma gradual. En algunos casos también pueden colocarse plantas acuáticas, ya que absorben el exceso de nutrientes y ayudan a mantener el equilibrio del ecosistema.</w:t>
      </w:r>
    </w:p>
    <w:p w14:paraId="18864140" w14:textId="77777777" w:rsidR="00EE3A17" w:rsidRDefault="00000000">
      <w:pPr>
        <w:pStyle w:val="Ttulo2"/>
        <w:keepNext w:val="0"/>
        <w:keepLines w:val="0"/>
        <w:spacing w:after="80"/>
        <w:rPr>
          <w:rFonts w:ascii="Comic Sans MS" w:eastAsia="Comic Sans MS" w:hAnsi="Comic Sans MS" w:cs="Comic Sans MS"/>
          <w:b/>
          <w:bCs/>
          <w:i/>
          <w:iCs/>
          <w:color w:val="1F1F1F"/>
          <w:sz w:val="28"/>
          <w:szCs w:val="28"/>
          <w:highlight w:val="white"/>
        </w:rPr>
      </w:pPr>
      <w:bookmarkStart w:id="6" w:name="_bjhvq1szgf0q" w:colFirst="0" w:colLast="0"/>
      <w:bookmarkEnd w:id="6"/>
      <w:r>
        <w:rPr>
          <w:rFonts w:ascii="Comic Sans MS" w:eastAsia="Comic Sans MS" w:hAnsi="Comic Sans MS" w:cs="Comic Sans MS"/>
          <w:b/>
          <w:bCs/>
          <w:i/>
          <w:iCs/>
          <w:color w:val="1F1F1F"/>
          <w:sz w:val="28"/>
          <w:szCs w:val="28"/>
          <w:highlight w:val="white"/>
        </w:rPr>
        <w:t>Ventajas de esta solución</w:t>
      </w:r>
    </w:p>
    <w:p w14:paraId="7181ED91" w14:textId="77777777" w:rsidR="00EE3A17" w:rsidRDefault="00000000">
      <w:pPr>
        <w:numPr>
          <w:ilvl w:val="0"/>
          <w:numId w:val="2"/>
        </w:numPr>
        <w:spacing w:before="240"/>
        <w:rPr>
          <w:rFonts w:ascii="Times New Roman" w:eastAsia="Times New Roman" w:hAnsi="Times New Roman" w:cs="Times New Roman"/>
          <w:color w:val="1F1F1F"/>
          <w:sz w:val="24"/>
          <w:szCs w:val="24"/>
          <w:highlight w:val="white"/>
        </w:rPr>
      </w:pPr>
      <w:r>
        <w:rPr>
          <w:rFonts w:ascii="Times New Roman" w:eastAsia="Times New Roman" w:hAnsi="Times New Roman" w:cs="Times New Roman"/>
          <w:color w:val="1F1F1F"/>
          <w:sz w:val="24"/>
          <w:szCs w:val="24"/>
          <w:highlight w:val="white"/>
        </w:rPr>
        <w:t>Es una alternativa más ecológica que el uso de productos químicos.</w:t>
      </w:r>
    </w:p>
    <w:p w14:paraId="2083D228" w14:textId="77777777" w:rsidR="00EE3A17" w:rsidRDefault="00000000">
      <w:pPr>
        <w:numPr>
          <w:ilvl w:val="0"/>
          <w:numId w:val="2"/>
        </w:numPr>
        <w:rPr>
          <w:rFonts w:ascii="Times New Roman" w:eastAsia="Times New Roman" w:hAnsi="Times New Roman" w:cs="Times New Roman"/>
          <w:color w:val="1F1F1F"/>
          <w:sz w:val="24"/>
          <w:szCs w:val="24"/>
          <w:highlight w:val="white"/>
        </w:rPr>
      </w:pPr>
      <w:r>
        <w:rPr>
          <w:rFonts w:ascii="Times New Roman" w:eastAsia="Times New Roman" w:hAnsi="Times New Roman" w:cs="Times New Roman"/>
          <w:color w:val="1F1F1F"/>
          <w:sz w:val="24"/>
          <w:szCs w:val="24"/>
          <w:highlight w:val="white"/>
        </w:rPr>
        <w:t>Ayuda a proteger a los peces y otras especies acuáticas.</w:t>
      </w:r>
    </w:p>
    <w:p w14:paraId="7C221362" w14:textId="77777777" w:rsidR="00EE3A17" w:rsidRDefault="00000000">
      <w:pPr>
        <w:numPr>
          <w:ilvl w:val="0"/>
          <w:numId w:val="2"/>
        </w:numPr>
        <w:rPr>
          <w:rFonts w:ascii="Times New Roman" w:eastAsia="Times New Roman" w:hAnsi="Times New Roman" w:cs="Times New Roman"/>
          <w:color w:val="1F1F1F"/>
          <w:sz w:val="24"/>
          <w:szCs w:val="24"/>
          <w:highlight w:val="white"/>
        </w:rPr>
      </w:pPr>
      <w:r>
        <w:rPr>
          <w:rFonts w:ascii="Times New Roman" w:eastAsia="Times New Roman" w:hAnsi="Times New Roman" w:cs="Times New Roman"/>
          <w:color w:val="1F1F1F"/>
          <w:sz w:val="24"/>
          <w:szCs w:val="24"/>
          <w:highlight w:val="white"/>
        </w:rPr>
        <w:t>Reduce el riesgo de que aparezcan algas tóxicas.</w:t>
      </w:r>
    </w:p>
    <w:p w14:paraId="424E820D" w14:textId="77777777" w:rsidR="00EE3A17" w:rsidRDefault="00000000">
      <w:pPr>
        <w:numPr>
          <w:ilvl w:val="0"/>
          <w:numId w:val="2"/>
        </w:numPr>
        <w:rPr>
          <w:rFonts w:ascii="Times New Roman" w:eastAsia="Times New Roman" w:hAnsi="Times New Roman" w:cs="Times New Roman"/>
          <w:color w:val="1F1F1F"/>
          <w:sz w:val="24"/>
          <w:szCs w:val="24"/>
          <w:highlight w:val="white"/>
        </w:rPr>
      </w:pPr>
      <w:r>
        <w:rPr>
          <w:rFonts w:ascii="Times New Roman" w:eastAsia="Times New Roman" w:hAnsi="Times New Roman" w:cs="Times New Roman"/>
          <w:color w:val="1F1F1F"/>
          <w:sz w:val="24"/>
          <w:szCs w:val="24"/>
          <w:highlight w:val="white"/>
        </w:rPr>
        <w:t>Permite actuar antes de que el problema sea demasiado grande.</w:t>
      </w:r>
    </w:p>
    <w:p w14:paraId="58DFF27B" w14:textId="77777777" w:rsidR="00EE3A17" w:rsidRDefault="00000000">
      <w:pPr>
        <w:numPr>
          <w:ilvl w:val="0"/>
          <w:numId w:val="2"/>
        </w:numPr>
        <w:spacing w:after="240"/>
        <w:rPr>
          <w:rFonts w:ascii="Times New Roman" w:eastAsia="Times New Roman" w:hAnsi="Times New Roman" w:cs="Times New Roman"/>
          <w:color w:val="1F1F1F"/>
          <w:sz w:val="24"/>
          <w:szCs w:val="24"/>
          <w:highlight w:val="white"/>
        </w:rPr>
      </w:pPr>
      <w:r>
        <w:rPr>
          <w:rFonts w:ascii="Times New Roman" w:eastAsia="Times New Roman" w:hAnsi="Times New Roman" w:cs="Times New Roman"/>
          <w:color w:val="1F1F1F"/>
          <w:sz w:val="24"/>
          <w:szCs w:val="24"/>
          <w:highlight w:val="white"/>
        </w:rPr>
        <w:t>Contribuye a mejorar la calidad del agua a largo plazo.</w:t>
      </w:r>
    </w:p>
    <w:p w14:paraId="226636A5" w14:textId="77777777" w:rsidR="00EE3A17" w:rsidRDefault="00000000">
      <w:pPr>
        <w:pStyle w:val="Ttulo2"/>
        <w:keepNext w:val="0"/>
        <w:keepLines w:val="0"/>
        <w:spacing w:after="80"/>
        <w:rPr>
          <w:rFonts w:ascii="Comic Sans MS" w:eastAsia="Comic Sans MS" w:hAnsi="Comic Sans MS" w:cs="Comic Sans MS"/>
          <w:b/>
          <w:bCs/>
          <w:i/>
          <w:iCs/>
          <w:color w:val="1F1F1F"/>
          <w:sz w:val="28"/>
          <w:szCs w:val="28"/>
          <w:highlight w:val="white"/>
        </w:rPr>
      </w:pPr>
      <w:bookmarkStart w:id="7" w:name="_ea3wowed1xwu" w:colFirst="0" w:colLast="0"/>
      <w:bookmarkEnd w:id="7"/>
      <w:r>
        <w:rPr>
          <w:rFonts w:ascii="Comic Sans MS" w:eastAsia="Comic Sans MS" w:hAnsi="Comic Sans MS" w:cs="Comic Sans MS"/>
          <w:b/>
          <w:bCs/>
          <w:i/>
          <w:iCs/>
          <w:color w:val="1F1F1F"/>
          <w:sz w:val="28"/>
          <w:szCs w:val="28"/>
          <w:highlight w:val="white"/>
        </w:rPr>
        <w:t>Posibles desventajas</w:t>
      </w:r>
    </w:p>
    <w:p w14:paraId="464B293D" w14:textId="77777777" w:rsidR="00EE3A17" w:rsidRDefault="00000000">
      <w:pPr>
        <w:numPr>
          <w:ilvl w:val="0"/>
          <w:numId w:val="1"/>
        </w:numPr>
        <w:spacing w:before="240"/>
        <w:rPr>
          <w:rFonts w:ascii="Times New Roman" w:eastAsia="Times New Roman" w:hAnsi="Times New Roman" w:cs="Times New Roman"/>
          <w:color w:val="1F1F1F"/>
          <w:sz w:val="24"/>
          <w:szCs w:val="24"/>
          <w:highlight w:val="white"/>
        </w:rPr>
      </w:pPr>
      <w:r>
        <w:rPr>
          <w:rFonts w:ascii="Times New Roman" w:eastAsia="Times New Roman" w:hAnsi="Times New Roman" w:cs="Times New Roman"/>
          <w:color w:val="1F1F1F"/>
          <w:sz w:val="24"/>
          <w:szCs w:val="24"/>
          <w:highlight w:val="white"/>
        </w:rPr>
        <w:t>La instalación de sensores requiere una inversión inicial.</w:t>
      </w:r>
    </w:p>
    <w:p w14:paraId="4C79E612" w14:textId="77777777" w:rsidR="00EE3A17" w:rsidRDefault="00000000">
      <w:pPr>
        <w:numPr>
          <w:ilvl w:val="0"/>
          <w:numId w:val="1"/>
        </w:numPr>
        <w:rPr>
          <w:rFonts w:ascii="Times New Roman" w:eastAsia="Times New Roman" w:hAnsi="Times New Roman" w:cs="Times New Roman"/>
          <w:color w:val="1F1F1F"/>
          <w:sz w:val="24"/>
          <w:szCs w:val="24"/>
          <w:highlight w:val="white"/>
        </w:rPr>
      </w:pPr>
      <w:r>
        <w:rPr>
          <w:rFonts w:ascii="Times New Roman" w:eastAsia="Times New Roman" w:hAnsi="Times New Roman" w:cs="Times New Roman"/>
          <w:color w:val="1F1F1F"/>
          <w:sz w:val="24"/>
          <w:szCs w:val="24"/>
          <w:highlight w:val="white"/>
        </w:rPr>
        <w:t>Los microorganismos deben ser cuidadosamente seleccionados para no alterar el ecosistema.</w:t>
      </w:r>
    </w:p>
    <w:p w14:paraId="7B7C235E" w14:textId="77777777" w:rsidR="00EE3A17" w:rsidRDefault="00000000">
      <w:pPr>
        <w:numPr>
          <w:ilvl w:val="0"/>
          <w:numId w:val="1"/>
        </w:numPr>
        <w:spacing w:after="240"/>
        <w:rPr>
          <w:rFonts w:ascii="Times New Roman" w:eastAsia="Times New Roman" w:hAnsi="Times New Roman" w:cs="Times New Roman"/>
          <w:color w:val="1F1F1F"/>
          <w:sz w:val="24"/>
          <w:szCs w:val="24"/>
          <w:highlight w:val="white"/>
        </w:rPr>
      </w:pPr>
      <w:r>
        <w:rPr>
          <w:rFonts w:ascii="Times New Roman" w:eastAsia="Times New Roman" w:hAnsi="Times New Roman" w:cs="Times New Roman"/>
          <w:color w:val="1F1F1F"/>
          <w:sz w:val="24"/>
          <w:szCs w:val="24"/>
          <w:highlight w:val="white"/>
        </w:rPr>
        <w:t>Es necesario realizar un mantenimiento y monitoreo periódico para asegurar que el sistema funcione correctamente.</w:t>
      </w:r>
    </w:p>
    <w:p w14:paraId="6465BD64" w14:textId="77777777" w:rsidR="00EE3A17" w:rsidRDefault="00000000">
      <w:pPr>
        <w:pStyle w:val="Ttulo2"/>
        <w:keepNext w:val="0"/>
        <w:keepLines w:val="0"/>
        <w:spacing w:after="80"/>
        <w:rPr>
          <w:rFonts w:ascii="Comic Sans MS" w:eastAsia="Comic Sans MS" w:hAnsi="Comic Sans MS" w:cs="Comic Sans MS"/>
          <w:b/>
          <w:bCs/>
          <w:i/>
          <w:iCs/>
          <w:color w:val="1F1F1F"/>
          <w:sz w:val="28"/>
          <w:szCs w:val="28"/>
          <w:highlight w:val="white"/>
        </w:rPr>
      </w:pPr>
      <w:bookmarkStart w:id="8" w:name="_n62iqotlsfkc" w:colFirst="0" w:colLast="0"/>
      <w:bookmarkEnd w:id="8"/>
      <w:r>
        <w:rPr>
          <w:rFonts w:ascii="Comic Sans MS" w:eastAsia="Comic Sans MS" w:hAnsi="Comic Sans MS" w:cs="Comic Sans MS"/>
          <w:b/>
          <w:bCs/>
          <w:i/>
          <w:iCs/>
          <w:color w:val="1F1F1F"/>
          <w:sz w:val="28"/>
          <w:szCs w:val="28"/>
          <w:highlight w:val="white"/>
        </w:rPr>
        <w:t>Impacto esperado</w:t>
      </w:r>
    </w:p>
    <w:p w14:paraId="2E1F8311" w14:textId="77777777" w:rsidR="00EE3A17" w:rsidRDefault="00000000">
      <w:pPr>
        <w:spacing w:before="240" w:after="240"/>
        <w:rPr>
          <w:rFonts w:ascii="Times New Roman" w:eastAsia="Times New Roman" w:hAnsi="Times New Roman" w:cs="Times New Roman"/>
          <w:color w:val="1F1F1F"/>
          <w:sz w:val="24"/>
          <w:szCs w:val="24"/>
          <w:highlight w:val="white"/>
        </w:rPr>
      </w:pPr>
      <w:r>
        <w:rPr>
          <w:rFonts w:ascii="Times New Roman" w:eastAsia="Times New Roman" w:hAnsi="Times New Roman" w:cs="Times New Roman"/>
          <w:color w:val="1F1F1F"/>
          <w:sz w:val="24"/>
          <w:szCs w:val="24"/>
          <w:highlight w:val="white"/>
        </w:rPr>
        <w:t>Si esta solución se aplica de forma adecuada, el agua se mantendrá más limpia, disminuirá la presencia de algas nocivas y mejorará la salud de los ecosistemas acuáticos. Además, las comunidades cercanas podrán aprovechar mejor los recursos naturales y reducir los problemas relacionados con la contaminación del agua.</w:t>
      </w:r>
    </w:p>
    <w:p w14:paraId="09F3DF92" w14:textId="77777777" w:rsidR="00EE3A17" w:rsidRDefault="00EE3A17">
      <w:pPr>
        <w:spacing w:before="180" w:after="420"/>
        <w:rPr>
          <w:rFonts w:ascii="Times New Roman" w:eastAsia="Times New Roman" w:hAnsi="Times New Roman" w:cs="Times New Roman"/>
          <w:color w:val="1F1F1F"/>
          <w:sz w:val="24"/>
          <w:szCs w:val="24"/>
          <w:highlight w:val="white"/>
        </w:rPr>
      </w:pPr>
    </w:p>
    <w:p w14:paraId="6BD4A6F3" w14:textId="77777777" w:rsidR="00EE3A17" w:rsidRDefault="00000000">
      <w:pPr>
        <w:spacing w:before="180" w:after="420"/>
        <w:jc w:val="center"/>
        <w:rPr>
          <w:rFonts w:ascii="Comic Sans MS" w:eastAsia="Comic Sans MS" w:hAnsi="Comic Sans MS" w:cs="Comic Sans MS"/>
          <w:b/>
          <w:bCs/>
          <w:i/>
          <w:iCs/>
          <w:color w:val="1F1F1F"/>
          <w:sz w:val="32"/>
          <w:szCs w:val="32"/>
          <w:highlight w:val="white"/>
        </w:rPr>
      </w:pPr>
      <w:r>
        <w:rPr>
          <w:rFonts w:ascii="Comic Sans MS" w:eastAsia="Comic Sans MS" w:hAnsi="Comic Sans MS" w:cs="Comic Sans MS"/>
          <w:b/>
          <w:bCs/>
          <w:i/>
          <w:iCs/>
          <w:color w:val="1F1F1F"/>
          <w:sz w:val="32"/>
          <w:szCs w:val="32"/>
          <w:highlight w:val="white"/>
        </w:rPr>
        <w:t>Conclusión:</w:t>
      </w:r>
    </w:p>
    <w:p w14:paraId="581599FC" w14:textId="77777777" w:rsidR="00EE3A17" w:rsidRDefault="00000000">
      <w:pPr>
        <w:spacing w:before="240" w:after="240"/>
        <w:rPr>
          <w:color w:val="1F1F1F"/>
          <w:sz w:val="24"/>
          <w:szCs w:val="24"/>
          <w:highlight w:val="white"/>
        </w:rPr>
      </w:pPr>
      <w:r>
        <w:rPr>
          <w:color w:val="1F1F1F"/>
          <w:sz w:val="24"/>
          <w:szCs w:val="24"/>
          <w:highlight w:val="white"/>
        </w:rPr>
        <w:t>En conclusión, la marea roja es un fenómeno natural que afecta de manera importante a la Región de Los Lagos, tanto al medio ambiente como a las personas que viven y trabajan del mar. Aunque existen medidas para controlar sus efectos, como el monitoreo constante, el análisis de mariscos y el cierre de las zonas afectadas, este problema sigue ocurriendo y representa un desafío para las autoridades y la comunidad.</w:t>
      </w:r>
    </w:p>
    <w:p w14:paraId="4FC12CFE" w14:textId="77777777" w:rsidR="00EE3A17" w:rsidRDefault="00000000">
      <w:pPr>
        <w:spacing w:before="240" w:after="240"/>
        <w:rPr>
          <w:color w:val="1F1F1F"/>
          <w:sz w:val="24"/>
          <w:szCs w:val="24"/>
          <w:highlight w:val="white"/>
        </w:rPr>
      </w:pPr>
      <w:r>
        <w:rPr>
          <w:color w:val="1F1F1F"/>
          <w:sz w:val="24"/>
          <w:szCs w:val="24"/>
          <w:highlight w:val="white"/>
        </w:rPr>
        <w:t>Por esta razón, es importante seguir investigando y desarrollar nuevas soluciones que permitan prevenir o disminuir el impacto de las floraciones de algas nocivas. La propuesta de utilizar microorganismos beneficiosos junto con un sistema de monitoreo inteligente podría ser una alternativa útil, ya que busca proteger el ecosistema de una forma más sustentable y actuar antes de que el problema se vuelva más grave.</w:t>
      </w:r>
    </w:p>
    <w:p w14:paraId="40E7DAF3" w14:textId="77777777" w:rsidR="00EE3A17" w:rsidRDefault="00000000">
      <w:pPr>
        <w:spacing w:before="240" w:after="240"/>
        <w:rPr>
          <w:color w:val="1F1F1F"/>
          <w:sz w:val="24"/>
          <w:szCs w:val="24"/>
          <w:highlight w:val="white"/>
        </w:rPr>
      </w:pPr>
      <w:r>
        <w:rPr>
          <w:color w:val="1F1F1F"/>
          <w:sz w:val="24"/>
          <w:szCs w:val="24"/>
          <w:highlight w:val="white"/>
        </w:rPr>
        <w:t>Como estudiantes, este tema nos ayuda a comprender la importancia de cuidar el medio ambiente y de valorar el trabajo de la ciencia para enfrentar los problemas que afectan a nuestro país. Además, nos hace reflexionar sobre cómo nuestras acciones también pueden influir en la naturaleza y sobre la necesidad de proteger los recursos marinos para las futuras generaciones.</w:t>
      </w:r>
    </w:p>
    <w:p w14:paraId="19C76B7B" w14:textId="77777777" w:rsidR="00EE3A17" w:rsidRDefault="00EE3A17">
      <w:pPr>
        <w:spacing w:before="180" w:after="420"/>
        <w:jc w:val="center"/>
        <w:rPr>
          <w:color w:val="1F1F1F"/>
          <w:sz w:val="24"/>
          <w:szCs w:val="24"/>
          <w:highlight w:val="white"/>
        </w:rPr>
      </w:pPr>
    </w:p>
    <w:p w14:paraId="127300F0" w14:textId="77777777" w:rsidR="00EE3A17" w:rsidRDefault="00EE3A17">
      <w:pPr>
        <w:spacing w:before="180" w:after="420"/>
        <w:rPr>
          <w:rFonts w:ascii="Times New Roman" w:eastAsia="Times New Roman" w:hAnsi="Times New Roman" w:cs="Times New Roman"/>
          <w:color w:val="1F1F1F"/>
          <w:sz w:val="24"/>
          <w:szCs w:val="24"/>
          <w:highlight w:val="white"/>
        </w:rPr>
      </w:pPr>
    </w:p>
    <w:p w14:paraId="60F7B3F4" w14:textId="77777777" w:rsidR="00EE3A17" w:rsidRDefault="00EE3A17">
      <w:pPr>
        <w:spacing w:before="180" w:after="420"/>
        <w:rPr>
          <w:rFonts w:ascii="Times New Roman" w:eastAsia="Times New Roman" w:hAnsi="Times New Roman" w:cs="Times New Roman"/>
          <w:color w:val="1F1F1F"/>
          <w:sz w:val="24"/>
          <w:szCs w:val="24"/>
          <w:highlight w:val="white"/>
        </w:rPr>
      </w:pPr>
    </w:p>
    <w:p w14:paraId="19BF7D65" w14:textId="77777777" w:rsidR="00EE3A17" w:rsidRDefault="00EE3A17">
      <w:pPr>
        <w:spacing w:before="180" w:after="420"/>
        <w:rPr>
          <w:rFonts w:ascii="Times New Roman" w:eastAsia="Times New Roman" w:hAnsi="Times New Roman" w:cs="Times New Roman"/>
          <w:color w:val="1F1F1F"/>
          <w:sz w:val="24"/>
          <w:szCs w:val="24"/>
          <w:highlight w:val="white"/>
        </w:rPr>
      </w:pPr>
    </w:p>
    <w:p w14:paraId="623A58CA" w14:textId="77777777" w:rsidR="00EE3A17" w:rsidRDefault="00EE3A17">
      <w:pPr>
        <w:spacing w:before="180" w:after="420"/>
        <w:rPr>
          <w:rFonts w:ascii="Times New Roman" w:eastAsia="Times New Roman" w:hAnsi="Times New Roman" w:cs="Times New Roman"/>
          <w:color w:val="1F1F1F"/>
          <w:sz w:val="24"/>
          <w:szCs w:val="24"/>
          <w:highlight w:val="white"/>
        </w:rPr>
      </w:pPr>
    </w:p>
    <w:p w14:paraId="736D3A10" w14:textId="77777777" w:rsidR="00EE3A17" w:rsidRDefault="00EE3A17">
      <w:pPr>
        <w:spacing w:before="180" w:after="420"/>
        <w:rPr>
          <w:rFonts w:ascii="Times New Roman" w:eastAsia="Times New Roman" w:hAnsi="Times New Roman" w:cs="Times New Roman"/>
          <w:color w:val="1F1F1F"/>
          <w:sz w:val="24"/>
          <w:szCs w:val="24"/>
          <w:highlight w:val="white"/>
        </w:rPr>
      </w:pPr>
    </w:p>
    <w:p w14:paraId="40595B3E" w14:textId="77777777" w:rsidR="00EE3A17" w:rsidRDefault="00EE3A17">
      <w:pPr>
        <w:spacing w:before="180" w:after="420"/>
        <w:rPr>
          <w:rFonts w:ascii="Times New Roman" w:eastAsia="Times New Roman" w:hAnsi="Times New Roman" w:cs="Times New Roman"/>
          <w:color w:val="1F1F1F"/>
          <w:sz w:val="24"/>
          <w:szCs w:val="24"/>
          <w:highlight w:val="white"/>
        </w:rPr>
      </w:pPr>
    </w:p>
    <w:p w14:paraId="3F0E34DD" w14:textId="77777777" w:rsidR="00EE3A17" w:rsidRDefault="00EE3A17">
      <w:pPr>
        <w:spacing w:before="180" w:after="420"/>
        <w:rPr>
          <w:rFonts w:ascii="Times New Roman" w:eastAsia="Times New Roman" w:hAnsi="Times New Roman" w:cs="Times New Roman"/>
          <w:color w:val="1F1F1F"/>
          <w:sz w:val="24"/>
          <w:szCs w:val="24"/>
          <w:highlight w:val="white"/>
        </w:rPr>
      </w:pPr>
    </w:p>
    <w:p w14:paraId="1F0EC5DF" w14:textId="77777777" w:rsidR="00EE3A17" w:rsidRDefault="00000000">
      <w:pPr>
        <w:spacing w:before="180" w:after="420"/>
        <w:jc w:val="center"/>
        <w:rPr>
          <w:rFonts w:ascii="Comic Sans MS" w:eastAsia="Comic Sans MS" w:hAnsi="Comic Sans MS" w:cs="Comic Sans MS"/>
          <w:b/>
          <w:bCs/>
          <w:i/>
          <w:iCs/>
          <w:color w:val="1F1F1F"/>
          <w:sz w:val="32"/>
          <w:szCs w:val="32"/>
          <w:highlight w:val="white"/>
        </w:rPr>
      </w:pPr>
      <w:r>
        <w:rPr>
          <w:rFonts w:ascii="Comic Sans MS" w:eastAsia="Comic Sans MS" w:hAnsi="Comic Sans MS" w:cs="Comic Sans MS"/>
          <w:b/>
          <w:bCs/>
          <w:i/>
          <w:iCs/>
          <w:color w:val="1F1F1F"/>
          <w:sz w:val="32"/>
          <w:szCs w:val="32"/>
          <w:highlight w:val="white"/>
        </w:rPr>
        <w:lastRenderedPageBreak/>
        <w:t>Bibliografía:</w:t>
      </w:r>
    </w:p>
    <w:p w14:paraId="14C9CFB6" w14:textId="77777777" w:rsidR="00EE3A17" w:rsidRDefault="00EE3A17">
      <w:pPr>
        <w:spacing w:before="180" w:after="420"/>
        <w:rPr>
          <w:rFonts w:ascii="Roboto" w:eastAsia="Roboto" w:hAnsi="Roboto" w:cs="Roboto"/>
          <w:b/>
          <w:bCs/>
          <w:color w:val="1F1F1F"/>
          <w:sz w:val="24"/>
          <w:szCs w:val="24"/>
          <w:highlight w:val="white"/>
        </w:rPr>
      </w:pPr>
    </w:p>
    <w:p w14:paraId="1D322879" w14:textId="77777777" w:rsidR="00EE3A17" w:rsidRDefault="00000000">
      <w:pPr>
        <w:spacing w:before="180" w:after="420"/>
        <w:rPr>
          <w:rFonts w:ascii="Roboto" w:eastAsia="Roboto" w:hAnsi="Roboto" w:cs="Roboto"/>
          <w:color w:val="1F1F1F"/>
          <w:sz w:val="21"/>
          <w:szCs w:val="21"/>
          <w:highlight w:val="white"/>
        </w:rPr>
      </w:pPr>
      <w:r>
        <w:rPr>
          <w:rFonts w:ascii="Comic Sans MS" w:eastAsia="Comic Sans MS" w:hAnsi="Comic Sans MS" w:cs="Comic Sans MS"/>
          <w:color w:val="1F1F1F"/>
          <w:sz w:val="24"/>
          <w:szCs w:val="24"/>
          <w:highlight w:val="white"/>
        </w:rPr>
        <w:t xml:space="preserve">página 2: </w:t>
      </w:r>
      <w:hyperlink r:id="rId10">
        <w:r>
          <w:rPr>
            <w:rFonts w:ascii="Roboto" w:eastAsia="Roboto" w:hAnsi="Roboto" w:cs="Roboto"/>
            <w:color w:val="1155CC"/>
            <w:sz w:val="21"/>
            <w:szCs w:val="21"/>
            <w:highlight w:val="white"/>
            <w:u w:val="single"/>
          </w:rPr>
          <w:t>https://www.u</w:t>
        </w:r>
        <w:r>
          <w:rPr>
            <w:rFonts w:ascii="Roboto" w:eastAsia="Roboto" w:hAnsi="Roboto" w:cs="Roboto"/>
            <w:color w:val="1155CC"/>
            <w:sz w:val="21"/>
            <w:szCs w:val="21"/>
            <w:highlight w:val="white"/>
            <w:u w:val="single"/>
          </w:rPr>
          <w:t>l</w:t>
        </w:r>
        <w:r>
          <w:rPr>
            <w:rFonts w:ascii="Roboto" w:eastAsia="Roboto" w:hAnsi="Roboto" w:cs="Roboto"/>
            <w:color w:val="1155CC"/>
            <w:sz w:val="21"/>
            <w:szCs w:val="21"/>
            <w:highlight w:val="white"/>
            <w:u w:val="single"/>
          </w:rPr>
          <w:t>agos.cl/cienciaulagos/serie-marea-roja-n1-que-es-la-marea-roja-y-como-afecta-nuestro-entorno-y-salud/</w:t>
        </w:r>
      </w:hyperlink>
    </w:p>
    <w:p w14:paraId="28477C01" w14:textId="77777777" w:rsidR="00EE3A17" w:rsidRDefault="00000000">
      <w:pPr>
        <w:spacing w:before="180" w:after="420"/>
        <w:rPr>
          <w:rFonts w:ascii="Comic Sans MS" w:eastAsia="Comic Sans MS" w:hAnsi="Comic Sans MS" w:cs="Comic Sans MS"/>
          <w:color w:val="1F1F1F"/>
          <w:sz w:val="24"/>
          <w:szCs w:val="24"/>
          <w:highlight w:val="white"/>
        </w:rPr>
      </w:pPr>
      <w:r>
        <w:rPr>
          <w:rFonts w:ascii="Comic Sans MS" w:eastAsia="Comic Sans MS" w:hAnsi="Comic Sans MS" w:cs="Comic Sans MS"/>
          <w:color w:val="1F1F1F"/>
          <w:sz w:val="24"/>
          <w:szCs w:val="24"/>
          <w:highlight w:val="white"/>
        </w:rPr>
        <w:t>página 3:</w:t>
      </w:r>
      <w:hyperlink r:id="rId11">
        <w:r>
          <w:rPr>
            <w:rFonts w:ascii="Comic Sans MS" w:eastAsia="Comic Sans MS" w:hAnsi="Comic Sans MS" w:cs="Comic Sans MS"/>
            <w:color w:val="1155CC"/>
            <w:sz w:val="24"/>
            <w:szCs w:val="24"/>
            <w:highlight w:val="white"/>
            <w:u w:val="single"/>
          </w:rPr>
          <w:t>https://ww</w:t>
        </w:r>
        <w:r>
          <w:rPr>
            <w:rFonts w:ascii="Comic Sans MS" w:eastAsia="Comic Sans MS" w:hAnsi="Comic Sans MS" w:cs="Comic Sans MS"/>
            <w:color w:val="1155CC"/>
            <w:sz w:val="24"/>
            <w:szCs w:val="24"/>
            <w:highlight w:val="white"/>
            <w:u w:val="single"/>
          </w:rPr>
          <w:t>w</w:t>
        </w:r>
        <w:r>
          <w:rPr>
            <w:rFonts w:ascii="Comic Sans MS" w:eastAsia="Comic Sans MS" w:hAnsi="Comic Sans MS" w:cs="Comic Sans MS"/>
            <w:color w:val="1155CC"/>
            <w:sz w:val="24"/>
            <w:szCs w:val="24"/>
            <w:highlight w:val="white"/>
            <w:u w:val="single"/>
          </w:rPr>
          <w:t>.ifop.cl/marearoja/?utm_sourc…</w:t>
        </w:r>
      </w:hyperlink>
    </w:p>
    <w:p w14:paraId="596D083B" w14:textId="77777777" w:rsidR="00EE3A17" w:rsidRDefault="00000000">
      <w:pPr>
        <w:spacing w:before="180" w:after="420"/>
        <w:rPr>
          <w:rFonts w:ascii="Comic Sans MS" w:eastAsia="Comic Sans MS" w:hAnsi="Comic Sans MS" w:cs="Comic Sans MS"/>
          <w:color w:val="1F1F1F"/>
          <w:sz w:val="24"/>
          <w:szCs w:val="24"/>
          <w:highlight w:val="white"/>
        </w:rPr>
      </w:pPr>
      <w:r>
        <w:rPr>
          <w:rFonts w:ascii="Comic Sans MS" w:eastAsia="Comic Sans MS" w:hAnsi="Comic Sans MS" w:cs="Comic Sans MS"/>
          <w:color w:val="1F1F1F"/>
          <w:sz w:val="24"/>
          <w:szCs w:val="24"/>
          <w:highlight w:val="white"/>
        </w:rPr>
        <w:t>página 3:</w:t>
      </w:r>
      <w:hyperlink r:id="rId12">
        <w:r>
          <w:rPr>
            <w:rFonts w:ascii="Comic Sans MS" w:eastAsia="Comic Sans MS" w:hAnsi="Comic Sans MS" w:cs="Comic Sans MS"/>
            <w:color w:val="1155CC"/>
            <w:sz w:val="24"/>
            <w:szCs w:val="24"/>
            <w:highlight w:val="white"/>
            <w:u w:val="single"/>
          </w:rPr>
          <w:t>https://www.i</w:t>
        </w:r>
        <w:r>
          <w:rPr>
            <w:rFonts w:ascii="Comic Sans MS" w:eastAsia="Comic Sans MS" w:hAnsi="Comic Sans MS" w:cs="Comic Sans MS"/>
            <w:color w:val="1155CC"/>
            <w:sz w:val="24"/>
            <w:szCs w:val="24"/>
            <w:highlight w:val="white"/>
            <w:u w:val="single"/>
          </w:rPr>
          <w:t>f</w:t>
        </w:r>
        <w:r>
          <w:rPr>
            <w:rFonts w:ascii="Comic Sans MS" w:eastAsia="Comic Sans MS" w:hAnsi="Comic Sans MS" w:cs="Comic Sans MS"/>
            <w:color w:val="1155CC"/>
            <w:sz w:val="24"/>
            <w:szCs w:val="24"/>
            <w:highlight w:val="white"/>
            <w:u w:val="single"/>
          </w:rPr>
          <w:t>op.cl/marearoja/proyecto-m...</w:t>
        </w:r>
      </w:hyperlink>
    </w:p>
    <w:p w14:paraId="46E19F6B" w14:textId="77777777" w:rsidR="00EE3A17" w:rsidRDefault="00000000">
      <w:pPr>
        <w:spacing w:before="180" w:after="420"/>
        <w:rPr>
          <w:rFonts w:ascii="Comic Sans MS" w:eastAsia="Comic Sans MS" w:hAnsi="Comic Sans MS" w:cs="Comic Sans MS"/>
          <w:color w:val="1F1F1F"/>
          <w:highlight w:val="white"/>
        </w:rPr>
      </w:pPr>
      <w:r>
        <w:rPr>
          <w:rFonts w:ascii="Comic Sans MS" w:eastAsia="Comic Sans MS" w:hAnsi="Comic Sans MS" w:cs="Comic Sans MS"/>
          <w:color w:val="1F1F1F"/>
          <w:highlight w:val="white"/>
        </w:rPr>
        <w:t xml:space="preserve">página 4: </w:t>
      </w:r>
      <w:hyperlink r:id="rId13">
        <w:r>
          <w:rPr>
            <w:rFonts w:ascii="Comic Sans MS" w:eastAsia="Comic Sans MS" w:hAnsi="Comic Sans MS" w:cs="Comic Sans MS"/>
            <w:color w:val="1155CC"/>
            <w:highlight w:val="white"/>
            <w:u w:val="single"/>
          </w:rPr>
          <w:t>https://ww</w:t>
        </w:r>
        <w:r>
          <w:rPr>
            <w:rFonts w:ascii="Comic Sans MS" w:eastAsia="Comic Sans MS" w:hAnsi="Comic Sans MS" w:cs="Comic Sans MS"/>
            <w:color w:val="1155CC"/>
            <w:highlight w:val="white"/>
            <w:u w:val="single"/>
          </w:rPr>
          <w:t>w</w:t>
        </w:r>
        <w:r>
          <w:rPr>
            <w:rFonts w:ascii="Comic Sans MS" w:eastAsia="Comic Sans MS" w:hAnsi="Comic Sans MS" w:cs="Comic Sans MS"/>
            <w:color w:val="1155CC"/>
            <w:highlight w:val="white"/>
            <w:u w:val="single"/>
          </w:rPr>
          <w:t>.ispch.gob.cl/pregunta-frecuente/p-511/</w:t>
        </w:r>
      </w:hyperlink>
    </w:p>
    <w:p w14:paraId="58AD997F" w14:textId="77777777" w:rsidR="00EE3A17" w:rsidRDefault="00000000">
      <w:pPr>
        <w:spacing w:before="180" w:after="420"/>
        <w:rPr>
          <w:rFonts w:ascii="Comic Sans MS" w:eastAsia="Comic Sans MS" w:hAnsi="Comic Sans MS" w:cs="Comic Sans MS"/>
          <w:color w:val="1F1F1F"/>
          <w:highlight w:val="white"/>
        </w:rPr>
      </w:pPr>
      <w:r>
        <w:rPr>
          <w:rFonts w:ascii="Comic Sans MS" w:eastAsia="Comic Sans MS" w:hAnsi="Comic Sans MS" w:cs="Comic Sans MS"/>
          <w:color w:val="1F1F1F"/>
          <w:highlight w:val="white"/>
        </w:rPr>
        <w:t xml:space="preserve">página 4: </w:t>
      </w:r>
      <w:hyperlink r:id="rId14">
        <w:r>
          <w:rPr>
            <w:rFonts w:ascii="Comic Sans MS" w:eastAsia="Comic Sans MS" w:hAnsi="Comic Sans MS" w:cs="Comic Sans MS"/>
            <w:color w:val="1155CC"/>
            <w:highlight w:val="white"/>
            <w:u w:val="single"/>
          </w:rPr>
          <w:t>https://www</w:t>
        </w:r>
        <w:r>
          <w:rPr>
            <w:rFonts w:ascii="Comic Sans MS" w:eastAsia="Comic Sans MS" w:hAnsi="Comic Sans MS" w:cs="Comic Sans MS"/>
            <w:color w:val="1155CC"/>
            <w:highlight w:val="white"/>
            <w:u w:val="single"/>
          </w:rPr>
          <w:t>.</w:t>
        </w:r>
        <w:r>
          <w:rPr>
            <w:rFonts w:ascii="Comic Sans MS" w:eastAsia="Comic Sans MS" w:hAnsi="Comic Sans MS" w:cs="Comic Sans MS"/>
            <w:color w:val="1155CC"/>
            <w:highlight w:val="white"/>
            <w:u w:val="single"/>
          </w:rPr>
          <w:t>ifop.cl/marearoja/</w:t>
        </w:r>
      </w:hyperlink>
    </w:p>
    <w:p w14:paraId="16E67DDF" w14:textId="77777777" w:rsidR="00EE3A17" w:rsidRDefault="00EE3A17">
      <w:pPr>
        <w:spacing w:before="180" w:after="420"/>
        <w:rPr>
          <w:rFonts w:ascii="Comic Sans MS" w:eastAsia="Comic Sans MS" w:hAnsi="Comic Sans MS" w:cs="Comic Sans MS"/>
          <w:color w:val="1F1F1F"/>
          <w:highlight w:val="white"/>
        </w:rPr>
      </w:pPr>
    </w:p>
    <w:p w14:paraId="23779A99" w14:textId="77777777" w:rsidR="00EE3A17" w:rsidRDefault="00EE3A17">
      <w:pPr>
        <w:spacing w:before="180" w:after="420"/>
        <w:rPr>
          <w:rFonts w:ascii="Comic Sans MS" w:eastAsia="Comic Sans MS" w:hAnsi="Comic Sans MS" w:cs="Comic Sans MS"/>
          <w:color w:val="1F1F1F"/>
          <w:highlight w:val="white"/>
        </w:rPr>
      </w:pPr>
    </w:p>
    <w:p w14:paraId="3E72971B" w14:textId="77777777" w:rsidR="00EE3A17" w:rsidRDefault="00EE3A17">
      <w:pPr>
        <w:spacing w:before="180" w:after="420"/>
        <w:rPr>
          <w:rFonts w:ascii="Comic Sans MS" w:eastAsia="Comic Sans MS" w:hAnsi="Comic Sans MS" w:cs="Comic Sans MS"/>
          <w:color w:val="1F1F1F"/>
          <w:highlight w:val="white"/>
        </w:rPr>
      </w:pPr>
    </w:p>
    <w:p w14:paraId="4D1BB123" w14:textId="77777777" w:rsidR="00EE3A17" w:rsidRDefault="00EE3A17">
      <w:pPr>
        <w:spacing w:before="180" w:after="420"/>
        <w:rPr>
          <w:rFonts w:ascii="Comic Sans MS" w:eastAsia="Comic Sans MS" w:hAnsi="Comic Sans MS" w:cs="Comic Sans MS"/>
          <w:color w:val="1F1F1F"/>
          <w:highlight w:val="white"/>
        </w:rPr>
      </w:pPr>
    </w:p>
    <w:sectPr w:rsidR="00EE3A17">
      <w:headerReference w:type="default" r:id="rId15"/>
      <w:footerReference w:type="default" r:id="rId16"/>
      <w:headerReference w:type="first" r:id="rId17"/>
      <w:footerReference w:type="first" r:id="rId18"/>
      <w:pgSz w:w="11909" w:h="16834"/>
      <w:pgMar w:top="1440" w:right="1440" w:bottom="1440" w:left="1440" w:header="720" w:footer="720" w:gutter="0"/>
      <w:pgNumType w:start="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895DA4" w14:textId="77777777" w:rsidR="002A7AD8" w:rsidRDefault="002A7AD8">
      <w:pPr>
        <w:spacing w:line="240" w:lineRule="auto"/>
      </w:pPr>
      <w:r>
        <w:separator/>
      </w:r>
    </w:p>
  </w:endnote>
  <w:endnote w:type="continuationSeparator" w:id="0">
    <w:p w14:paraId="20A8EC97" w14:textId="77777777" w:rsidR="002A7AD8" w:rsidRDefault="002A7AD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Oswald">
    <w:charset w:val="00"/>
    <w:family w:val="auto"/>
    <w:pitch w:val="variable"/>
    <w:sig w:usb0="2000020F" w:usb1="00000000" w:usb2="00000000" w:usb3="00000000" w:csb0="00000197" w:csb1="00000000"/>
    <w:embedRegular r:id="rId1" w:fontKey="{C29654B6-996A-4574-AC63-A1627C4322B9}"/>
    <w:embedBold r:id="rId2" w:fontKey="{362C5910-E2BA-4920-9874-3A8F714F3E2D}"/>
    <w:embedBoldItalic r:id="rId3" w:fontKey="{3562BBE6-F96B-4014-8978-D0DCD0C570F8}"/>
  </w:font>
  <w:font w:name="Comic Sans MS">
    <w:panose1 w:val="030F0702030302020204"/>
    <w:charset w:val="00"/>
    <w:family w:val="script"/>
    <w:pitch w:val="variable"/>
    <w:sig w:usb0="00000687" w:usb1="00000013" w:usb2="00000000" w:usb3="00000000" w:csb0="0000009F" w:csb1="00000000"/>
    <w:embedRegular r:id="rId4" w:fontKey="{4A302542-1166-4123-9CBF-94DAC49E1BE6}"/>
    <w:embedBold r:id="rId5" w:fontKey="{56AF6699-C6D3-479F-A118-315A880FFEA3}"/>
    <w:embedBoldItalic r:id="rId6" w:fontKey="{3F6E1A42-54C0-4ADC-B7D1-53F700055D3E}"/>
  </w:font>
  <w:font w:name="Roboto">
    <w:charset w:val="00"/>
    <w:family w:val="auto"/>
    <w:pitch w:val="variable"/>
    <w:sig w:usb0="E0000AFF" w:usb1="5000217F" w:usb2="00000021" w:usb3="00000000" w:csb0="0000019F" w:csb1="00000000"/>
    <w:embedRegular r:id="rId7" w:fontKey="{265A5376-4505-4ECC-B23E-E59B13948261}"/>
    <w:embedBold r:id="rId8" w:fontKey="{629CD308-0D1F-4661-90E1-4BC5244BD3BA}"/>
  </w:font>
  <w:font w:name="Calibri">
    <w:panose1 w:val="020F0502020204030204"/>
    <w:charset w:val="00"/>
    <w:family w:val="swiss"/>
    <w:pitch w:val="variable"/>
    <w:sig w:usb0="E4002EFF" w:usb1="C200247B" w:usb2="00000009" w:usb3="00000000" w:csb0="000001FF" w:csb1="00000000"/>
    <w:embedRegular r:id="rId9" w:fontKey="{54AD7512-CEB0-499A-ABA2-6D506A73C32A}"/>
  </w:font>
  <w:font w:name="Cambria">
    <w:panose1 w:val="02040503050406030204"/>
    <w:charset w:val="00"/>
    <w:family w:val="roman"/>
    <w:pitch w:val="variable"/>
    <w:sig w:usb0="E00006FF" w:usb1="420024FF" w:usb2="02000000" w:usb3="00000000" w:csb0="0000019F" w:csb1="00000000"/>
    <w:embedRegular r:id="rId10" w:fontKey="{198E8D0B-2D48-44B6-AD1D-F045CA1AD5D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3EDE6" w14:textId="77777777" w:rsidR="00EE3A17" w:rsidRDefault="00000000">
    <w:pPr>
      <w:jc w:val="right"/>
    </w:pPr>
    <w:r>
      <w:fldChar w:fldCharType="begin"/>
    </w:r>
    <w:r>
      <w:instrText>PAGE</w:instrText>
    </w:r>
    <w:r>
      <w:fldChar w:fldCharType="separate"/>
    </w:r>
    <w:r w:rsidR="00C43D76">
      <w:rPr>
        <w:noProof/>
      </w:rPr>
      <w:t>0</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25A32" w14:textId="77777777" w:rsidR="00EE3A17" w:rsidRDefault="00000000">
    <w:pPr>
      <w:jc w:val="right"/>
    </w:pPr>
    <w:r>
      <w:fldChar w:fldCharType="begin"/>
    </w:r>
    <w:r>
      <w:instrText>PAGE</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62E01" w14:textId="77777777" w:rsidR="002A7AD8" w:rsidRDefault="002A7AD8">
      <w:pPr>
        <w:spacing w:line="240" w:lineRule="auto"/>
      </w:pPr>
      <w:r>
        <w:separator/>
      </w:r>
    </w:p>
  </w:footnote>
  <w:footnote w:type="continuationSeparator" w:id="0">
    <w:p w14:paraId="70A96BB4" w14:textId="77777777" w:rsidR="002A7AD8" w:rsidRDefault="002A7AD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11A20" w14:textId="77777777" w:rsidR="00EE3A17" w:rsidRDefault="00000000">
    <w:pPr>
      <w:rPr>
        <w:rFonts w:ascii="Times New Roman" w:eastAsia="Times New Roman" w:hAnsi="Times New Roman" w:cs="Times New Roman"/>
        <w:b/>
        <w:bCs/>
        <w:sz w:val="24"/>
        <w:szCs w:val="24"/>
      </w:rPr>
    </w:pPr>
    <w:r>
      <w:rPr>
        <w:noProof/>
      </w:rPr>
      <w:drawing>
        <wp:anchor distT="114300" distB="114300" distL="114300" distR="114300" simplePos="0" relativeHeight="251658240" behindDoc="1" locked="0" layoutInCell="1" hidden="0" allowOverlap="1" wp14:anchorId="2F522A76" wp14:editId="7E33B4D3">
          <wp:simplePos x="0" y="0"/>
          <wp:positionH relativeFrom="column">
            <wp:posOffset>-771524</wp:posOffset>
          </wp:positionH>
          <wp:positionV relativeFrom="paragraph">
            <wp:posOffset>-276224</wp:posOffset>
          </wp:positionV>
          <wp:extent cx="814500" cy="900000"/>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814500" cy="900000"/>
                  </a:xfrm>
                  <a:prstGeom prst="rect">
                    <a:avLst/>
                  </a:prstGeom>
                  <a:ln/>
                </pic:spPr>
              </pic:pic>
            </a:graphicData>
          </a:graphic>
        </wp:anchor>
      </w:drawing>
    </w:r>
  </w:p>
  <w:p w14:paraId="1724191E" w14:textId="77777777" w:rsidR="00EE3A17" w:rsidRDefault="00EE3A1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EDA1E" w14:textId="77777777" w:rsidR="00EE3A17" w:rsidRDefault="00000000">
    <w:r>
      <w:rPr>
        <w:noProof/>
      </w:rPr>
      <w:drawing>
        <wp:anchor distT="114300" distB="114300" distL="114300" distR="114300" simplePos="0" relativeHeight="251659264" behindDoc="1" locked="0" layoutInCell="1" hidden="0" allowOverlap="1" wp14:anchorId="20AD1032" wp14:editId="2A530649">
          <wp:simplePos x="0" y="0"/>
          <wp:positionH relativeFrom="column">
            <wp:posOffset>-784224</wp:posOffset>
          </wp:positionH>
          <wp:positionV relativeFrom="paragraph">
            <wp:posOffset>-342899</wp:posOffset>
          </wp:positionV>
          <wp:extent cx="1081088" cy="1196097"/>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081088" cy="1196097"/>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DE655A"/>
    <w:multiLevelType w:val="multilevel"/>
    <w:tmpl w:val="012425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09A35D9"/>
    <w:multiLevelType w:val="multilevel"/>
    <w:tmpl w:val="1DB869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59904219">
    <w:abstractNumId w:val="1"/>
  </w:num>
  <w:num w:numId="2" w16cid:durableId="17962937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3A17"/>
    <w:rsid w:val="00266A99"/>
    <w:rsid w:val="002A7AD8"/>
    <w:rsid w:val="006B33DE"/>
    <w:rsid w:val="008B01CD"/>
    <w:rsid w:val="00C14560"/>
    <w:rsid w:val="00C43D76"/>
    <w:rsid w:val="00EE3A17"/>
    <w:rsid w:val="00F5314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5CA9E"/>
  <w15:docId w15:val="{33CDCF5D-A15A-4F67-B3B0-35E20531D4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C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Encabezado">
    <w:name w:val="header"/>
    <w:basedOn w:val="Normal"/>
    <w:link w:val="EncabezadoCar"/>
    <w:uiPriority w:val="99"/>
    <w:unhideWhenUsed/>
    <w:rsid w:val="00C14560"/>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C14560"/>
  </w:style>
  <w:style w:type="paragraph" w:styleId="Piedepgina">
    <w:name w:val="footer"/>
    <w:basedOn w:val="Normal"/>
    <w:link w:val="PiedepginaCar"/>
    <w:uiPriority w:val="99"/>
    <w:unhideWhenUsed/>
    <w:rsid w:val="00C14560"/>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C145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ispch.gob.cl/pregunta-frecuente/p-511/" TargetMode="External"/><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ifop.cl/marearoja/proyecto-monitoreo-marea-roja/?utm_source=chatgpt.com"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ifop.cl/marearoja/?utm_source=chatgpt.com"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www.ulagos.cl/cienciaulagos/serie-marea-roja-n1-que-es-la-marea-roja-y-como-afecta-nuestro-entorno-y-salud/"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yperlink" Target="https://www.ifop.cl/marearoja/"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D60B24-C5CD-4F46-A203-2394ECF054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2819</TotalTime>
  <Pages>1</Pages>
  <Words>1531</Words>
  <Characters>8423</Characters>
  <Application>Microsoft Office Word</Application>
  <DocSecurity>0</DocSecurity>
  <Lines>70</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programa</cp:lastModifiedBy>
  <cp:revision>3</cp:revision>
  <dcterms:created xsi:type="dcterms:W3CDTF">2026-08-01T02:02:00Z</dcterms:created>
  <dcterms:modified xsi:type="dcterms:W3CDTF">2026-08-03T01:02:00Z</dcterms:modified>
</cp:coreProperties>
</file>