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rFonts w:ascii="Calibri" w:hAnsi="Calibri"/>
        </w:rPr>
      </w:pPr>
      <w:r>
        <w:rPr>
          <w:rFonts w:ascii="Calibri" w:hAnsi="Calibri"/>
        </w:rPr>
      </w:r>
    </w:p>
    <w:p>
      <w:pPr>
        <w:pStyle w:val="Normal"/>
        <w:spacing w:before="0" w:after="100"/>
        <w:jc w:val="center"/>
        <w:rPr>
          <w:rFonts w:ascii="Calibri" w:hAnsi="Calibri"/>
        </w:rPr>
      </w:pPr>
      <w:r>
        <w:rPr>
          <w:rFonts w:ascii="Calibri" w:hAnsi="Calibri"/>
          <w:b/>
          <w:bCs/>
          <w:sz w:val="26"/>
          <w:szCs w:val="26"/>
        </w:rPr>
        <w:t>UNIVERSIDADE DE FORTALEZA - UNIFOR</w:t>
      </w:r>
    </w:p>
    <w:p>
      <w:pPr>
        <w:pStyle w:val="Normal"/>
        <w:spacing w:before="0" w:after="100"/>
        <w:jc w:val="center"/>
        <w:rPr>
          <w:rFonts w:ascii="Calibri" w:hAnsi="Calibri"/>
        </w:rPr>
      </w:pPr>
      <w:r>
        <w:rPr>
          <w:rFonts w:ascii="Calibri" w:hAnsi="Calibri"/>
          <w:sz w:val="24"/>
          <w:szCs w:val="24"/>
        </w:rPr>
        <w:t>Curso de Análise e Desenvolvimento de Sistemas</w:t>
      </w:r>
    </w:p>
    <w:p>
      <w:pPr>
        <w:pStyle w:val="Normal"/>
        <w:spacing w:before="0" w:after="1600"/>
        <w:jc w:val="center"/>
        <w:rPr>
          <w:rFonts w:ascii="Calibri" w:hAnsi="Calibri"/>
        </w:rPr>
      </w:pPr>
      <w:r>
        <w:rPr>
          <w:rFonts w:ascii="Calibri" w:hAnsi="Calibri"/>
          <w:i/>
          <w:iCs/>
          <w:sz w:val="24"/>
          <w:szCs w:val="24"/>
        </w:rPr>
        <w:t>F105 – Datamining e Webscraping</w:t>
      </w:r>
    </w:p>
    <w:p>
      <w:pPr>
        <w:pStyle w:val="Normal"/>
        <w:spacing w:lineRule="auto" w:line="360" w:before="0" w:after="200"/>
        <w:jc w:val="center"/>
        <w:rPr>
          <w:rFonts w:ascii="Calibri" w:hAnsi="Calibri"/>
        </w:rPr>
      </w:pPr>
      <w:r>
        <w:rPr>
          <w:rFonts w:ascii="Calibri" w:hAnsi="Calibri"/>
          <w:b/>
          <w:bCs/>
          <w:sz w:val="32"/>
          <w:szCs w:val="32"/>
        </w:rPr>
        <w:t>Monitoramento de Preços da Cesta Básica: Coleta de Dados via API Interna do Supermercado São Luiz</w:t>
      </w:r>
    </w:p>
    <w:p>
      <w:pPr>
        <w:pStyle w:val="Normal"/>
        <w:spacing w:before="0" w:after="1600"/>
        <w:jc w:val="center"/>
        <w:rPr>
          <w:rFonts w:ascii="Calibri" w:hAnsi="Calibri"/>
        </w:rPr>
      </w:pPr>
      <w:r>
        <w:rPr>
          <w:rFonts w:ascii="Calibri" w:hAnsi="Calibri"/>
          <w:i/>
          <w:iCs/>
        </w:rPr>
        <w:t>Trabalho de conclusão da disciplina</w:t>
      </w:r>
    </w:p>
    <w:p>
      <w:pPr>
        <w:pStyle w:val="Normal"/>
        <w:spacing w:before="0" w:after="120"/>
        <w:jc w:val="center"/>
        <w:rPr>
          <w:rFonts w:ascii="Calibri" w:hAnsi="Calibri"/>
        </w:rPr>
      </w:pPr>
      <w:r>
        <w:rPr>
          <w:rFonts w:ascii="Calibri" w:hAnsi="Calibri"/>
          <w:b/>
          <w:bCs/>
        </w:rPr>
        <w:t>Integrantes:</w:t>
      </w:r>
    </w:p>
    <w:p>
      <w:pPr>
        <w:pStyle w:val="Normal"/>
        <w:spacing w:before="0" w:after="60"/>
        <w:jc w:val="center"/>
        <w:rPr>
          <w:rFonts w:ascii="Calibri" w:hAnsi="Calibri"/>
        </w:rPr>
      </w:pPr>
      <w:r>
        <w:rPr>
          <w:rFonts w:ascii="Calibri" w:hAnsi="Calibri"/>
        </w:rPr>
        <w:t>Nelivaldo Moreira Lyra – Matrícula 2415633</w:t>
      </w:r>
    </w:p>
    <w:p>
      <w:pPr>
        <w:pStyle w:val="Normal"/>
        <w:spacing w:before="0" w:after="1600"/>
        <w:jc w:val="center"/>
        <w:rPr>
          <w:rFonts w:ascii="Calibri" w:hAnsi="Calibri"/>
        </w:rPr>
      </w:pPr>
      <w:r>
        <w:rPr>
          <w:rFonts w:ascii="Calibri" w:hAnsi="Calibri"/>
        </w:rPr>
        <w:t>Cauã de Oliveira Silva Paiva – Matrícula 2415484</w:t>
      </w:r>
    </w:p>
    <w:p>
      <w:pPr>
        <w:pStyle w:val="Normal"/>
        <w:spacing w:before="0" w:after="60"/>
        <w:jc w:val="center"/>
        <w:rPr>
          <w:rFonts w:ascii="Calibri" w:hAnsi="Calibri"/>
        </w:rPr>
      </w:pPr>
      <w:r>
        <w:rPr>
          <w:rFonts w:ascii="Calibri" w:hAnsi="Calibri"/>
        </w:rPr>
        <w:t>Fortaleza – CE</w:t>
      </w:r>
    </w:p>
    <w:p>
      <w:pPr>
        <w:pStyle w:val="Normal"/>
        <w:jc w:val="center"/>
        <w:rPr>
          <w:rFonts w:ascii="Calibri" w:hAnsi="Calibri"/>
        </w:rPr>
      </w:pPr>
      <w:r>
        <w:rPr>
          <w:rFonts w:ascii="Calibri" w:hAnsi="Calibri"/>
        </w:rPr>
        <w:t>Setembro de 2026</w:t>
      </w:r>
    </w:p>
    <w:p>
      <w:pPr>
        <w:pStyle w:val="Normal"/>
        <w:rPr>
          <w:rFonts w:ascii="Calibri" w:hAnsi="Calibri"/>
        </w:rPr>
      </w:pPr>
      <w:r>
        <w:rPr>
          <w:rFonts w:ascii="Calibri" w:hAnsi="Calibri"/>
        </w:rPr>
      </w:r>
      <w:r>
        <w:br w:type="page"/>
      </w:r>
    </w:p>
    <w:p>
      <w:pPr>
        <w:pStyle w:val="Heading1"/>
        <w:spacing w:before="0" w:after="200"/>
        <w:rPr>
          <w:rFonts w:ascii="Calibri" w:hAnsi="Calibri"/>
        </w:rPr>
      </w:pPr>
      <w:r>
        <w:rPr>
          <w:rFonts w:ascii="Calibri" w:hAnsi="Calibri"/>
        </w:rPr>
        <w:t>1. Tema e Pergunta de Negócio</w:t>
      </w:r>
    </w:p>
    <w:p>
      <w:pPr>
        <w:pStyle w:val="BodyText"/>
        <w:rPr>
          <w:rFonts w:ascii="Calibri" w:hAnsi="Calibri"/>
        </w:rPr>
      </w:pPr>
      <w:r>
        <w:rPr>
          <w:rFonts w:ascii="Calibri" w:hAnsi="Calibri"/>
        </w:rPr>
        <w:t>Queríamos um projeto de web scraping para verificação de produtos da cesta básica, escolhemos 5 para c</w:t>
      </w:r>
      <w:r>
        <w:rPr>
          <w:rFonts w:ascii="Calibri" w:hAnsi="Calibri"/>
        </w:rPr>
        <w:t xml:space="preserve">omparação de preços: </w:t>
      </w:r>
      <w:r>
        <w:rPr>
          <w:rFonts w:ascii="Calibri" w:hAnsi="Calibri"/>
          <w:b/>
        </w:rPr>
        <w:t>arroz, feijão, açúcar, óleo e ovos</w:t>
      </w:r>
      <w:r>
        <w:rPr>
          <w:rFonts w:ascii="Calibri" w:hAnsi="Calibri"/>
          <w:b w:val="false"/>
          <w:bCs w:val="false"/>
        </w:rPr>
        <w:t>,</w:t>
      </w:r>
      <w:r>
        <w:rPr>
          <w:rFonts w:ascii="Calibri" w:hAnsi="Calibri"/>
        </w:rPr>
        <w:t xml:space="preserve"> em três redes de supermercado online: </w:t>
      </w:r>
      <w:r>
        <w:rPr>
          <w:rFonts w:ascii="Calibri" w:hAnsi="Calibri"/>
          <w:b/>
        </w:rPr>
        <w:t>Carrefour</w:t>
      </w:r>
      <w:r>
        <w:rPr>
          <w:rFonts w:ascii="Calibri" w:hAnsi="Calibri"/>
        </w:rPr>
        <w:t xml:space="preserve">, </w:t>
      </w:r>
      <w:r>
        <w:rPr>
          <w:rFonts w:ascii="Calibri" w:hAnsi="Calibri"/>
          <w:b/>
        </w:rPr>
        <w:t>Pão de Açúcar</w:t>
      </w:r>
      <w:r>
        <w:rPr>
          <w:rFonts w:ascii="Calibri" w:hAnsi="Calibri"/>
        </w:rPr>
        <w:t xml:space="preserve"> e </w:t>
      </w:r>
      <w:r>
        <w:rPr>
          <w:rFonts w:ascii="Calibri" w:hAnsi="Calibri"/>
          <w:b/>
        </w:rPr>
        <w:t>São Luiz</w:t>
      </w:r>
      <w:r>
        <w:rPr>
          <w:rFonts w:ascii="Calibri" w:hAnsi="Calibri"/>
        </w:rPr>
        <w:t>.</w:t>
      </w:r>
    </w:p>
    <w:p>
      <w:pPr>
        <w:pStyle w:val="BodyText"/>
        <w:rPr>
          <w:rFonts w:ascii="Calibri" w:hAnsi="Calibri"/>
        </w:rPr>
      </w:pPr>
      <w:r>
        <w:rPr>
          <w:rFonts w:ascii="Calibri" w:hAnsi="Calibri"/>
          <w:b/>
        </w:rPr>
        <w:t>Pergunta de negócio:</w:t>
      </w:r>
      <w:r>
        <w:rPr>
          <w:rFonts w:ascii="Calibri" w:hAnsi="Calibri"/>
        </w:rPr>
        <w:t xml:space="preserve"> quais marcas de cada item têm o menor e o maior preço, qual a diferença entre elas, e qual mercado é sistematicamente mais barato por item?</w:t>
      </w:r>
    </w:p>
    <w:p>
      <w:pPr>
        <w:pStyle w:val="BodyText"/>
        <w:rPr>
          <w:rFonts w:ascii="Calibri" w:hAnsi="Calibri"/>
        </w:rPr>
      </w:pPr>
      <w:r>
        <w:rPr>
          <w:rFonts w:ascii="Calibri" w:hAnsi="Calibri"/>
        </w:rPr>
      </w:r>
    </w:p>
    <w:p>
      <w:pPr>
        <w:pStyle w:val="Heading1"/>
        <w:spacing w:before="0" w:after="200"/>
        <w:rPr>
          <w:rFonts w:ascii="Calibri" w:hAnsi="Calibri"/>
        </w:rPr>
      </w:pPr>
      <w:r>
        <w:rPr>
          <w:rFonts w:ascii="Calibri" w:hAnsi="Calibri"/>
        </w:rPr>
        <w:t xml:space="preserve">2. </w:t>
      </w:r>
      <w:r>
        <w:rPr>
          <w:rFonts w:ascii="Calibri" w:hAnsi="Calibri"/>
        </w:rPr>
        <w:t>Fonte dos Dados</w:t>
      </w:r>
    </w:p>
    <w:p>
      <w:pPr>
        <w:pStyle w:val="Normal"/>
        <w:spacing w:lineRule="auto" w:line="300" w:before="0" w:after="200"/>
        <w:jc w:val="start"/>
        <w:rPr>
          <w:rFonts w:ascii="Calibri" w:hAnsi="Calibri"/>
        </w:rPr>
      </w:pPr>
      <w:r>
        <w:rPr>
          <w:rFonts w:ascii="Calibri" w:hAnsi="Calibri"/>
        </w:rPr>
        <w:t xml:space="preserve">A fonte de dados escolhida foi a loja online do supermercado São Luiz, Carrefour e Pão de Açúcar. Os produtos ficaram restrita aos cinco itens que compõem a cesta básica considerada trabalho: arroz, feijão, açúcar, óleo e ovos (o item leite foi substituído </w:t>
      </w:r>
      <w:r>
        <w:rPr>
          <w:rFonts w:ascii="Calibri" w:hAnsi="Calibri"/>
        </w:rPr>
        <w:t xml:space="preserve">por </w:t>
      </w:r>
      <w:r>
        <w:rPr>
          <w:rFonts w:ascii="Calibri" w:hAnsi="Calibri"/>
        </w:rPr>
        <w:t>ovos após verificação de que a categoria de leite não estava disponível de equivalente numa fonte escolhida).</w:t>
      </w:r>
    </w:p>
    <w:p>
      <w:pPr>
        <w:pStyle w:val="Normal"/>
        <w:spacing w:lineRule="auto" w:line="300" w:before="0" w:after="200"/>
        <w:jc w:val="start"/>
        <w:rPr>
          <w:rFonts w:ascii="Calibri" w:hAnsi="Calibri"/>
          <w:b/>
          <w:bCs/>
        </w:rPr>
      </w:pPr>
      <w:r>
        <w:rPr>
          <w:rFonts w:ascii="Calibri" w:hAnsi="Calibri"/>
          <w:b w:val="false"/>
          <w:bCs w:val="false"/>
        </w:rPr>
        <w:t xml:space="preserve">Links </w:t>
      </w:r>
      <w:r>
        <w:rPr>
          <w:rFonts w:ascii="Calibri" w:hAnsi="Calibri"/>
          <w:b w:val="false"/>
          <w:bCs w:val="false"/>
        </w:rPr>
        <w:t>das fontes</w:t>
      </w:r>
      <w:r>
        <w:rPr>
          <w:rFonts w:ascii="Calibri" w:hAnsi="Calibri"/>
          <w:b/>
          <w:bCs/>
        </w:rPr>
        <w:t>:</w:t>
      </w:r>
    </w:p>
    <w:p>
      <w:pPr>
        <w:pStyle w:val="Normal"/>
        <w:numPr>
          <w:ilvl w:val="0"/>
          <w:numId w:val="2"/>
        </w:numPr>
        <w:spacing w:lineRule="auto" w:line="300" w:before="0" w:after="200"/>
        <w:jc w:val="start"/>
        <w:rPr>
          <w:rFonts w:ascii="Calibri" w:hAnsi="Calibri"/>
        </w:rPr>
      </w:pPr>
      <w:r>
        <w:rPr>
          <w:rFonts w:ascii="Calibri" w:hAnsi="Calibri"/>
        </w:rPr>
        <w:t>Carrefour: (`mercado.carrefour.com.br`) / `GET /busca?term=...`</w:t>
      </w:r>
    </w:p>
    <w:p>
      <w:pPr>
        <w:pStyle w:val="Normal"/>
        <w:numPr>
          <w:ilvl w:val="0"/>
          <w:numId w:val="2"/>
        </w:numPr>
        <w:spacing w:lineRule="auto" w:line="300" w:before="0" w:after="200"/>
        <w:jc w:val="start"/>
        <w:rPr>
          <w:rFonts w:ascii="Calibri" w:hAnsi="Calibri"/>
        </w:rPr>
      </w:pPr>
      <w:r>
        <w:rPr>
          <w:rFonts w:ascii="Calibri" w:hAnsi="Calibri"/>
        </w:rPr>
        <w:t>Pão de Açúcar: (`paodeacucar.com`) / `POST api.vendas.gpa.digital/pa/search/search`</w:t>
      </w:r>
    </w:p>
    <w:p>
      <w:pPr>
        <w:pStyle w:val="Normal"/>
        <w:numPr>
          <w:ilvl w:val="0"/>
          <w:numId w:val="2"/>
        </w:numPr>
        <w:spacing w:lineRule="auto" w:line="300" w:before="0" w:after="200"/>
        <w:jc w:val="start"/>
        <w:rPr>
          <w:rFonts w:ascii="Calibri" w:hAnsi="Calibri"/>
        </w:rPr>
      </w:pPr>
      <w:r>
        <w:rPr>
          <w:rFonts w:ascii="Calibri" w:hAnsi="Calibri"/>
        </w:rPr>
        <w:t>São Luiz: (`mercadinhossaoluiz.com.br`, `market_id=355`) / `GET merconnect.mercadapp.com.br/mapp/v3/markets/355/items`</w:t>
      </w:r>
    </w:p>
    <w:p>
      <w:pPr>
        <w:pStyle w:val="Normal"/>
        <w:spacing w:lineRule="auto" w:line="300" w:before="0" w:after="200"/>
        <w:jc w:val="both"/>
        <w:rPr>
          <w:rFonts w:ascii="Calibri" w:hAnsi="Calibri"/>
        </w:rPr>
      </w:pPr>
      <w:r>
        <w:rPr>
          <w:rFonts w:ascii="Calibri" w:hAnsi="Calibri"/>
        </w:rPr>
      </w:r>
    </w:p>
    <w:p>
      <w:pPr>
        <w:pStyle w:val="Heading1"/>
        <w:spacing w:before="400" w:after="200"/>
        <w:rPr>
          <w:rFonts w:ascii="Calibri" w:hAnsi="Calibri"/>
        </w:rPr>
      </w:pPr>
      <w:r>
        <w:rPr>
          <w:rFonts w:ascii="Calibri" w:hAnsi="Calibri"/>
        </w:rPr>
        <w:t>3</w:t>
      </w:r>
      <w:r>
        <w:rPr>
          <w:rFonts w:ascii="Calibri" w:hAnsi="Calibri"/>
        </w:rPr>
        <w:t>. Método de Coleta</w:t>
      </w:r>
    </w:p>
    <w:p>
      <w:pPr>
        <w:pStyle w:val="BodyText"/>
        <w:rPr>
          <w:rFonts w:ascii="Calibri" w:hAnsi="Calibri"/>
        </w:rPr>
      </w:pPr>
      <w:r>
        <w:rPr>
          <w:rFonts w:ascii="Calibri" w:hAnsi="Calibri"/>
        </w:rPr>
        <w:t>Cada loja exigiu uma estratégia diferente, sempre começando por inspecionar o tráfego de rede (DevTools → Network → Fetch/XHR).</w:t>
      </w:r>
    </w:p>
    <w:p>
      <w:pPr>
        <w:pStyle w:val="BodyText"/>
        <w:rPr>
          <w:rFonts w:ascii="Calibri" w:hAnsi="Calibri"/>
        </w:rPr>
      </w:pPr>
      <w:r>
        <w:rPr>
          <w:rFonts w:ascii="Calibri" w:hAnsi="Calibri"/>
          <w:b/>
        </w:rPr>
        <w:t>Carrefour — scraping de HTML.</w:t>
      </w:r>
      <w:r>
        <w:rPr>
          <w:rFonts w:ascii="Calibri" w:hAnsi="Calibri"/>
        </w:rPr>
        <w:t xml:space="preserve"> A busca devolve HTML já renderizado no servidor. Usa-se requests + BeautifulSoup, extraindo cada card via a[data-testid="search-product-card"], com nome (h2), preço atual (span.text-price-default) e preço original (span.line-through).</w:t>
      </w:r>
    </w:p>
    <w:p>
      <w:pPr>
        <w:pStyle w:val="BodyText"/>
        <w:rPr>
          <w:rFonts w:ascii="Calibri" w:hAnsi="Calibri"/>
        </w:rPr>
      </w:pPr>
      <w:r>
        <w:rPr>
          <w:rFonts w:ascii="Calibri" w:hAnsi="Calibri"/>
          <w:b/>
        </w:rPr>
        <w:t>Pão de Açúcar — API interna.</w:t>
      </w:r>
      <w:r>
        <w:rPr>
          <w:rFonts w:ascii="Calibri" w:hAnsi="Calibri"/>
        </w:rPr>
        <w:t xml:space="preserve"> O HTML inicial não contém produtos (hidratados via JS). A chamada que popula a grade é POST .../pa/search/search, com payload contendo terms, page, sortBy, storeId=461 e um userHash gerado pelo frontend. A resposta é JSON com totalPages e products[] já estruturados. Dispensa Selenium/Playwright. O ponto frágil é o userHash, com validade curta.</w:t>
      </w:r>
    </w:p>
    <w:p>
      <w:pPr>
        <w:pStyle w:val="BodyText"/>
        <w:rPr>
          <w:rFonts w:ascii="Calibri" w:hAnsi="Calibri"/>
        </w:rPr>
      </w:pPr>
      <w:r>
        <w:rPr>
          <w:rFonts w:ascii="Calibri" w:hAnsi="Calibri"/>
          <w:b/>
        </w:rPr>
        <w:t>São Luiz — API com token Bearer.</w:t>
      </w:r>
      <w:r>
        <w:rPr>
          <w:rFonts w:ascii="Calibri" w:hAnsi="Calibri"/>
        </w:rPr>
        <w:t xml:space="preserve"> O site é SPA React; o HTML é só &lt;div id="root"&gt;. A API do mercadapp exige Authorization: Bearer &lt;token&gt;, com vida curta. Um script separado (token/get_token_sao_luiz.py) abre o site via Playwright, intercepta a requisição e grava o token em .env, lido automaticamente pelo raspador.</w:t>
      </w:r>
    </w:p>
    <w:p>
      <w:pPr>
        <w:pStyle w:val="BodyText"/>
        <w:rPr>
          <w:rFonts w:ascii="Calibri" w:hAnsi="Calibri"/>
        </w:rPr>
      </w:pPr>
      <w:r>
        <w:rPr>
          <w:rFonts w:ascii="Calibri" w:hAnsi="Calibri"/>
          <w:b/>
        </w:rPr>
        <w:t>Limite de coleta.</w:t>
      </w:r>
      <w:r>
        <w:rPr>
          <w:rFonts w:ascii="Calibri" w:hAnsi="Calibri"/>
        </w:rPr>
        <w:t xml:space="preserve"> Cada raspador pega no máximo </w:t>
      </w:r>
      <w:r>
        <w:rPr>
          <w:rFonts w:ascii="Calibri" w:hAnsi="Calibri"/>
          <w:b/>
        </w:rPr>
        <w:t>5 produtos por item básico</w:t>
      </w:r>
      <w:r>
        <w:rPr>
          <w:rFonts w:ascii="Calibri" w:hAnsi="Calibri"/>
        </w:rPr>
        <w:t xml:space="preserve"> — suficiente para a análise e muito abaixo do catálogo completo. Os três escrevem no mesmo dados/dados_brutos.csv via append, com 9 colunas fixas: item_basico, nome_produto, preco, preco_original, desconto_percentual, codigo_produto, categoria_busca, fonte, url_produto.</w:t>
      </w:r>
    </w:p>
    <w:p>
      <w:pPr>
        <w:pStyle w:val="BodyText"/>
        <w:rPr>
          <w:rFonts w:ascii="Calibri" w:hAnsi="Calibri"/>
        </w:rPr>
      </w:pPr>
      <w:r>
        <w:rPr>
          <w:rFonts w:ascii="Calibri" w:hAnsi="Calibri"/>
          <w:b/>
        </w:rPr>
        <w:t>Pipeline automatizado.</w:t>
      </w:r>
      <w:r>
        <w:rPr>
          <w:rFonts w:ascii="Calibri" w:hAnsi="Calibri"/>
        </w:rPr>
        <w:t xml:space="preserve"> Um único python setup.py executa em ordem: limpar CSV → capturar token → coletar São Luiz → Carrefour → Pão de Açúcar → tratar → analisar. Se uma etapa falha, o pipeline para.</w:t>
      </w:r>
    </w:p>
    <w:p>
      <w:pPr>
        <w:pStyle w:val="BodyText"/>
        <w:rPr>
          <w:rFonts w:ascii="Calibri" w:hAnsi="Calibri"/>
        </w:rPr>
      </w:pPr>
      <w:r>
        <w:rPr>
          <w:rFonts w:ascii="Calibri" w:hAnsi="Calibri"/>
          <w:b/>
        </w:rPr>
        <w:t xml:space="preserve">Justificativa da escolha (API </w:t>
      </w:r>
      <w:r>
        <w:rPr>
          <w:rFonts w:ascii="Calibri" w:hAnsi="Calibri"/>
          <w:b/>
        </w:rPr>
        <w:t>e seletores</w:t>
      </w:r>
      <w:r>
        <w:rPr>
          <w:rFonts w:ascii="Calibri" w:hAnsi="Calibri"/>
          <w:b/>
        </w:rPr>
        <w:t>):</w:t>
      </w:r>
      <w:r>
        <w:rPr>
          <w:rFonts w:ascii="Calibri" w:hAnsi="Calibri"/>
        </w:rPr>
        <w:t> usamos API quando disponíveis para pegar os dados já estruturados em JSON (nome, preço, preço original, código de barras, estoque, categoria), mas usamos seletores no Carrefour por não ter encontrado uma API disponível. O impacto pode acontecer caso haja alguma mudança no layout da página podendo precisa de atualizações, as APIs usadas para alimentar os 2 sites não é oficialmente pública mas foram conseguidas por meio de testes no Postman e verficações manuais no DevTools, o projeto só está sendo usado a nível educacional usando uma técnica legítima e amplamente usada em projetos de coleta de dados, mas que traz implicações importantes discutidas na seção de Aspectos Éticos e Legais.</w:t>
      </w:r>
    </w:p>
    <w:p>
      <w:pPr>
        <w:pStyle w:val="BodyText"/>
        <w:rPr>
          <w:rFonts w:ascii="Calibri" w:hAnsi="Calibri"/>
        </w:rPr>
      </w:pPr>
      <w:r>
        <w:rPr>
          <w:rFonts w:ascii="Calibri" w:hAnsi="Calibri"/>
          <w:b/>
        </w:rPr>
        <w:t>Autenticação e paginação:</w:t>
      </w:r>
      <w:r>
        <w:rPr>
          <w:rFonts w:ascii="Calibri" w:hAnsi="Calibri"/>
        </w:rPr>
        <w:t xml:space="preserve"> a API do Mercado São Luis exige um cabeçalho Authorization: Bearer &lt;token&gt;. Esse token é gerado do lado do cliente (navegador) e tem vida curta — na prática, verificamos que um token deixa de ser aceito (erro HTTP 401) após alguns minutos, exigindo nova captura via DevTools a cada execução manual do script, por isso, o setup faz questão de gerar ele. A paginação pode ser feita de forma simples, incrementando o parâmetro page e consultando o campo has_next_page da resposta para saber quando parar.</w:t>
      </w:r>
    </w:p>
    <w:p>
      <w:pPr>
        <w:pStyle w:val="BodyText"/>
        <w:rPr>
          <w:rFonts w:ascii="Calibri" w:hAnsi="Calibri"/>
        </w:rPr>
      </w:pPr>
      <w:r>
        <w:rPr>
          <w:rFonts w:ascii="Calibri" w:hAnsi="Calibri"/>
          <w:b/>
        </w:rPr>
        <w:t>Limite de página por categoria:</w:t>
      </w:r>
      <w:r>
        <w:rPr>
          <w:rFonts w:ascii="Calibri" w:hAnsi="Calibri"/>
        </w:rPr>
        <w:t xml:space="preserve"> por padrão, a API pode devolver centenas de itens em algumas categorias (ex.: mais de 150 produtos na categoria de óleos). Como a atividade exige um mínimo de 30 registros no total (e não por item), o script foi ajustado para coletar no máximo 5 itens por tipo e em cada fonte — o suficiente para ultrapassar o mínimo exigido somando as cinco categorias, sem gerar volume de requisições desnecessário - no total pode ser gerado até 75 itens, 25 por fonte.</w:t>
      </w:r>
    </w:p>
    <w:p>
      <w:pPr>
        <w:pStyle w:val="BodyText"/>
        <w:rPr>
          <w:rFonts w:ascii="Calibri" w:hAnsi="Calibri"/>
        </w:rPr>
      </w:pPr>
      <w:r>
        <w:rPr>
          <w:rFonts w:ascii="Calibri" w:hAnsi="Calibri"/>
          <w:b/>
        </w:rPr>
        <w:t>Incidente observado durante os testes:</w:t>
      </w:r>
      <w:r>
        <w:rPr>
          <w:rFonts w:ascii="Calibri" w:hAnsi="Calibri"/>
        </w:rPr>
        <w:t xml:space="preserve"> ao tentar coletar um número maior de páginas em sequência rápida, a API retornou erro HTTP 403 (Forbidden), inclusive em endpoints não relacionados à coleta (como um endpoint de avisos do próprio site), sugerindo um bloqueio temporário por parte de um mecanismo de proteção contra abuso (rate limiting / WAF) associado ao IP de origem das requisições. Esse episódio reforçou, na prática, a necessidade dos cuidados discutidos na seção seguinte.</w:t>
      </w:r>
    </w:p>
    <w:p>
      <w:pPr>
        <w:pStyle w:val="BodyText"/>
        <w:rPr>
          <w:rFonts w:ascii="Calibri" w:hAnsi="Calibri"/>
        </w:rPr>
      </w:pPr>
      <w:r>
        <w:rPr>
          <w:rFonts w:ascii="Calibri" w:hAnsi="Calibri"/>
        </w:rPr>
      </w:r>
    </w:p>
    <w:p>
      <w:pPr>
        <w:pStyle w:val="Heading1"/>
        <w:spacing w:before="400" w:after="200"/>
        <w:rPr>
          <w:rFonts w:ascii="Calibri" w:hAnsi="Calibri"/>
        </w:rPr>
      </w:pPr>
      <w:r>
        <w:rPr>
          <w:rFonts w:ascii="Calibri" w:hAnsi="Calibri"/>
        </w:rPr>
        <w:t>4</w:t>
      </w:r>
      <w:r>
        <w:rPr>
          <w:rFonts w:ascii="Calibri" w:hAnsi="Calibri"/>
        </w:rPr>
        <w:t>. Pré-processamento</w:t>
      </w:r>
    </w:p>
    <w:p>
      <w:pPr>
        <w:pStyle w:val="Normal"/>
        <w:spacing w:lineRule="auto" w:line="300" w:before="0" w:after="200"/>
        <w:jc w:val="both"/>
        <w:rPr>
          <w:rFonts w:ascii="Calibri" w:hAnsi="Calibri"/>
        </w:rPr>
      </w:pPr>
      <w:r>
        <w:rPr>
          <w:rFonts w:ascii="Calibri" w:hAnsi="Calibri"/>
          <w:b/>
          <w:bCs/>
        </w:rPr>
        <w:t>Tratamento de valores ausentes e duplicados:</w:t>
      </w:r>
      <w:r>
        <w:rPr>
          <w:rFonts w:ascii="Calibri" w:hAnsi="Calibri"/>
        </w:rPr>
        <w:t xml:space="preserve"> Registros sem </w:t>
      </w:r>
      <w:r>
        <w:rPr>
          <w:rFonts w:eastAsia="Courier New" w:cs="Courier New" w:ascii="Calibri" w:hAnsi="Calibri"/>
        </w:rPr>
        <w:t>nome_produto</w:t>
      </w:r>
      <w:r>
        <w:rPr>
          <w:rFonts w:ascii="Calibri" w:hAnsi="Calibri"/>
        </w:rPr>
        <w:t xml:space="preserve"> ou </w:t>
      </w:r>
      <w:r>
        <w:rPr>
          <w:rFonts w:eastAsia="Courier New" w:cs="Courier New" w:ascii="Calibri" w:hAnsi="Calibri"/>
        </w:rPr>
        <w:t>preco</w:t>
      </w:r>
      <w:r>
        <w:rPr>
          <w:rFonts w:ascii="Calibri" w:hAnsi="Calibri"/>
        </w:rPr>
        <w:t xml:space="preserve"> foram descartados (campos essenciais para a análise); quando </w:t>
      </w:r>
      <w:r>
        <w:rPr>
          <w:rFonts w:eastAsia="Courier New" w:cs="Courier New" w:ascii="Calibri" w:hAnsi="Calibri"/>
        </w:rPr>
        <w:t>preco_original</w:t>
      </w:r>
      <w:r>
        <w:rPr>
          <w:rFonts w:ascii="Calibri" w:hAnsi="Calibri"/>
        </w:rPr>
        <w:t xml:space="preserve"> vinha vazio, foi preenchido com o próprio </w:t>
      </w:r>
      <w:r>
        <w:rPr>
          <w:rFonts w:eastAsia="Courier New" w:cs="Courier New" w:ascii="Calibri" w:hAnsi="Calibri"/>
        </w:rPr>
        <w:t>preco</w:t>
      </w:r>
      <w:r>
        <w:rPr>
          <w:rFonts w:ascii="Calibri" w:hAnsi="Calibri"/>
        </w:rPr>
        <w:t xml:space="preserve"> (significa "sem desconto ativo", não um dado faltante de fato). Duplicatas foram removidas por </w:t>
      </w:r>
      <w:r>
        <w:rPr>
          <w:rFonts w:eastAsia="Courier New" w:cs="Courier New" w:ascii="Calibri" w:hAnsi="Calibri"/>
        </w:rPr>
        <w:t>codigo_produto</w:t>
      </w:r>
      <w:r>
        <w:rPr>
          <w:rFonts w:ascii="Calibri" w:hAnsi="Calibri"/>
        </w:rPr>
        <w:t xml:space="preserve"> (chave mais confiável que o nome do produto.</w:t>
      </w:r>
    </w:p>
    <w:p>
      <w:pPr>
        <w:pStyle w:val="Normal"/>
        <w:spacing w:lineRule="auto" w:line="300" w:before="0" w:after="200"/>
        <w:jc w:val="both"/>
        <w:rPr>
          <w:rFonts w:ascii="Calibri" w:hAnsi="Calibri"/>
        </w:rPr>
      </w:pPr>
      <w:r>
        <w:rPr>
          <w:rFonts w:ascii="Calibri" w:hAnsi="Calibri"/>
          <w:b/>
          <w:bCs/>
        </w:rPr>
        <w:t>Padronização:</w:t>
      </w:r>
      <w:r>
        <w:rPr>
          <w:rFonts w:ascii="Calibri" w:hAnsi="Calibri"/>
        </w:rPr>
        <w:t xml:space="preserve"> Preços foram convertidos para </w:t>
      </w:r>
      <w:r>
        <w:rPr>
          <w:rFonts w:eastAsia="Courier New" w:cs="Courier New" w:ascii="Calibri" w:hAnsi="Calibri"/>
        </w:rPr>
        <w:t>float</w:t>
      </w:r>
      <w:r>
        <w:rPr>
          <w:rFonts w:ascii="Calibri" w:hAnsi="Calibri"/>
        </w:rPr>
        <w:t xml:space="preserve"> com 2 casas decimais de forma tolerante a formato (aceita tanto o número já numérico salvo pelo </w:t>
      </w:r>
      <w:r>
        <w:rPr>
          <w:rFonts w:eastAsia="Courier New" w:cs="Courier New" w:ascii="Calibri" w:hAnsi="Calibri"/>
        </w:rPr>
        <w:t>coleta.py</w:t>
      </w:r>
      <w:r>
        <w:rPr>
          <w:rFonts w:ascii="Calibri" w:hAnsi="Calibri"/>
        </w:rPr>
        <w:t xml:space="preserve"> quanto uma eventual string em formato BR, ex. "R$ 1.234,56"). Nomes de produto foram normalizados (espaços extras removidos).</w:t>
      </w:r>
    </w:p>
    <w:p>
      <w:pPr>
        <w:pStyle w:val="Normal"/>
        <w:spacing w:lineRule="auto" w:line="300" w:before="0" w:after="200"/>
        <w:jc w:val="both"/>
        <w:rPr>
          <w:rFonts w:ascii="Calibri" w:hAnsi="Calibri"/>
        </w:rPr>
      </w:pPr>
      <w:r>
        <w:rPr>
          <w:rFonts w:ascii="Calibri" w:hAnsi="Calibri"/>
          <w:b/>
          <w:bCs/>
          <w:color w:val="000000"/>
        </w:rPr>
        <w:t>Filtro de relevância:</w:t>
      </w:r>
      <w:r>
        <w:rPr>
          <w:rFonts w:ascii="Calibri" w:hAnsi="Calibri"/>
          <w:color w:val="000000"/>
        </w:rPr>
        <w:t xml:space="preserve"> Mantém só produtos cujo nome **começa** com o termo do item: `^ARROZ`, `^FEIJAO`, `^ACUCAR`, `^OLEO DE (SOJA|MILHO|CANOLA|GIRASSOL|COCO|...)`, `^OVOS?`. Isso é necessário porque no São Luiz a categoria "Temperos" (13799) mistura óleos com molhos e maionese, e "Mercearia" (13797) mistura ovos com sopas e mistura para bolo. O filtro também remove falsos positivos como `Coca-Cola Sem Açúcar`, `Adoçante`, `Tempero Sazón` e `Sopa Maggi` no Carrefour.</w:t>
      </w:r>
    </w:p>
    <w:p>
      <w:pPr>
        <w:pStyle w:val="Normal"/>
        <w:spacing w:lineRule="auto" w:line="300" w:before="0" w:after="200"/>
        <w:jc w:val="both"/>
        <w:rPr>
          <w:rFonts w:ascii="Calibri" w:hAnsi="Calibri"/>
        </w:rPr>
      </w:pPr>
      <w:r>
        <w:rPr>
          <w:rFonts w:ascii="Calibri" w:hAnsi="Calibri"/>
        </w:rPr>
        <w:t>Os itens removidos por esse filtro foram salvos separadamente em itens_excluidos</w:t>
      </w:r>
      <w:r>
        <w:rPr>
          <w:rFonts w:eastAsia="Courier New" w:cs="Courier New" w:ascii="Calibri" w:hAnsi="Calibri"/>
        </w:rPr>
        <w:t>.csv</w:t>
      </w:r>
      <w:r>
        <w:rPr>
          <w:rFonts w:ascii="Calibri" w:hAnsi="Calibri"/>
        </w:rPr>
        <w:t>, preservando rastreabilidade da limpeza para fins de auditoria/relatório.</w:t>
      </w:r>
    </w:p>
    <w:p>
      <w:pPr>
        <w:pStyle w:val="Normal"/>
        <w:spacing w:lineRule="auto" w:line="300" w:before="0" w:after="200"/>
        <w:jc w:val="both"/>
        <w:rPr>
          <w:rFonts w:ascii="Calibri" w:hAnsi="Calibri"/>
        </w:rPr>
      </w:pPr>
      <w:r>
        <w:rPr>
          <w:rFonts w:ascii="Calibri" w:hAnsi="Calibri"/>
          <w:b/>
          <w:bCs/>
        </w:rPr>
        <w:t>Script:</w:t>
      </w:r>
      <w:r>
        <w:rPr>
          <w:rFonts w:ascii="Calibri" w:hAnsi="Calibri"/>
        </w:rPr>
        <w:t xml:space="preserve"> </w:t>
      </w:r>
      <w:r>
        <w:rPr>
          <w:rFonts w:eastAsia="Courier New" w:cs="Courier New" w:ascii="Calibri" w:hAnsi="Calibri"/>
        </w:rPr>
        <w:t>tratamento.py</w:t>
      </w:r>
      <w:r>
        <w:rPr>
          <w:rFonts w:ascii="Calibri" w:hAnsi="Calibri"/>
        </w:rPr>
        <w:t xml:space="preserve">, que lê </w:t>
      </w:r>
      <w:r>
        <w:rPr>
          <w:rFonts w:eastAsia="Courier New" w:cs="Courier New" w:ascii="Calibri" w:hAnsi="Calibri"/>
        </w:rPr>
        <w:t>dados_brutos.csv</w:t>
      </w:r>
      <w:r>
        <w:rPr>
          <w:rFonts w:ascii="Calibri" w:hAnsi="Calibri"/>
        </w:rPr>
        <w:t xml:space="preserve"> e gera </w:t>
      </w:r>
      <w:r>
        <w:rPr>
          <w:rFonts w:eastAsia="Courier New" w:cs="Courier New" w:ascii="Calibri" w:hAnsi="Calibri"/>
        </w:rPr>
        <w:t>dados_tratados.csv</w:t>
      </w:r>
      <w:r>
        <w:rPr>
          <w:rFonts w:ascii="Calibri" w:hAnsi="Calibri"/>
        </w:rPr>
        <w:t>.</w:t>
      </w:r>
    </w:p>
    <w:p>
      <w:pPr>
        <w:pStyle w:val="Heading1"/>
        <w:spacing w:before="400" w:after="200"/>
        <w:rPr>
          <w:rFonts w:ascii="Calibri" w:hAnsi="Calibri"/>
        </w:rPr>
      </w:pPr>
      <w:r>
        <w:rPr>
          <w:rFonts w:ascii="Calibri" w:hAnsi="Calibri"/>
        </w:rPr>
        <w:t>5</w:t>
      </w:r>
      <w:r>
        <w:rPr>
          <w:rFonts w:ascii="Calibri" w:hAnsi="Calibri"/>
        </w:rPr>
        <w:t>. Mineração de Dados, Análises e Visualizações</w:t>
      </w:r>
    </w:p>
    <w:p>
      <w:pPr>
        <w:pStyle w:val="Normal"/>
        <w:spacing w:lineRule="auto" w:line="300" w:before="0" w:after="200"/>
        <w:jc w:val="both"/>
        <w:rPr>
          <w:rFonts w:ascii="Calibri" w:hAnsi="Calibri"/>
          <w:b w:val="false"/>
          <w:bCs w:val="false"/>
        </w:rPr>
      </w:pPr>
      <w:r>
        <w:rPr>
          <w:rFonts w:ascii="Calibri" w:hAnsi="Calibri"/>
          <w:b w:val="false"/>
          <w:bCs w:val="false"/>
        </w:rPr>
        <w:t>Script `analise.py`, que gera cinco CSVs em `dados/`, quatro gráficos em `graficos/`, um dashboard e `insights.txt`.</w:t>
      </w:r>
    </w:p>
    <w:p>
      <w:pPr>
        <w:pStyle w:val="Normal"/>
        <w:spacing w:lineRule="auto" w:line="300" w:before="0" w:after="200"/>
        <w:jc w:val="both"/>
        <w:rPr>
          <w:rFonts w:ascii="Calibri" w:hAnsi="Calibri"/>
        </w:rPr>
      </w:pPr>
      <w:r>
        <w:rPr>
          <w:rFonts w:ascii="Calibri" w:hAnsi="Calibri"/>
          <w:b/>
          <w:bCs/>
        </w:rPr>
        <w:t>Estatísticas descritivas</w:t>
      </w:r>
      <w:r>
        <w:rPr>
          <w:rFonts w:ascii="Calibri" w:hAnsi="Calibri"/>
        </w:rPr>
        <w:t xml:space="preserve"> (calculadas em </w:t>
      </w:r>
      <w:r>
        <w:rPr>
          <w:rFonts w:eastAsia="Courier New" w:cs="Courier New" w:ascii="Calibri" w:hAnsi="Calibri"/>
        </w:rPr>
        <w:t>analise.py</w:t>
      </w:r>
      <w:r>
        <w:rPr>
          <w:rFonts w:ascii="Calibri" w:hAnsi="Calibri"/>
        </w:rPr>
        <w:t xml:space="preserve">, salvas em </w:t>
      </w:r>
      <w:r>
        <w:rPr>
          <w:rFonts w:eastAsia="Courier New" w:cs="Courier New" w:ascii="Calibri" w:hAnsi="Calibri"/>
        </w:rPr>
        <w:t>estatisticas_descritivas.csv</w:t>
      </w:r>
      <w:r>
        <w:rPr>
          <w:rFonts w:ascii="Calibri" w:hAnsi="Calibri"/>
        </w:rPr>
        <w:t>):</w:t>
      </w:r>
    </w:p>
    <w:tbl>
      <w:tblPr>
        <w:tblW w:w="5000" w:type="pct"/>
        <w:jc w:val="start"/>
        <w:tblInd w:w="-5" w:type="dxa"/>
        <w:tblLayout w:type="fixed"/>
        <w:tblCellMar>
          <w:top w:w="55" w:type="dxa"/>
          <w:start w:w="55" w:type="dxa"/>
          <w:bottom w:w="55" w:type="dxa"/>
          <w:end w:w="55" w:type="dxa"/>
        </w:tblCellMar>
      </w:tblPr>
      <w:tblGrid>
        <w:gridCol w:w="1289"/>
        <w:gridCol w:w="1289"/>
        <w:gridCol w:w="1290"/>
        <w:gridCol w:w="1289"/>
        <w:gridCol w:w="1290"/>
        <w:gridCol w:w="1289"/>
        <w:gridCol w:w="1290"/>
      </w:tblGrid>
      <w:tr>
        <w:trPr>
          <w:tblHeader w:val="true"/>
        </w:trPr>
        <w:tc>
          <w:tcPr>
            <w:tcW w:w="1289" w:type="dxa"/>
            <w:tcBorders>
              <w:top w:val="single" w:sz="4" w:space="0" w:color="000000"/>
              <w:start w:val="single" w:sz="4" w:space="0" w:color="000000"/>
              <w:bottom w:val="single" w:sz="4" w:space="0" w:color="000000"/>
            </w:tcBorders>
          </w:tcPr>
          <w:p>
            <w:pPr>
              <w:pStyle w:val="TableHeading"/>
              <w:jc w:val="start"/>
              <w:rPr>
                <w:rFonts w:ascii="Calibri" w:hAnsi="Calibri"/>
              </w:rPr>
            </w:pPr>
            <w:r>
              <w:rPr>
                <w:rFonts w:ascii="Calibri" w:hAnsi="Calibri"/>
              </w:rPr>
              <w:t>Item</w:t>
            </w:r>
          </w:p>
        </w:tc>
        <w:tc>
          <w:tcPr>
            <w:tcW w:w="1289" w:type="dxa"/>
            <w:tcBorders>
              <w:top w:val="single" w:sz="4" w:space="0" w:color="000000"/>
              <w:start w:val="single" w:sz="4" w:space="0" w:color="000000"/>
              <w:bottom w:val="single" w:sz="4" w:space="0" w:color="000000"/>
            </w:tcBorders>
          </w:tcPr>
          <w:p>
            <w:pPr>
              <w:pStyle w:val="TableHeading"/>
              <w:jc w:val="end"/>
              <w:rPr>
                <w:rFonts w:ascii="Calibri" w:hAnsi="Calibri"/>
              </w:rPr>
            </w:pPr>
            <w:r>
              <w:rPr>
                <w:rFonts w:ascii="Calibri" w:hAnsi="Calibri"/>
              </w:rPr>
              <w:t>N</w:t>
            </w:r>
          </w:p>
        </w:tc>
        <w:tc>
          <w:tcPr>
            <w:tcW w:w="1290" w:type="dxa"/>
            <w:tcBorders>
              <w:top w:val="single" w:sz="4" w:space="0" w:color="000000"/>
              <w:start w:val="single" w:sz="4" w:space="0" w:color="000000"/>
              <w:bottom w:val="single" w:sz="4" w:space="0" w:color="000000"/>
            </w:tcBorders>
          </w:tcPr>
          <w:p>
            <w:pPr>
              <w:pStyle w:val="TableHeading"/>
              <w:jc w:val="end"/>
              <w:rPr>
                <w:rFonts w:ascii="Calibri" w:hAnsi="Calibri"/>
              </w:rPr>
            </w:pPr>
            <w:r>
              <w:rPr>
                <w:rFonts w:ascii="Calibri" w:hAnsi="Calibri"/>
              </w:rPr>
              <w:t>Média</w:t>
            </w:r>
          </w:p>
        </w:tc>
        <w:tc>
          <w:tcPr>
            <w:tcW w:w="1289" w:type="dxa"/>
            <w:tcBorders>
              <w:top w:val="single" w:sz="4" w:space="0" w:color="000000"/>
              <w:start w:val="single" w:sz="4" w:space="0" w:color="000000"/>
              <w:bottom w:val="single" w:sz="4" w:space="0" w:color="000000"/>
            </w:tcBorders>
          </w:tcPr>
          <w:p>
            <w:pPr>
              <w:pStyle w:val="TableHeading"/>
              <w:jc w:val="end"/>
              <w:rPr>
                <w:rFonts w:ascii="Calibri" w:hAnsi="Calibri"/>
              </w:rPr>
            </w:pPr>
            <w:r>
              <w:rPr>
                <w:rFonts w:ascii="Calibri" w:hAnsi="Calibri"/>
              </w:rPr>
              <w:t>Mediana</w:t>
            </w:r>
          </w:p>
        </w:tc>
        <w:tc>
          <w:tcPr>
            <w:tcW w:w="1290" w:type="dxa"/>
            <w:tcBorders>
              <w:top w:val="single" w:sz="4" w:space="0" w:color="000000"/>
              <w:start w:val="single" w:sz="4" w:space="0" w:color="000000"/>
              <w:bottom w:val="single" w:sz="4" w:space="0" w:color="000000"/>
            </w:tcBorders>
          </w:tcPr>
          <w:p>
            <w:pPr>
              <w:pStyle w:val="TableHeading"/>
              <w:jc w:val="end"/>
              <w:rPr>
                <w:rFonts w:ascii="Calibri" w:hAnsi="Calibri"/>
              </w:rPr>
            </w:pPr>
            <w:r>
              <w:rPr>
                <w:rFonts w:ascii="Calibri" w:hAnsi="Calibri"/>
              </w:rPr>
              <w:t>Mín</w:t>
            </w:r>
          </w:p>
        </w:tc>
        <w:tc>
          <w:tcPr>
            <w:tcW w:w="1289" w:type="dxa"/>
            <w:tcBorders>
              <w:top w:val="single" w:sz="4" w:space="0" w:color="000000"/>
              <w:start w:val="single" w:sz="4" w:space="0" w:color="000000"/>
              <w:bottom w:val="single" w:sz="4" w:space="0" w:color="000000"/>
            </w:tcBorders>
          </w:tcPr>
          <w:p>
            <w:pPr>
              <w:pStyle w:val="TableHeading"/>
              <w:jc w:val="end"/>
              <w:rPr>
                <w:rFonts w:ascii="Calibri" w:hAnsi="Calibri"/>
              </w:rPr>
            </w:pPr>
            <w:r>
              <w:rPr>
                <w:rFonts w:ascii="Calibri" w:hAnsi="Calibri"/>
              </w:rPr>
              <w:t>Máx</w:t>
            </w:r>
          </w:p>
        </w:tc>
        <w:tc>
          <w:tcPr>
            <w:tcW w:w="1290" w:type="dxa"/>
            <w:tcBorders>
              <w:top w:val="single" w:sz="4" w:space="0" w:color="000000"/>
              <w:start w:val="single" w:sz="4" w:space="0" w:color="000000"/>
              <w:bottom w:val="single" w:sz="4" w:space="0" w:color="000000"/>
              <w:end w:val="single" w:sz="4" w:space="0" w:color="000000"/>
            </w:tcBorders>
          </w:tcPr>
          <w:p>
            <w:pPr>
              <w:pStyle w:val="TableHeading"/>
              <w:jc w:val="end"/>
              <w:rPr>
                <w:rFonts w:ascii="Calibri" w:hAnsi="Calibri"/>
              </w:rPr>
            </w:pPr>
            <w:r>
              <w:rPr>
                <w:rFonts w:ascii="Calibri" w:hAnsi="Calibri"/>
              </w:rPr>
              <w:t>Desvio</w:t>
            </w:r>
          </w:p>
        </w:tc>
      </w:tr>
      <w:tr>
        <w:trPr/>
        <w:tc>
          <w:tcPr>
            <w:tcW w:w="1289" w:type="dxa"/>
            <w:tcBorders>
              <w:start w:val="single" w:sz="4" w:space="0" w:color="000000"/>
              <w:bottom w:val="single" w:sz="4" w:space="0" w:color="000000"/>
            </w:tcBorders>
          </w:tcPr>
          <w:p>
            <w:pPr>
              <w:pStyle w:val="TableContents"/>
              <w:jc w:val="start"/>
              <w:rPr>
                <w:rFonts w:ascii="Calibri" w:hAnsi="Calibri"/>
              </w:rPr>
            </w:pPr>
            <w:r>
              <w:rPr>
                <w:rFonts w:ascii="Calibri" w:hAnsi="Calibri"/>
              </w:rPr>
              <w:t>Arroz</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15</w:t>
            </w:r>
          </w:p>
        </w:tc>
        <w:tc>
          <w:tcPr>
            <w:tcW w:w="1290" w:type="dxa"/>
            <w:tcBorders>
              <w:start w:val="single" w:sz="4" w:space="0" w:color="000000"/>
              <w:bottom w:val="single" w:sz="4" w:space="0" w:color="000000"/>
            </w:tcBorders>
          </w:tcPr>
          <w:p>
            <w:pPr>
              <w:pStyle w:val="TableContents"/>
              <w:jc w:val="end"/>
              <w:rPr>
                <w:rFonts w:ascii="Calibri" w:hAnsi="Calibri"/>
              </w:rPr>
            </w:pPr>
            <w:r>
              <w:rPr>
                <w:rFonts w:ascii="Calibri" w:hAnsi="Calibri"/>
              </w:rPr>
              <w:t>15,14</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9,95</w:t>
            </w:r>
          </w:p>
        </w:tc>
        <w:tc>
          <w:tcPr>
            <w:tcW w:w="1290" w:type="dxa"/>
            <w:tcBorders>
              <w:start w:val="single" w:sz="4" w:space="0" w:color="000000"/>
              <w:bottom w:val="single" w:sz="4" w:space="0" w:color="000000"/>
            </w:tcBorders>
          </w:tcPr>
          <w:p>
            <w:pPr>
              <w:pStyle w:val="TableContents"/>
              <w:jc w:val="end"/>
              <w:rPr>
                <w:rFonts w:ascii="Calibri" w:hAnsi="Calibri"/>
              </w:rPr>
            </w:pPr>
            <w:r>
              <w:rPr>
                <w:rFonts w:ascii="Calibri" w:hAnsi="Calibri"/>
              </w:rPr>
              <w:t>4,39</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36,90</w:t>
            </w:r>
          </w:p>
        </w:tc>
        <w:tc>
          <w:tcPr>
            <w:tcW w:w="1290" w:type="dxa"/>
            <w:tcBorders>
              <w:start w:val="single" w:sz="4" w:space="0" w:color="000000"/>
              <w:bottom w:val="single" w:sz="4" w:space="0" w:color="000000"/>
              <w:end w:val="single" w:sz="4" w:space="0" w:color="000000"/>
            </w:tcBorders>
          </w:tcPr>
          <w:p>
            <w:pPr>
              <w:pStyle w:val="TableContents"/>
              <w:jc w:val="end"/>
              <w:rPr>
                <w:rFonts w:ascii="Calibri" w:hAnsi="Calibri"/>
              </w:rPr>
            </w:pPr>
            <w:r>
              <w:rPr>
                <w:rFonts w:ascii="Calibri" w:hAnsi="Calibri"/>
              </w:rPr>
              <w:t>10,15</w:t>
            </w:r>
          </w:p>
        </w:tc>
      </w:tr>
      <w:tr>
        <w:trPr/>
        <w:tc>
          <w:tcPr>
            <w:tcW w:w="1289" w:type="dxa"/>
            <w:tcBorders>
              <w:start w:val="single" w:sz="4" w:space="0" w:color="000000"/>
              <w:bottom w:val="single" w:sz="4" w:space="0" w:color="000000"/>
            </w:tcBorders>
          </w:tcPr>
          <w:p>
            <w:pPr>
              <w:pStyle w:val="TableContents"/>
              <w:jc w:val="start"/>
              <w:rPr>
                <w:rFonts w:ascii="Calibri" w:hAnsi="Calibri"/>
              </w:rPr>
            </w:pPr>
            <w:r>
              <w:rPr>
                <w:rFonts w:ascii="Calibri" w:hAnsi="Calibri"/>
              </w:rPr>
              <w:t>Feijão</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15</w:t>
            </w:r>
          </w:p>
        </w:tc>
        <w:tc>
          <w:tcPr>
            <w:tcW w:w="1290" w:type="dxa"/>
            <w:tcBorders>
              <w:start w:val="single" w:sz="4" w:space="0" w:color="000000"/>
              <w:bottom w:val="single" w:sz="4" w:space="0" w:color="000000"/>
            </w:tcBorders>
          </w:tcPr>
          <w:p>
            <w:pPr>
              <w:pStyle w:val="TableContents"/>
              <w:jc w:val="end"/>
              <w:rPr>
                <w:rFonts w:ascii="Calibri" w:hAnsi="Calibri"/>
              </w:rPr>
            </w:pPr>
            <w:r>
              <w:rPr>
                <w:rFonts w:ascii="Calibri" w:hAnsi="Calibri"/>
              </w:rPr>
              <w:t>10,08</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8,94</w:t>
            </w:r>
          </w:p>
        </w:tc>
        <w:tc>
          <w:tcPr>
            <w:tcW w:w="1290" w:type="dxa"/>
            <w:tcBorders>
              <w:start w:val="single" w:sz="4" w:space="0" w:color="000000"/>
              <w:bottom w:val="single" w:sz="4" w:space="0" w:color="000000"/>
            </w:tcBorders>
          </w:tcPr>
          <w:p>
            <w:pPr>
              <w:pStyle w:val="TableContents"/>
              <w:jc w:val="end"/>
              <w:rPr>
                <w:rFonts w:ascii="Calibri" w:hAnsi="Calibri"/>
              </w:rPr>
            </w:pPr>
            <w:r>
              <w:rPr>
                <w:rFonts w:ascii="Calibri" w:hAnsi="Calibri"/>
              </w:rPr>
              <w:t>5,98</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21,99</w:t>
            </w:r>
          </w:p>
        </w:tc>
        <w:tc>
          <w:tcPr>
            <w:tcW w:w="1290" w:type="dxa"/>
            <w:tcBorders>
              <w:start w:val="single" w:sz="4" w:space="0" w:color="000000"/>
              <w:bottom w:val="single" w:sz="4" w:space="0" w:color="000000"/>
              <w:end w:val="single" w:sz="4" w:space="0" w:color="000000"/>
            </w:tcBorders>
          </w:tcPr>
          <w:p>
            <w:pPr>
              <w:pStyle w:val="TableContents"/>
              <w:jc w:val="end"/>
              <w:rPr>
                <w:rFonts w:ascii="Calibri" w:hAnsi="Calibri"/>
              </w:rPr>
            </w:pPr>
            <w:r>
              <w:rPr>
                <w:rFonts w:ascii="Calibri" w:hAnsi="Calibri"/>
              </w:rPr>
              <w:t>4,12</w:t>
            </w:r>
          </w:p>
        </w:tc>
      </w:tr>
      <w:tr>
        <w:trPr/>
        <w:tc>
          <w:tcPr>
            <w:tcW w:w="1289" w:type="dxa"/>
            <w:tcBorders>
              <w:start w:val="single" w:sz="4" w:space="0" w:color="000000"/>
              <w:bottom w:val="single" w:sz="4" w:space="0" w:color="000000"/>
            </w:tcBorders>
          </w:tcPr>
          <w:p>
            <w:pPr>
              <w:pStyle w:val="TableContents"/>
              <w:jc w:val="start"/>
              <w:rPr>
                <w:rFonts w:ascii="Calibri" w:hAnsi="Calibri"/>
              </w:rPr>
            </w:pPr>
            <w:r>
              <w:rPr>
                <w:rFonts w:ascii="Calibri" w:hAnsi="Calibri"/>
              </w:rPr>
              <w:t>Açúcar</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11</w:t>
            </w:r>
          </w:p>
        </w:tc>
        <w:tc>
          <w:tcPr>
            <w:tcW w:w="1290" w:type="dxa"/>
            <w:tcBorders>
              <w:start w:val="single" w:sz="4" w:space="0" w:color="000000"/>
              <w:bottom w:val="single" w:sz="4" w:space="0" w:color="000000"/>
            </w:tcBorders>
          </w:tcPr>
          <w:p>
            <w:pPr>
              <w:pStyle w:val="TableContents"/>
              <w:jc w:val="end"/>
              <w:rPr>
                <w:rFonts w:ascii="Calibri" w:hAnsi="Calibri"/>
              </w:rPr>
            </w:pPr>
            <w:r>
              <w:rPr>
                <w:rFonts w:ascii="Calibri" w:hAnsi="Calibri"/>
              </w:rPr>
              <w:t>4,96</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3,99</w:t>
            </w:r>
          </w:p>
        </w:tc>
        <w:tc>
          <w:tcPr>
            <w:tcW w:w="1290" w:type="dxa"/>
            <w:tcBorders>
              <w:start w:val="single" w:sz="4" w:space="0" w:color="000000"/>
              <w:bottom w:val="single" w:sz="4" w:space="0" w:color="000000"/>
            </w:tcBorders>
          </w:tcPr>
          <w:p>
            <w:pPr>
              <w:pStyle w:val="TableContents"/>
              <w:jc w:val="end"/>
              <w:rPr>
                <w:rFonts w:ascii="Calibri" w:hAnsi="Calibri"/>
              </w:rPr>
            </w:pPr>
            <w:r>
              <w:rPr>
                <w:rFonts w:ascii="Calibri" w:hAnsi="Calibri"/>
              </w:rPr>
              <w:t>2,69</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8,99</w:t>
            </w:r>
          </w:p>
        </w:tc>
        <w:tc>
          <w:tcPr>
            <w:tcW w:w="1290" w:type="dxa"/>
            <w:tcBorders>
              <w:start w:val="single" w:sz="4" w:space="0" w:color="000000"/>
              <w:bottom w:val="single" w:sz="4" w:space="0" w:color="000000"/>
              <w:end w:val="single" w:sz="4" w:space="0" w:color="000000"/>
            </w:tcBorders>
          </w:tcPr>
          <w:p>
            <w:pPr>
              <w:pStyle w:val="TableContents"/>
              <w:jc w:val="end"/>
              <w:rPr>
                <w:rFonts w:ascii="Calibri" w:hAnsi="Calibri"/>
              </w:rPr>
            </w:pPr>
            <w:r>
              <w:rPr>
                <w:rFonts w:ascii="Calibri" w:hAnsi="Calibri"/>
              </w:rPr>
              <w:t>2,03</w:t>
            </w:r>
          </w:p>
        </w:tc>
      </w:tr>
      <w:tr>
        <w:trPr/>
        <w:tc>
          <w:tcPr>
            <w:tcW w:w="1289" w:type="dxa"/>
            <w:tcBorders>
              <w:start w:val="single" w:sz="4" w:space="0" w:color="000000"/>
              <w:bottom w:val="single" w:sz="4" w:space="0" w:color="000000"/>
            </w:tcBorders>
          </w:tcPr>
          <w:p>
            <w:pPr>
              <w:pStyle w:val="TableContents"/>
              <w:jc w:val="start"/>
              <w:rPr>
                <w:rFonts w:ascii="Calibri" w:hAnsi="Calibri"/>
              </w:rPr>
            </w:pPr>
            <w:r>
              <w:rPr>
                <w:rFonts w:ascii="Calibri" w:hAnsi="Calibri"/>
              </w:rPr>
              <w:t>Óleo</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10</w:t>
            </w:r>
          </w:p>
        </w:tc>
        <w:tc>
          <w:tcPr>
            <w:tcW w:w="1290" w:type="dxa"/>
            <w:tcBorders>
              <w:start w:val="single" w:sz="4" w:space="0" w:color="000000"/>
              <w:bottom w:val="single" w:sz="4" w:space="0" w:color="000000"/>
            </w:tcBorders>
          </w:tcPr>
          <w:p>
            <w:pPr>
              <w:pStyle w:val="TableContents"/>
              <w:jc w:val="end"/>
              <w:rPr>
                <w:rFonts w:ascii="Calibri" w:hAnsi="Calibri"/>
              </w:rPr>
            </w:pPr>
            <w:r>
              <w:rPr>
                <w:rFonts w:ascii="Calibri" w:hAnsi="Calibri"/>
              </w:rPr>
              <w:t>10,47</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8,89</w:t>
            </w:r>
          </w:p>
        </w:tc>
        <w:tc>
          <w:tcPr>
            <w:tcW w:w="1290" w:type="dxa"/>
            <w:tcBorders>
              <w:start w:val="single" w:sz="4" w:space="0" w:color="000000"/>
              <w:bottom w:val="single" w:sz="4" w:space="0" w:color="000000"/>
            </w:tcBorders>
          </w:tcPr>
          <w:p>
            <w:pPr>
              <w:pStyle w:val="TableContents"/>
              <w:jc w:val="end"/>
              <w:rPr>
                <w:rFonts w:ascii="Calibri" w:hAnsi="Calibri"/>
              </w:rPr>
            </w:pPr>
            <w:r>
              <w:rPr>
                <w:rFonts w:ascii="Calibri" w:hAnsi="Calibri"/>
              </w:rPr>
              <w:t>5,69</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19,99</w:t>
            </w:r>
          </w:p>
        </w:tc>
        <w:tc>
          <w:tcPr>
            <w:tcW w:w="1290" w:type="dxa"/>
            <w:tcBorders>
              <w:start w:val="single" w:sz="4" w:space="0" w:color="000000"/>
              <w:bottom w:val="single" w:sz="4" w:space="0" w:color="000000"/>
              <w:end w:val="single" w:sz="4" w:space="0" w:color="000000"/>
            </w:tcBorders>
          </w:tcPr>
          <w:p>
            <w:pPr>
              <w:pStyle w:val="TableContents"/>
              <w:jc w:val="end"/>
              <w:rPr>
                <w:rFonts w:ascii="Calibri" w:hAnsi="Calibri"/>
              </w:rPr>
            </w:pPr>
            <w:r>
              <w:rPr>
                <w:rFonts w:ascii="Calibri" w:hAnsi="Calibri"/>
              </w:rPr>
              <w:t>z</w:t>
            </w:r>
            <w:r>
              <w:rPr>
                <w:rFonts w:ascii="Calibri" w:hAnsi="Calibri"/>
              </w:rPr>
              <w:t>5,05</w:t>
            </w:r>
          </w:p>
        </w:tc>
      </w:tr>
      <w:tr>
        <w:trPr/>
        <w:tc>
          <w:tcPr>
            <w:tcW w:w="1289" w:type="dxa"/>
            <w:tcBorders>
              <w:start w:val="single" w:sz="4" w:space="0" w:color="000000"/>
              <w:bottom w:val="single" w:sz="4" w:space="0" w:color="000000"/>
            </w:tcBorders>
          </w:tcPr>
          <w:p>
            <w:pPr>
              <w:pStyle w:val="TableContents"/>
              <w:jc w:val="start"/>
              <w:rPr>
                <w:rFonts w:ascii="Calibri" w:hAnsi="Calibri"/>
              </w:rPr>
            </w:pPr>
            <w:r>
              <w:rPr>
                <w:rFonts w:ascii="Calibri" w:hAnsi="Calibri"/>
              </w:rPr>
              <w:t>Ovos</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13</w:t>
            </w:r>
          </w:p>
        </w:tc>
        <w:tc>
          <w:tcPr>
            <w:tcW w:w="1290" w:type="dxa"/>
            <w:tcBorders>
              <w:start w:val="single" w:sz="4" w:space="0" w:color="000000"/>
              <w:bottom w:val="single" w:sz="4" w:space="0" w:color="000000"/>
            </w:tcBorders>
          </w:tcPr>
          <w:p>
            <w:pPr>
              <w:pStyle w:val="TableContents"/>
              <w:jc w:val="end"/>
              <w:rPr>
                <w:rFonts w:ascii="Calibri" w:hAnsi="Calibri"/>
              </w:rPr>
            </w:pPr>
            <w:r>
              <w:rPr>
                <w:rFonts w:ascii="Calibri" w:hAnsi="Calibri"/>
              </w:rPr>
              <w:t>15,95</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17,36</w:t>
            </w:r>
          </w:p>
        </w:tc>
        <w:tc>
          <w:tcPr>
            <w:tcW w:w="1290" w:type="dxa"/>
            <w:tcBorders>
              <w:start w:val="single" w:sz="4" w:space="0" w:color="000000"/>
              <w:bottom w:val="single" w:sz="4" w:space="0" w:color="000000"/>
            </w:tcBorders>
          </w:tcPr>
          <w:p>
            <w:pPr>
              <w:pStyle w:val="TableContents"/>
              <w:jc w:val="end"/>
              <w:rPr>
                <w:rFonts w:ascii="Calibri" w:hAnsi="Calibri"/>
              </w:rPr>
            </w:pPr>
            <w:r>
              <w:rPr>
                <w:rFonts w:ascii="Calibri" w:hAnsi="Calibri"/>
              </w:rPr>
              <w:t>5,98</w:t>
            </w:r>
          </w:p>
        </w:tc>
        <w:tc>
          <w:tcPr>
            <w:tcW w:w="1289" w:type="dxa"/>
            <w:tcBorders>
              <w:start w:val="single" w:sz="4" w:space="0" w:color="000000"/>
              <w:bottom w:val="single" w:sz="4" w:space="0" w:color="000000"/>
            </w:tcBorders>
          </w:tcPr>
          <w:p>
            <w:pPr>
              <w:pStyle w:val="TableContents"/>
              <w:jc w:val="end"/>
              <w:rPr>
                <w:rFonts w:ascii="Calibri" w:hAnsi="Calibri"/>
              </w:rPr>
            </w:pPr>
            <w:r>
              <w:rPr>
                <w:rFonts w:ascii="Calibri" w:hAnsi="Calibri"/>
              </w:rPr>
              <w:t>24,31</w:t>
            </w:r>
          </w:p>
        </w:tc>
        <w:tc>
          <w:tcPr>
            <w:tcW w:w="1290" w:type="dxa"/>
            <w:tcBorders>
              <w:start w:val="single" w:sz="4" w:space="0" w:color="000000"/>
              <w:bottom w:val="single" w:sz="4" w:space="0" w:color="000000"/>
              <w:end w:val="single" w:sz="4" w:space="0" w:color="000000"/>
            </w:tcBorders>
          </w:tcPr>
          <w:p>
            <w:pPr>
              <w:pStyle w:val="TableContents"/>
              <w:jc w:val="end"/>
              <w:rPr>
                <w:rFonts w:ascii="Calibri" w:hAnsi="Calibri"/>
              </w:rPr>
            </w:pPr>
            <w:r>
              <w:rPr>
                <w:rFonts w:ascii="Calibri" w:hAnsi="Calibri"/>
              </w:rPr>
              <w:t>5,53</w:t>
            </w:r>
          </w:p>
        </w:tc>
      </w:tr>
    </w:tbl>
    <w:p>
      <w:pPr>
        <w:pStyle w:val="BodyText"/>
        <w:rPr>
          <w:rFonts w:ascii="Calibri" w:hAnsi="Calibri"/>
        </w:rPr>
      </w:pPr>
      <w:r>
        <w:rPr>
          <w:rFonts w:ascii="Calibri" w:hAnsi="Calibri"/>
        </w:rPr>
      </w:r>
    </w:p>
    <w:p>
      <w:pPr>
        <w:pStyle w:val="Heading1"/>
        <w:spacing w:before="400" w:after="200"/>
        <w:rPr>
          <w:rFonts w:ascii="Calibri" w:hAnsi="Calibri"/>
        </w:rPr>
      </w:pPr>
      <w:r>
        <w:rPr>
          <w:rFonts w:ascii="Calibri" w:hAnsi="Calibri"/>
        </w:rPr>
        <w:t>5.2 Preço médio por item × fonte</w:t>
      </w:r>
    </w:p>
    <w:tbl>
      <w:tblPr>
        <w:tblW w:w="5000" w:type="pct"/>
        <w:jc w:val="start"/>
        <w:tblInd w:w="-5" w:type="dxa"/>
        <w:tblLayout w:type="fixed"/>
        <w:tblCellMar>
          <w:top w:w="55" w:type="dxa"/>
          <w:start w:w="55" w:type="dxa"/>
          <w:bottom w:w="55" w:type="dxa"/>
          <w:end w:w="55" w:type="dxa"/>
        </w:tblCellMar>
      </w:tblPr>
      <w:tblGrid>
        <w:gridCol w:w="2256"/>
        <w:gridCol w:w="2257"/>
        <w:gridCol w:w="2256"/>
        <w:gridCol w:w="2257"/>
      </w:tblGrid>
      <w:tr>
        <w:trPr>
          <w:tblHeader w:val="true"/>
        </w:trPr>
        <w:tc>
          <w:tcPr>
            <w:tcW w:w="2256" w:type="dxa"/>
            <w:tcBorders>
              <w:top w:val="single" w:sz="4" w:space="0" w:color="000000"/>
              <w:start w:val="single" w:sz="4" w:space="0" w:color="000000"/>
              <w:bottom w:val="single" w:sz="4" w:space="0" w:color="000000"/>
            </w:tcBorders>
          </w:tcPr>
          <w:p>
            <w:pPr>
              <w:pStyle w:val="TableHeading"/>
              <w:jc w:val="start"/>
              <w:rPr>
                <w:rFonts w:ascii="Calibri" w:hAnsi="Calibri"/>
              </w:rPr>
            </w:pPr>
            <w:r>
              <w:rPr>
                <w:rFonts w:ascii="Calibri" w:hAnsi="Calibri"/>
              </w:rPr>
              <w:t>Item</w:t>
            </w:r>
          </w:p>
        </w:tc>
        <w:tc>
          <w:tcPr>
            <w:tcW w:w="2257" w:type="dxa"/>
            <w:tcBorders>
              <w:top w:val="single" w:sz="4" w:space="0" w:color="000000"/>
              <w:start w:val="single" w:sz="4" w:space="0" w:color="000000"/>
              <w:bottom w:val="single" w:sz="4" w:space="0" w:color="000000"/>
            </w:tcBorders>
          </w:tcPr>
          <w:p>
            <w:pPr>
              <w:pStyle w:val="TableHeading"/>
              <w:jc w:val="end"/>
              <w:rPr>
                <w:rFonts w:ascii="Calibri" w:hAnsi="Calibri"/>
              </w:rPr>
            </w:pPr>
            <w:r>
              <w:rPr>
                <w:rFonts w:ascii="Calibri" w:hAnsi="Calibri"/>
              </w:rPr>
              <w:t>Carrefour</w:t>
            </w:r>
          </w:p>
        </w:tc>
        <w:tc>
          <w:tcPr>
            <w:tcW w:w="2256" w:type="dxa"/>
            <w:tcBorders>
              <w:top w:val="single" w:sz="4" w:space="0" w:color="000000"/>
              <w:start w:val="single" w:sz="4" w:space="0" w:color="000000"/>
              <w:bottom w:val="single" w:sz="4" w:space="0" w:color="000000"/>
            </w:tcBorders>
          </w:tcPr>
          <w:p>
            <w:pPr>
              <w:pStyle w:val="TableHeading"/>
              <w:jc w:val="end"/>
              <w:rPr>
                <w:rFonts w:ascii="Calibri" w:hAnsi="Calibri"/>
              </w:rPr>
            </w:pPr>
            <w:r>
              <w:rPr>
                <w:rFonts w:ascii="Calibri" w:hAnsi="Calibri"/>
              </w:rPr>
              <w:t>Pão de Açúcar</w:t>
            </w:r>
          </w:p>
        </w:tc>
        <w:tc>
          <w:tcPr>
            <w:tcW w:w="2257" w:type="dxa"/>
            <w:tcBorders>
              <w:top w:val="single" w:sz="4" w:space="0" w:color="000000"/>
              <w:start w:val="single" w:sz="4" w:space="0" w:color="000000"/>
              <w:bottom w:val="single" w:sz="4" w:space="0" w:color="000000"/>
              <w:end w:val="single" w:sz="4" w:space="0" w:color="000000"/>
            </w:tcBorders>
          </w:tcPr>
          <w:p>
            <w:pPr>
              <w:pStyle w:val="TableHeading"/>
              <w:jc w:val="end"/>
              <w:rPr>
                <w:rFonts w:ascii="Calibri" w:hAnsi="Calibri"/>
              </w:rPr>
            </w:pPr>
            <w:r>
              <w:rPr>
                <w:rFonts w:ascii="Calibri" w:hAnsi="Calibri"/>
              </w:rPr>
              <w:t>São Luiz</w:t>
            </w:r>
          </w:p>
        </w:tc>
      </w:tr>
      <w:tr>
        <w:trPr/>
        <w:tc>
          <w:tcPr>
            <w:tcW w:w="2256" w:type="dxa"/>
            <w:tcBorders>
              <w:start w:val="single" w:sz="4" w:space="0" w:color="000000"/>
              <w:bottom w:val="single" w:sz="4" w:space="0" w:color="000000"/>
            </w:tcBorders>
          </w:tcPr>
          <w:p>
            <w:pPr>
              <w:pStyle w:val="TableContents"/>
              <w:jc w:val="start"/>
              <w:rPr>
                <w:rFonts w:ascii="Calibri" w:hAnsi="Calibri"/>
              </w:rPr>
            </w:pPr>
            <w:r>
              <w:rPr>
                <w:rFonts w:ascii="Calibri" w:hAnsi="Calibri"/>
              </w:rPr>
              <w:t>Arroz</w:t>
            </w:r>
          </w:p>
        </w:tc>
        <w:tc>
          <w:tcPr>
            <w:tcW w:w="2257" w:type="dxa"/>
            <w:tcBorders>
              <w:start w:val="single" w:sz="4" w:space="0" w:color="000000"/>
              <w:bottom w:val="single" w:sz="4" w:space="0" w:color="000000"/>
            </w:tcBorders>
          </w:tcPr>
          <w:p>
            <w:pPr>
              <w:pStyle w:val="TableContents"/>
              <w:rPr>
                <w:rFonts w:ascii="Calibri" w:hAnsi="Calibri"/>
              </w:rPr>
            </w:pPr>
            <w:r>
              <w:rPr>
                <w:rFonts w:ascii="Calibri" w:hAnsi="Calibri"/>
                <w:b/>
              </w:rPr>
              <w:t>13,53</w:t>
            </w:r>
          </w:p>
        </w:tc>
        <w:tc>
          <w:tcPr>
            <w:tcW w:w="2256" w:type="dxa"/>
            <w:tcBorders>
              <w:start w:val="single" w:sz="4" w:space="0" w:color="000000"/>
              <w:bottom w:val="single" w:sz="4" w:space="0" w:color="000000"/>
            </w:tcBorders>
          </w:tcPr>
          <w:p>
            <w:pPr>
              <w:pStyle w:val="TableContents"/>
              <w:jc w:val="end"/>
              <w:rPr>
                <w:rFonts w:ascii="Calibri" w:hAnsi="Calibri"/>
              </w:rPr>
            </w:pPr>
            <w:r>
              <w:rPr>
                <w:rFonts w:ascii="Calibri" w:hAnsi="Calibri"/>
              </w:rPr>
              <w:t>17,27</w:t>
            </w:r>
          </w:p>
        </w:tc>
        <w:tc>
          <w:tcPr>
            <w:tcW w:w="2257" w:type="dxa"/>
            <w:tcBorders>
              <w:start w:val="single" w:sz="4" w:space="0" w:color="000000"/>
              <w:bottom w:val="single" w:sz="4" w:space="0" w:color="000000"/>
              <w:end w:val="single" w:sz="4" w:space="0" w:color="000000"/>
            </w:tcBorders>
          </w:tcPr>
          <w:p>
            <w:pPr>
              <w:pStyle w:val="TableContents"/>
              <w:jc w:val="end"/>
              <w:rPr>
                <w:rFonts w:ascii="Calibri" w:hAnsi="Calibri"/>
              </w:rPr>
            </w:pPr>
            <w:r>
              <w:rPr>
                <w:rFonts w:ascii="Calibri" w:hAnsi="Calibri"/>
              </w:rPr>
              <w:t>14,63</w:t>
            </w:r>
          </w:p>
        </w:tc>
      </w:tr>
      <w:tr>
        <w:trPr/>
        <w:tc>
          <w:tcPr>
            <w:tcW w:w="2256" w:type="dxa"/>
            <w:tcBorders>
              <w:start w:val="single" w:sz="4" w:space="0" w:color="000000"/>
              <w:bottom w:val="single" w:sz="4" w:space="0" w:color="000000"/>
            </w:tcBorders>
          </w:tcPr>
          <w:p>
            <w:pPr>
              <w:pStyle w:val="TableContents"/>
              <w:jc w:val="start"/>
              <w:rPr>
                <w:rFonts w:ascii="Calibri" w:hAnsi="Calibri"/>
              </w:rPr>
            </w:pPr>
            <w:r>
              <w:rPr>
                <w:rFonts w:ascii="Calibri" w:hAnsi="Calibri"/>
              </w:rPr>
              <w:t>Feijão</w:t>
            </w:r>
          </w:p>
        </w:tc>
        <w:tc>
          <w:tcPr>
            <w:tcW w:w="2257" w:type="dxa"/>
            <w:tcBorders>
              <w:start w:val="single" w:sz="4" w:space="0" w:color="000000"/>
              <w:bottom w:val="single" w:sz="4" w:space="0" w:color="000000"/>
            </w:tcBorders>
          </w:tcPr>
          <w:p>
            <w:pPr>
              <w:pStyle w:val="TableContents"/>
              <w:rPr>
                <w:rFonts w:ascii="Calibri" w:hAnsi="Calibri"/>
              </w:rPr>
            </w:pPr>
            <w:r>
              <w:rPr>
                <w:rFonts w:ascii="Calibri" w:hAnsi="Calibri"/>
                <w:b/>
              </w:rPr>
              <w:t>8,65</w:t>
            </w:r>
          </w:p>
        </w:tc>
        <w:tc>
          <w:tcPr>
            <w:tcW w:w="2256" w:type="dxa"/>
            <w:tcBorders>
              <w:start w:val="single" w:sz="4" w:space="0" w:color="000000"/>
              <w:bottom w:val="single" w:sz="4" w:space="0" w:color="000000"/>
            </w:tcBorders>
          </w:tcPr>
          <w:p>
            <w:pPr>
              <w:pStyle w:val="TableContents"/>
              <w:jc w:val="end"/>
              <w:rPr>
                <w:rFonts w:ascii="Calibri" w:hAnsi="Calibri"/>
              </w:rPr>
            </w:pPr>
            <w:r>
              <w:rPr>
                <w:rFonts w:ascii="Calibri" w:hAnsi="Calibri"/>
              </w:rPr>
              <w:t>9,61</w:t>
            </w:r>
          </w:p>
        </w:tc>
        <w:tc>
          <w:tcPr>
            <w:tcW w:w="2257" w:type="dxa"/>
            <w:tcBorders>
              <w:start w:val="single" w:sz="4" w:space="0" w:color="000000"/>
              <w:bottom w:val="single" w:sz="4" w:space="0" w:color="000000"/>
              <w:end w:val="single" w:sz="4" w:space="0" w:color="000000"/>
            </w:tcBorders>
          </w:tcPr>
          <w:p>
            <w:pPr>
              <w:pStyle w:val="TableContents"/>
              <w:jc w:val="end"/>
              <w:rPr>
                <w:rFonts w:ascii="Calibri" w:hAnsi="Calibri"/>
              </w:rPr>
            </w:pPr>
            <w:r>
              <w:rPr>
                <w:rFonts w:ascii="Calibri" w:hAnsi="Calibri"/>
              </w:rPr>
              <w:t>11,99</w:t>
            </w:r>
          </w:p>
        </w:tc>
      </w:tr>
      <w:tr>
        <w:trPr/>
        <w:tc>
          <w:tcPr>
            <w:tcW w:w="2256" w:type="dxa"/>
            <w:tcBorders>
              <w:start w:val="single" w:sz="4" w:space="0" w:color="000000"/>
              <w:bottom w:val="single" w:sz="4" w:space="0" w:color="000000"/>
            </w:tcBorders>
          </w:tcPr>
          <w:p>
            <w:pPr>
              <w:pStyle w:val="TableContents"/>
              <w:jc w:val="start"/>
              <w:rPr>
                <w:rFonts w:ascii="Calibri" w:hAnsi="Calibri"/>
              </w:rPr>
            </w:pPr>
            <w:r>
              <w:rPr>
                <w:rFonts w:ascii="Calibri" w:hAnsi="Calibri"/>
              </w:rPr>
              <w:t>Açúcar</w:t>
            </w:r>
          </w:p>
        </w:tc>
        <w:tc>
          <w:tcPr>
            <w:tcW w:w="2257" w:type="dxa"/>
            <w:tcBorders>
              <w:start w:val="single" w:sz="4" w:space="0" w:color="000000"/>
              <w:bottom w:val="single" w:sz="4" w:space="0" w:color="000000"/>
            </w:tcBorders>
          </w:tcPr>
          <w:p>
            <w:pPr>
              <w:pStyle w:val="TableContents"/>
              <w:rPr>
                <w:rFonts w:ascii="Calibri" w:hAnsi="Calibri"/>
              </w:rPr>
            </w:pPr>
            <w:r>
              <w:rPr>
                <w:rFonts w:ascii="Calibri" w:hAnsi="Calibri"/>
                <w:b/>
              </w:rPr>
              <w:t>4,02</w:t>
            </w:r>
          </w:p>
        </w:tc>
        <w:tc>
          <w:tcPr>
            <w:tcW w:w="2256" w:type="dxa"/>
            <w:tcBorders>
              <w:start w:val="single" w:sz="4" w:space="0" w:color="000000"/>
              <w:bottom w:val="single" w:sz="4" w:space="0" w:color="000000"/>
            </w:tcBorders>
          </w:tcPr>
          <w:p>
            <w:pPr>
              <w:pStyle w:val="TableContents"/>
              <w:jc w:val="end"/>
              <w:rPr>
                <w:rFonts w:ascii="Calibri" w:hAnsi="Calibri"/>
              </w:rPr>
            </w:pPr>
            <w:r>
              <w:rPr>
                <w:rFonts w:ascii="Calibri" w:hAnsi="Calibri"/>
              </w:rPr>
              <w:t>5,55</w:t>
            </w:r>
          </w:p>
        </w:tc>
        <w:tc>
          <w:tcPr>
            <w:tcW w:w="2257" w:type="dxa"/>
            <w:tcBorders>
              <w:start w:val="single" w:sz="4" w:space="0" w:color="000000"/>
              <w:bottom w:val="single" w:sz="4" w:space="0" w:color="000000"/>
              <w:end w:val="single" w:sz="4" w:space="0" w:color="000000"/>
            </w:tcBorders>
          </w:tcPr>
          <w:p>
            <w:pPr>
              <w:pStyle w:val="TableContents"/>
              <w:jc w:val="end"/>
              <w:rPr>
                <w:rFonts w:ascii="Calibri" w:hAnsi="Calibri"/>
              </w:rPr>
            </w:pPr>
            <w:r>
              <w:rPr>
                <w:rFonts w:ascii="Calibri" w:hAnsi="Calibri"/>
              </w:rPr>
              <w:t>4,92</w:t>
            </w:r>
          </w:p>
        </w:tc>
      </w:tr>
      <w:tr>
        <w:trPr/>
        <w:tc>
          <w:tcPr>
            <w:tcW w:w="2256" w:type="dxa"/>
            <w:tcBorders>
              <w:start w:val="single" w:sz="4" w:space="0" w:color="000000"/>
              <w:bottom w:val="single" w:sz="4" w:space="0" w:color="000000"/>
            </w:tcBorders>
          </w:tcPr>
          <w:p>
            <w:pPr>
              <w:pStyle w:val="TableContents"/>
              <w:jc w:val="start"/>
              <w:rPr>
                <w:rFonts w:ascii="Calibri" w:hAnsi="Calibri"/>
              </w:rPr>
            </w:pPr>
            <w:r>
              <w:rPr>
                <w:rFonts w:ascii="Calibri" w:hAnsi="Calibri"/>
              </w:rPr>
              <w:t>Óleo</w:t>
            </w:r>
          </w:p>
        </w:tc>
        <w:tc>
          <w:tcPr>
            <w:tcW w:w="2257" w:type="dxa"/>
            <w:tcBorders>
              <w:start w:val="single" w:sz="4" w:space="0" w:color="000000"/>
              <w:bottom w:val="single" w:sz="4" w:space="0" w:color="000000"/>
            </w:tcBorders>
          </w:tcPr>
          <w:p>
            <w:pPr>
              <w:pStyle w:val="TableContents"/>
              <w:rPr>
                <w:rFonts w:ascii="Calibri" w:hAnsi="Calibri"/>
              </w:rPr>
            </w:pPr>
            <w:r>
              <w:rPr>
                <w:rFonts w:ascii="Calibri" w:hAnsi="Calibri"/>
                <w:b/>
              </w:rPr>
              <w:t>7,73</w:t>
            </w:r>
          </w:p>
        </w:tc>
        <w:tc>
          <w:tcPr>
            <w:tcW w:w="2256" w:type="dxa"/>
            <w:tcBorders>
              <w:start w:val="single" w:sz="4" w:space="0" w:color="000000"/>
              <w:bottom w:val="single" w:sz="4" w:space="0" w:color="000000"/>
            </w:tcBorders>
          </w:tcPr>
          <w:p>
            <w:pPr>
              <w:pStyle w:val="TableContents"/>
              <w:jc w:val="end"/>
              <w:rPr>
                <w:rFonts w:ascii="Calibri" w:hAnsi="Calibri"/>
              </w:rPr>
            </w:pPr>
            <w:r>
              <w:rPr>
                <w:rFonts w:ascii="Calibri" w:hAnsi="Calibri"/>
              </w:rPr>
              <w:t>13,21</w:t>
            </w:r>
          </w:p>
        </w:tc>
        <w:tc>
          <w:tcPr>
            <w:tcW w:w="2257" w:type="dxa"/>
            <w:tcBorders>
              <w:start w:val="single" w:sz="4" w:space="0" w:color="000000"/>
              <w:bottom w:val="single" w:sz="4" w:space="0" w:color="000000"/>
              <w:end w:val="single" w:sz="4" w:space="0" w:color="000000"/>
            </w:tcBorders>
          </w:tcPr>
          <w:p>
            <w:pPr>
              <w:pStyle w:val="TableContents"/>
              <w:jc w:val="end"/>
              <w:rPr>
                <w:rFonts w:ascii="Calibri" w:hAnsi="Calibri"/>
              </w:rPr>
            </w:pPr>
            <w:r>
              <w:rPr>
                <w:rFonts w:ascii="Calibri" w:hAnsi="Calibri"/>
              </w:rPr>
              <w:t>—</w:t>
            </w:r>
          </w:p>
        </w:tc>
      </w:tr>
      <w:tr>
        <w:trPr/>
        <w:tc>
          <w:tcPr>
            <w:tcW w:w="2256" w:type="dxa"/>
            <w:tcBorders>
              <w:start w:val="single" w:sz="4" w:space="0" w:color="000000"/>
              <w:bottom w:val="single" w:sz="4" w:space="0" w:color="000000"/>
            </w:tcBorders>
          </w:tcPr>
          <w:p>
            <w:pPr>
              <w:pStyle w:val="TableContents"/>
              <w:jc w:val="start"/>
              <w:rPr>
                <w:rFonts w:ascii="Calibri" w:hAnsi="Calibri"/>
              </w:rPr>
            </w:pPr>
            <w:r>
              <w:rPr>
                <w:rFonts w:ascii="Calibri" w:hAnsi="Calibri"/>
              </w:rPr>
              <w:t>Ovos</w:t>
            </w:r>
          </w:p>
        </w:tc>
        <w:tc>
          <w:tcPr>
            <w:tcW w:w="2257" w:type="dxa"/>
            <w:tcBorders>
              <w:start w:val="single" w:sz="4" w:space="0" w:color="000000"/>
              <w:bottom w:val="single" w:sz="4" w:space="0" w:color="000000"/>
            </w:tcBorders>
          </w:tcPr>
          <w:p>
            <w:pPr>
              <w:pStyle w:val="TableContents"/>
              <w:rPr>
                <w:rFonts w:ascii="Calibri" w:hAnsi="Calibri"/>
              </w:rPr>
            </w:pPr>
            <w:r>
              <w:rPr>
                <w:rFonts w:ascii="Calibri" w:hAnsi="Calibri"/>
                <w:b/>
              </w:rPr>
              <w:t>10,47</w:t>
            </w:r>
          </w:p>
        </w:tc>
        <w:tc>
          <w:tcPr>
            <w:tcW w:w="2256" w:type="dxa"/>
            <w:tcBorders>
              <w:start w:val="single" w:sz="4" w:space="0" w:color="000000"/>
              <w:bottom w:val="single" w:sz="4" w:space="0" w:color="000000"/>
            </w:tcBorders>
          </w:tcPr>
          <w:p>
            <w:pPr>
              <w:pStyle w:val="TableContents"/>
              <w:jc w:val="end"/>
              <w:rPr>
                <w:rFonts w:ascii="Calibri" w:hAnsi="Calibri"/>
              </w:rPr>
            </w:pPr>
            <w:r>
              <w:rPr>
                <w:rFonts w:ascii="Calibri" w:hAnsi="Calibri"/>
              </w:rPr>
              <w:t>18,77</w:t>
            </w:r>
          </w:p>
        </w:tc>
        <w:tc>
          <w:tcPr>
            <w:tcW w:w="2257" w:type="dxa"/>
            <w:tcBorders>
              <w:start w:val="single" w:sz="4" w:space="0" w:color="000000"/>
              <w:bottom w:val="single" w:sz="4" w:space="0" w:color="000000"/>
              <w:end w:val="single" w:sz="4" w:space="0" w:color="000000"/>
            </w:tcBorders>
          </w:tcPr>
          <w:p>
            <w:pPr>
              <w:pStyle w:val="TableContents"/>
              <w:jc w:val="end"/>
              <w:rPr>
                <w:rFonts w:ascii="Calibri" w:hAnsi="Calibri"/>
              </w:rPr>
            </w:pPr>
            <w:r>
              <w:rPr>
                <w:rFonts w:ascii="Calibri" w:hAnsi="Calibri"/>
              </w:rPr>
              <w:t>20,38</w:t>
            </w:r>
          </w:p>
        </w:tc>
      </w:tr>
    </w:tbl>
    <w:p>
      <w:pPr>
        <w:pStyle w:val="BodyText"/>
        <w:rPr>
          <w:rFonts w:ascii="Calibri" w:hAnsi="Calibri"/>
        </w:rPr>
      </w:pPr>
      <w:r>
        <w:rPr>
          <w:rFonts w:ascii="Calibri" w:hAnsi="Calibri"/>
        </w:rPr>
      </w:r>
    </w:p>
    <w:p>
      <w:pPr>
        <w:pStyle w:val="BodyText"/>
        <w:rPr>
          <w:rFonts w:ascii="Calibri" w:hAnsi="Calibri"/>
        </w:rPr>
      </w:pPr>
      <w:r>
        <w:rPr>
          <w:rFonts w:ascii="Calibri" w:hAnsi="Calibri"/>
          <w:b/>
        </w:rPr>
        <w:t>O Carrefour é o mais barato em todos os itens.</w:t>
      </w:r>
      <w:r>
        <w:rPr>
          <w:rFonts w:ascii="Calibri" w:hAnsi="Calibri"/>
        </w:rPr>
        <w:t xml:space="preserve"> O Pão de Açúcar tende a ser o mais caro, com destaque para ovos (quase o dobro do Carrefour). O São Luiz fica em posição intermediária.</w:t>
      </w:r>
    </w:p>
    <w:p>
      <w:pPr>
        <w:pStyle w:val="Heading1"/>
        <w:spacing w:before="400" w:after="200"/>
        <w:rPr>
          <w:rFonts w:ascii="Calibri" w:hAnsi="Calibri"/>
        </w:rPr>
      </w:pPr>
      <w:r>
        <w:rPr>
          <w:rFonts w:ascii="Calibri" w:hAnsi="Calibri"/>
        </w:rPr>
        <w:t>5.3 Gráficos</w:t>
      </w:r>
    </w:p>
    <w:p>
      <w:pPr>
        <w:pStyle w:val="BodyText"/>
        <w:numPr>
          <w:ilvl w:val="0"/>
          <w:numId w:val="3"/>
        </w:numPr>
        <w:tabs>
          <w:tab w:val="clear" w:pos="720"/>
          <w:tab w:val="left" w:pos="0" w:leader="none"/>
        </w:tabs>
        <w:spacing w:before="0" w:after="26"/>
        <w:ind w:hanging="283" w:start="709"/>
        <w:rPr>
          <w:rFonts w:ascii="Calibri" w:hAnsi="Calibri"/>
        </w:rPr>
      </w:pPr>
      <w:r>
        <w:rPr>
          <w:rFonts w:ascii="Calibri" w:hAnsi="Calibri"/>
        </w:rPr>
        <w:t>grafico1_preco_medio.png — preço médio por item (todas as fontes).</w:t>
      </w:r>
    </w:p>
    <w:p>
      <w:pPr>
        <w:pStyle w:val="BodyText"/>
        <w:numPr>
          <w:ilvl w:val="0"/>
          <w:numId w:val="3"/>
        </w:numPr>
        <w:tabs>
          <w:tab w:val="clear" w:pos="720"/>
          <w:tab w:val="left" w:pos="0" w:leader="none"/>
        </w:tabs>
        <w:spacing w:before="0" w:after="26"/>
        <w:ind w:hanging="283" w:start="709"/>
        <w:rPr>
          <w:rFonts w:ascii="Calibri" w:hAnsi="Calibri"/>
        </w:rPr>
      </w:pPr>
      <w:r>
        <w:rPr>
          <w:rFonts w:ascii="Calibri" w:hAnsi="Calibri"/>
        </w:rPr>
        <w:t>grafico2_distribuicao_precos.png — boxplot por item.</w:t>
      </w:r>
    </w:p>
    <w:p>
      <w:pPr>
        <w:pStyle w:val="BodyText"/>
        <w:numPr>
          <w:ilvl w:val="0"/>
          <w:numId w:val="3"/>
        </w:numPr>
        <w:tabs>
          <w:tab w:val="clear" w:pos="720"/>
          <w:tab w:val="left" w:pos="0" w:leader="none"/>
        </w:tabs>
        <w:spacing w:before="0" w:after="26"/>
        <w:ind w:hanging="283" w:start="709"/>
        <w:rPr>
          <w:rFonts w:ascii="Calibri" w:hAnsi="Calibri"/>
        </w:rPr>
      </w:pPr>
      <w:r>
        <w:rPr>
          <w:rFonts w:ascii="Calibri" w:hAnsi="Calibri"/>
        </w:rPr>
        <w:t>grafico3_menor_maior_preco.png — menor × maior preço por item.</w:t>
      </w:r>
    </w:p>
    <w:p>
      <w:pPr>
        <w:pStyle w:val="BodyText"/>
        <w:numPr>
          <w:ilvl w:val="0"/>
          <w:numId w:val="3"/>
        </w:numPr>
        <w:tabs>
          <w:tab w:val="clear" w:pos="720"/>
          <w:tab w:val="left" w:pos="0" w:leader="none"/>
        </w:tabs>
        <w:spacing w:before="0" w:after="26"/>
        <w:ind w:hanging="283" w:start="709"/>
        <w:rPr>
          <w:rFonts w:ascii="Calibri" w:hAnsi="Calibri"/>
        </w:rPr>
      </w:pPr>
      <w:r>
        <w:rPr>
          <w:rFonts w:ascii="Calibri" w:hAnsi="Calibri"/>
        </w:rPr>
        <w:t>grafico4_preco_medio_por_fonte.png — preço médio por item × mercado (responde à comparação entre fontes).</w:t>
      </w:r>
    </w:p>
    <w:p>
      <w:pPr>
        <w:pStyle w:val="BodyText"/>
        <w:numPr>
          <w:ilvl w:val="0"/>
          <w:numId w:val="3"/>
        </w:numPr>
        <w:tabs>
          <w:tab w:val="clear" w:pos="720"/>
          <w:tab w:val="left" w:pos="0" w:leader="none"/>
        </w:tabs>
        <w:spacing w:before="0" w:after="26"/>
        <w:ind w:hanging="283" w:start="709"/>
        <w:rPr>
          <w:rFonts w:ascii="Calibri" w:hAnsi="Calibri"/>
        </w:rPr>
      </w:pPr>
      <w:r>
        <w:rPr>
          <w:rFonts w:ascii="Calibri" w:hAnsi="Calibri"/>
        </w:rPr>
        <w:t>dashboard.png — combina os gráficos 1 e 3.</w:t>
      </w:r>
    </w:p>
    <w:p>
      <w:pPr>
        <w:pStyle w:val="BodyText"/>
        <w:rPr>
          <w:rFonts w:ascii="Calibri" w:hAnsi="Calibri"/>
        </w:rPr>
      </w:pPr>
      <w:r>
        <w:rPr>
          <w:rFonts w:ascii="Calibri" w:hAnsi="Calibri"/>
        </w:rPr>
      </w:r>
    </w:p>
    <w:p>
      <w:pPr>
        <w:pStyle w:val="BodyText"/>
        <w:rPr>
          <w:rFonts w:ascii="Calibri" w:hAnsi="Calibri"/>
        </w:rPr>
      </w:pPr>
      <w:r>
        <w:rPr>
          <w:rFonts w:ascii="Calibri" w:hAnsi="Calibri"/>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380990" cy="28321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80990" cy="2832100"/>
                    </a:xfrm>
                    <a:prstGeom prst="rect">
                      <a:avLst/>
                    </a:prstGeom>
                    <a:noFill/>
                  </pic:spPr>
                </pic:pic>
              </a:graphicData>
            </a:graphic>
          </wp:anchor>
        </w:drawing>
      </w:r>
    </w:p>
    <w:p>
      <w:pPr>
        <w:pStyle w:val="Normal"/>
        <w:spacing w:before="0" w:after="300"/>
        <w:jc w:val="center"/>
        <w:rPr>
          <w:rFonts w:ascii="Calibri" w:hAnsi="Calibri"/>
        </w:rPr>
      </w:pPr>
      <w:r>
        <w:rPr>
          <w:rFonts w:ascii="Calibri" w:hAnsi="Calibri"/>
          <w:i/>
          <w:iCs/>
          <w:color w:val="595959"/>
          <w:sz w:val="20"/>
          <w:szCs w:val="20"/>
        </w:rPr>
        <w:t xml:space="preserve">Figura 1 — Preço médio por item básico </w:t>
      </w:r>
      <w:r>
        <w:rPr>
          <w:rFonts w:ascii="Calibri" w:hAnsi="Calibri"/>
          <w:i/>
          <w:iCs/>
          <w:color w:val="595959"/>
          <w:sz w:val="20"/>
          <w:szCs w:val="20"/>
        </w:rPr>
        <w:t>e fonte</w:t>
      </w:r>
      <w:r>
        <w:rPr>
          <w:rFonts w:ascii="Calibri" w:hAnsi="Calibri"/>
          <w:i/>
          <w:iCs/>
          <w:color w:val="595959"/>
          <w:sz w:val="20"/>
          <w:szCs w:val="20"/>
        </w:rPr>
        <w:t>.</w:t>
      </w:r>
    </w:p>
    <w:p>
      <w:pPr>
        <w:pStyle w:val="Normal"/>
        <w:spacing w:before="0" w:after="300"/>
        <w:jc w:val="center"/>
        <w:rPr>
          <w:rFonts w:ascii="Calibri" w:hAnsi="Calibri"/>
          <w:i/>
          <w:iCs/>
          <w:color w:val="595959"/>
          <w:sz w:val="20"/>
          <w:szCs w:val="20"/>
        </w:rPr>
      </w:pPr>
      <w:r>
        <w:rPr>
          <w:rFonts w:ascii="Calibri" w:hAnsi="Calibri"/>
          <w:i/>
          <w:iCs/>
          <w:color w:val="595959"/>
          <w:sz w:val="20"/>
          <w:szCs w:val="20"/>
        </w:rPr>
      </w:r>
    </w:p>
    <w:p>
      <w:pPr>
        <w:pStyle w:val="Normal"/>
        <w:spacing w:before="200" w:after="100"/>
        <w:jc w:val="center"/>
        <w:rPr>
          <w:rFonts w:ascii="Calibri" w:hAnsi="Calibri"/>
        </w:rPr>
      </w:pPr>
      <w:r>
        <w:rPr>
          <w:rFonts w:ascii="Calibri" w:hAnsi="Calibri"/>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914265" cy="29483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914265" cy="2948305"/>
                    </a:xfrm>
                    <a:prstGeom prst="rect">
                      <a:avLst/>
                    </a:prstGeom>
                    <a:noFill/>
                  </pic:spPr>
                </pic:pic>
              </a:graphicData>
            </a:graphic>
          </wp:anchor>
        </w:drawing>
      </w:r>
    </w:p>
    <w:p>
      <w:pPr>
        <w:pStyle w:val="Normal"/>
        <w:spacing w:before="0" w:after="300"/>
        <w:jc w:val="center"/>
        <w:rPr>
          <w:rFonts w:ascii="Calibri" w:hAnsi="Calibri"/>
        </w:rPr>
      </w:pPr>
      <w:r>
        <w:rPr>
          <w:rFonts w:ascii="Calibri" w:hAnsi="Calibri"/>
          <w:i/>
          <w:iCs/>
          <w:color w:val="595959"/>
          <w:sz w:val="20"/>
          <w:szCs w:val="20"/>
        </w:rPr>
        <w:t>Figura 2 — Distribuição (boxplot) de preços por item básico.</w:t>
      </w:r>
    </w:p>
    <w:p>
      <w:pPr>
        <w:pStyle w:val="Normal"/>
        <w:spacing w:before="200" w:after="100"/>
        <w:jc w:val="center"/>
        <w:rPr>
          <w:rFonts w:ascii="Calibri" w:hAnsi="Calibri"/>
        </w:rPr>
      </w:pPr>
      <w:r>
        <w:rPr>
          <w:rFonts w:ascii="Calibri" w:hAnsi="Calibri"/>
        </w:rPr>
      </w:r>
    </w:p>
    <w:p>
      <w:pPr>
        <w:pStyle w:val="Normal"/>
        <w:spacing w:before="200" w:after="100"/>
        <w:jc w:val="center"/>
        <w:rPr>
          <w:rFonts w:ascii="Calibri" w:hAnsi="Calibri"/>
        </w:rPr>
      </w:pPr>
      <w:r>
        <w:rPr>
          <w:rFonts w:ascii="Calibri" w:hAnsi="Calibri"/>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318389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31510" cy="3183890"/>
                    </a:xfrm>
                    <a:prstGeom prst="rect">
                      <a:avLst/>
                    </a:prstGeom>
                    <a:noFill/>
                  </pic:spPr>
                </pic:pic>
              </a:graphicData>
            </a:graphic>
          </wp:anchor>
        </w:drawing>
      </w:r>
    </w:p>
    <w:p>
      <w:pPr>
        <w:pStyle w:val="Normal"/>
        <w:spacing w:before="0" w:after="300"/>
        <w:jc w:val="center"/>
        <w:rPr>
          <w:rFonts w:ascii="Calibri" w:hAnsi="Calibri"/>
          <w:i/>
          <w:iCs/>
          <w:color w:val="595959"/>
          <w:sz w:val="20"/>
          <w:szCs w:val="20"/>
        </w:rPr>
      </w:pPr>
      <w:r>
        <w:rPr>
          <w:rFonts w:ascii="Calibri" w:hAnsi="Calibri"/>
          <w:i/>
          <w:iCs/>
          <w:color w:val="595959"/>
          <w:sz w:val="20"/>
          <w:szCs w:val="20"/>
        </w:rPr>
        <w:t>Figura 3 — Produto mais barato x mais caro por item básico.</w:t>
      </w:r>
    </w:p>
    <w:p>
      <w:pPr>
        <w:pStyle w:val="Normal"/>
        <w:spacing w:before="0" w:after="300"/>
        <w:jc w:val="center"/>
        <w:rPr>
          <w:rFonts w:ascii="Calibri" w:hAnsi="Calibri"/>
          <w:i/>
          <w:iCs/>
          <w:color w:val="595959"/>
          <w:sz w:val="20"/>
          <w:szCs w:val="20"/>
        </w:rPr>
      </w:pPr>
      <w:r>
        <w:rPr>
          <w:rFonts w:ascii="Calibri" w:hAnsi="Calibri"/>
          <w:i/>
          <w:iCs/>
          <w:color w:val="595959"/>
          <w:sz w:val="20"/>
          <w:szCs w:val="20"/>
        </w:rPr>
      </w:r>
    </w:p>
    <w:p>
      <w:pPr>
        <w:pStyle w:val="Normal"/>
        <w:spacing w:before="0" w:after="300"/>
        <w:jc w:val="center"/>
        <w:rPr>
          <w:rFonts w:ascii="Calibri" w:hAnsi="Calibri"/>
          <w:i/>
          <w:iCs/>
          <w:color w:val="595959"/>
          <w:sz w:val="20"/>
          <w:szCs w:val="20"/>
        </w:rPr>
      </w:pPr>
      <w:r>
        <w:rPr>
          <w:rFonts w:ascii="Calibri" w:hAnsi="Calibri"/>
          <w:i/>
          <w:iCs/>
          <w:color w:val="595959"/>
          <w:sz w:val="20"/>
          <w:szCs w:val="20"/>
        </w:rPr>
        <w:drawing>
          <wp:anchor distT="0" distB="0" distL="0" distR="0" simplePos="0" relativeHeight="5" behindDoc="0" locked="0" layoutInCell="0" allowOverlap="1">
            <wp:simplePos x="0" y="0"/>
            <wp:positionH relativeFrom="column">
              <wp:posOffset>371475</wp:posOffset>
            </wp:positionH>
            <wp:positionV relativeFrom="paragraph">
              <wp:posOffset>635</wp:posOffset>
            </wp:positionV>
            <wp:extent cx="5228590" cy="336105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228590" cy="3361055"/>
                    </a:xfrm>
                    <a:prstGeom prst="rect">
                      <a:avLst/>
                    </a:prstGeom>
                    <a:noFill/>
                  </pic:spPr>
                </pic:pic>
              </a:graphicData>
            </a:graphic>
          </wp:anchor>
        </w:drawing>
      </w:r>
    </w:p>
    <w:p>
      <w:pPr>
        <w:pStyle w:val="Normal"/>
        <w:spacing w:before="0" w:after="300"/>
        <w:jc w:val="center"/>
        <w:rPr>
          <w:rFonts w:ascii="Calibri" w:hAnsi="Calibri"/>
          <w:i/>
          <w:iCs/>
          <w:color w:val="595959"/>
          <w:sz w:val="20"/>
          <w:szCs w:val="20"/>
        </w:rPr>
      </w:pPr>
      <w:r>
        <w:rPr>
          <w:rFonts w:ascii="Calibri" w:hAnsi="Calibri"/>
          <w:i/>
          <w:iCs/>
          <w:color w:val="595959"/>
          <w:sz w:val="20"/>
          <w:szCs w:val="20"/>
        </w:rPr>
      </w:r>
    </w:p>
    <w:p>
      <w:pPr>
        <w:pStyle w:val="Normal"/>
        <w:spacing w:lineRule="auto" w:line="300" w:before="0" w:after="200"/>
        <w:jc w:val="both"/>
        <w:rPr>
          <w:rFonts w:ascii="Calibri" w:hAnsi="Calibri"/>
          <w:b/>
          <w:bCs/>
        </w:rPr>
      </w:pPr>
      <w:r>
        <w:rPr>
          <w:rFonts w:ascii="Calibri" w:hAnsi="Calibri"/>
          <w:b/>
          <w:bCs/>
        </w:rPr>
      </w:r>
    </w:p>
    <w:p>
      <w:pPr>
        <w:pStyle w:val="Normal"/>
        <w:spacing w:lineRule="auto" w:line="300" w:before="0" w:after="200"/>
        <w:jc w:val="both"/>
        <w:rPr>
          <w:rFonts w:ascii="Calibri" w:hAnsi="Calibri"/>
          <w:b/>
          <w:bCs/>
        </w:rPr>
      </w:pPr>
      <w:r>
        <w:rPr>
          <w:rFonts w:ascii="Calibri" w:hAnsi="Calibri"/>
          <w:b/>
          <w:bCs/>
        </w:rPr>
      </w:r>
    </w:p>
    <w:p>
      <w:pPr>
        <w:pStyle w:val="Normal"/>
        <w:spacing w:lineRule="auto" w:line="300" w:before="0" w:after="200"/>
        <w:jc w:val="both"/>
        <w:rPr>
          <w:rFonts w:ascii="Calibri" w:hAnsi="Calibri"/>
          <w:b/>
          <w:bCs/>
        </w:rPr>
      </w:pPr>
      <w:r>
        <w:rPr>
          <w:rFonts w:ascii="Calibri" w:hAnsi="Calibri"/>
          <w:b/>
          <w:bCs/>
        </w:rPr>
      </w:r>
    </w:p>
    <w:p>
      <w:pPr>
        <w:pStyle w:val="Normal"/>
        <w:spacing w:lineRule="auto" w:line="300" w:before="0" w:after="200"/>
        <w:jc w:val="both"/>
        <w:rPr>
          <w:rFonts w:ascii="Calibri" w:hAnsi="Calibri"/>
          <w:b/>
          <w:bCs/>
        </w:rPr>
      </w:pPr>
      <w:r>
        <w:rPr>
          <w:rFonts w:ascii="Calibri" w:hAnsi="Calibri"/>
          <w:b/>
          <w:bCs/>
        </w:rPr>
      </w:r>
    </w:p>
    <w:p>
      <w:pPr>
        <w:pStyle w:val="Normal"/>
        <w:spacing w:lineRule="auto" w:line="300" w:before="0" w:after="200"/>
        <w:jc w:val="both"/>
        <w:rPr>
          <w:rFonts w:ascii="Calibri" w:hAnsi="Calibri"/>
          <w:b/>
          <w:bCs/>
        </w:rPr>
      </w:pPr>
      <w:r>
        <w:rPr>
          <w:rFonts w:ascii="Calibri" w:hAnsi="Calibri"/>
          <w:b/>
          <w:bCs/>
        </w:rPr>
      </w:r>
    </w:p>
    <w:p>
      <w:pPr>
        <w:pStyle w:val="Normal"/>
        <w:spacing w:lineRule="auto" w:line="300" w:before="0" w:after="200"/>
        <w:jc w:val="both"/>
        <w:rPr>
          <w:rFonts w:ascii="Calibri" w:hAnsi="Calibri"/>
          <w:b/>
          <w:bCs/>
        </w:rPr>
      </w:pPr>
      <w:r>
        <w:rPr>
          <w:rFonts w:ascii="Calibri" w:hAnsi="Calibri"/>
          <w:b/>
          <w:bCs/>
        </w:rPr>
      </w:r>
    </w:p>
    <w:p>
      <w:pPr>
        <w:pStyle w:val="Normal"/>
        <w:spacing w:lineRule="auto" w:line="300" w:before="0" w:after="200"/>
        <w:jc w:val="both"/>
        <w:rPr>
          <w:rFonts w:ascii="Calibri" w:hAnsi="Calibri"/>
          <w:b/>
          <w:bCs/>
        </w:rPr>
      </w:pPr>
      <w:r>
        <w:rPr>
          <w:rFonts w:ascii="Calibri" w:hAnsi="Calibri"/>
          <w:b/>
          <w:bCs/>
        </w:rPr>
      </w:r>
    </w:p>
    <w:p>
      <w:pPr>
        <w:pStyle w:val="Normal"/>
        <w:spacing w:lineRule="auto" w:line="300" w:before="0" w:after="200"/>
        <w:jc w:val="both"/>
        <w:rPr>
          <w:rFonts w:ascii="Calibri" w:hAnsi="Calibri"/>
          <w:b/>
          <w:bCs/>
        </w:rPr>
      </w:pPr>
      <w:r>
        <w:rPr>
          <w:rFonts w:ascii="Calibri" w:hAnsi="Calibri"/>
          <w:b/>
          <w:bCs/>
        </w:rPr>
      </w:r>
    </w:p>
    <w:p>
      <w:pPr>
        <w:pStyle w:val="Normal"/>
        <w:spacing w:before="0" w:after="300"/>
        <w:jc w:val="center"/>
        <w:rPr>
          <w:rFonts w:ascii="Calibri" w:hAnsi="Calibri"/>
          <w:i/>
          <w:iCs/>
          <w:color w:val="595959"/>
          <w:sz w:val="20"/>
          <w:szCs w:val="20"/>
        </w:rPr>
      </w:pPr>
      <w:r>
        <w:rPr>
          <w:rFonts w:ascii="Calibri" w:hAnsi="Calibri"/>
          <w:i/>
          <w:iCs/>
          <w:color w:val="595959"/>
          <w:sz w:val="20"/>
          <w:szCs w:val="20"/>
        </w:rPr>
        <w:t>Figura 3 — Produto mais barato x mais caro por item básico.</w:t>
      </w:r>
    </w:p>
    <w:p>
      <w:pPr>
        <w:pStyle w:val="Normal"/>
        <w:spacing w:before="0" w:after="300"/>
        <w:jc w:val="center"/>
        <w:rPr>
          <w:rFonts w:ascii="Calibri" w:hAnsi="Calibri"/>
          <w:i/>
          <w:iCs/>
          <w:color w:val="595959"/>
          <w:sz w:val="20"/>
          <w:szCs w:val="20"/>
        </w:rPr>
      </w:pPr>
      <w:r>
        <w:rPr>
          <w:rFonts w:ascii="Calibri" w:hAnsi="Calibri"/>
          <w:i/>
          <w:iCs/>
          <w:color w:val="595959"/>
          <w:sz w:val="20"/>
          <w:szCs w:val="20"/>
        </w:rPr>
      </w:r>
    </w:p>
    <w:p>
      <w:pPr>
        <w:pStyle w:val="Heading1"/>
        <w:spacing w:before="400" w:after="200"/>
        <w:rPr>
          <w:rFonts w:ascii="Calibri" w:hAnsi="Calibri"/>
        </w:rPr>
      </w:pPr>
      <w:r>
        <w:rPr>
          <w:rFonts w:ascii="Calibri" w:hAnsi="Calibri"/>
        </w:rPr>
        <w:t>5.4 Padrões identificados</w:t>
      </w:r>
    </w:p>
    <w:p>
      <w:pPr>
        <w:pStyle w:val="BodyText"/>
        <w:numPr>
          <w:ilvl w:val="0"/>
          <w:numId w:val="4"/>
        </w:numPr>
        <w:tabs>
          <w:tab w:val="clear" w:pos="720"/>
          <w:tab w:val="left" w:pos="0" w:leader="none"/>
        </w:tabs>
        <w:ind w:hanging="283" w:start="709"/>
        <w:rPr>
          <w:rFonts w:ascii="Calibri" w:hAnsi="Calibri"/>
        </w:rPr>
      </w:pPr>
      <w:r>
        <w:rPr>
          <w:rFonts w:ascii="Calibri" w:hAnsi="Calibri"/>
          <w:b/>
        </w:rPr>
        <w:t>Ovos é o item mais caro em média</w:t>
      </w:r>
      <w:r>
        <w:rPr>
          <w:rFonts w:ascii="Calibri" w:hAnsi="Calibri"/>
        </w:rPr>
        <w:t xml:space="preserve"> (R$ 15,95); </w:t>
      </w:r>
      <w:r>
        <w:rPr>
          <w:rFonts w:ascii="Calibri" w:hAnsi="Calibri"/>
          <w:b/>
        </w:rPr>
        <w:t>açúcar o mais barato</w:t>
      </w:r>
      <w:r>
        <w:rPr>
          <w:rFonts w:ascii="Calibri" w:hAnsi="Calibri"/>
        </w:rPr>
        <w:t xml:space="preserve"> (R$ 4,96).</w:t>
      </w:r>
    </w:p>
    <w:p>
      <w:pPr>
        <w:pStyle w:val="BodyText"/>
        <w:numPr>
          <w:ilvl w:val="0"/>
          <w:numId w:val="4"/>
        </w:numPr>
        <w:tabs>
          <w:tab w:val="clear" w:pos="720"/>
          <w:tab w:val="left" w:pos="0" w:leader="none"/>
        </w:tabs>
        <w:ind w:hanging="283" w:start="709"/>
        <w:rPr>
          <w:rFonts w:ascii="Calibri" w:hAnsi="Calibri"/>
        </w:rPr>
      </w:pPr>
      <w:r>
        <w:rPr>
          <w:rFonts w:ascii="Calibri" w:hAnsi="Calibri"/>
          <w:b/>
        </w:rPr>
        <w:t>Arroz tem a maior variação entre marcas</w:t>
      </w:r>
      <w:r>
        <w:rPr>
          <w:rFonts w:ascii="Calibri" w:hAnsi="Calibri"/>
        </w:rPr>
        <w:t xml:space="preserve"> (740%): do mais barato (Arroz Branco Camil Tipo 1 1kg, R$ 4,39, Carrefour) ao mais caro (ARROZ ARBÓRIO LA PASTINA 1KG, R$ 36,90, São Luiz). Ressalva: são tipos distintos (branco comum vs. arbóreo italiano), então a diferença reflete variedade, não só marca.</w:t>
      </w:r>
    </w:p>
    <w:p>
      <w:pPr>
        <w:pStyle w:val="BodyText"/>
        <w:numPr>
          <w:ilvl w:val="0"/>
          <w:numId w:val="4"/>
        </w:numPr>
        <w:tabs>
          <w:tab w:val="clear" w:pos="720"/>
          <w:tab w:val="left" w:pos="0" w:leader="none"/>
        </w:tabs>
        <w:ind w:hanging="283" w:start="709"/>
        <w:rPr>
          <w:rFonts w:ascii="Calibri" w:hAnsi="Calibri"/>
        </w:rPr>
      </w:pPr>
      <w:r>
        <w:rPr>
          <w:rFonts w:ascii="Calibri" w:hAnsi="Calibri"/>
          <w:b/>
        </w:rPr>
        <w:t>Açúcar tem a menor variação</w:t>
      </w:r>
      <w:r>
        <w:rPr>
          <w:rFonts w:ascii="Calibri" w:hAnsi="Calibri"/>
        </w:rPr>
        <w:t xml:space="preserve"> (234%), sugerindo mercado mais padronizado.</w:t>
      </w:r>
    </w:p>
    <w:p>
      <w:pPr>
        <w:pStyle w:val="BodyText"/>
        <w:numPr>
          <w:ilvl w:val="0"/>
          <w:numId w:val="4"/>
        </w:numPr>
        <w:tabs>
          <w:tab w:val="clear" w:pos="720"/>
          <w:tab w:val="left" w:pos="0" w:leader="none"/>
        </w:tabs>
        <w:ind w:hanging="283" w:start="709"/>
        <w:rPr>
          <w:rFonts w:ascii="Calibri" w:hAnsi="Calibri"/>
        </w:rPr>
      </w:pPr>
      <w:r>
        <w:rPr>
          <w:rFonts w:ascii="Calibri" w:hAnsi="Calibri"/>
          <w:b/>
        </w:rPr>
        <w:t>Arroz também tem a maior dispersão</w:t>
      </w:r>
      <w:r>
        <w:rPr>
          <w:rFonts w:ascii="Calibri" w:hAnsi="Calibri"/>
        </w:rPr>
        <w:t xml:space="preserve"> (desvio R$ 10,15), coerente com mais marcas e tipos.</w:t>
      </w:r>
    </w:p>
    <w:p>
      <w:pPr>
        <w:pStyle w:val="BodyText"/>
        <w:numPr>
          <w:ilvl w:val="0"/>
          <w:numId w:val="4"/>
        </w:numPr>
        <w:tabs>
          <w:tab w:val="clear" w:pos="720"/>
          <w:tab w:val="left" w:pos="0" w:leader="none"/>
        </w:tabs>
        <w:ind w:hanging="283" w:start="709"/>
        <w:rPr>
          <w:rFonts w:ascii="Calibri" w:hAnsi="Calibri"/>
        </w:rPr>
      </w:pPr>
      <w:r>
        <w:rPr>
          <w:rFonts w:ascii="Calibri" w:hAnsi="Calibri"/>
          <w:b/>
        </w:rPr>
        <w:t>Produto mais barato de cada tipo, considerando as três fontes</w:t>
      </w:r>
      <w:r>
        <w:rPr>
          <w:rFonts w:ascii="Calibri" w:hAnsi="Calibri"/>
        </w:rPr>
        <w:t xml:space="preserve"> — todos no Carrefour:</w:t>
      </w:r>
    </w:p>
    <w:tbl>
      <w:tblPr>
        <w:tblW w:w="5000" w:type="pct"/>
        <w:jc w:val="start"/>
        <w:tblInd w:w="-5" w:type="dxa"/>
        <w:tblLayout w:type="fixed"/>
        <w:tblCellMar>
          <w:top w:w="55" w:type="dxa"/>
          <w:start w:w="55" w:type="dxa"/>
          <w:bottom w:w="55" w:type="dxa"/>
          <w:end w:w="55" w:type="dxa"/>
        </w:tblCellMar>
      </w:tblPr>
      <w:tblGrid>
        <w:gridCol w:w="1320"/>
        <w:gridCol w:w="4230"/>
        <w:gridCol w:w="1800"/>
        <w:gridCol w:w="1676"/>
      </w:tblGrid>
      <w:tr>
        <w:trPr>
          <w:tblHeader w:val="true"/>
        </w:trPr>
        <w:tc>
          <w:tcPr>
            <w:tcW w:w="1320" w:type="dxa"/>
            <w:tcBorders>
              <w:top w:val="single" w:sz="4" w:space="0" w:color="000000"/>
              <w:start w:val="single" w:sz="4" w:space="0" w:color="000000"/>
              <w:bottom w:val="single" w:sz="4" w:space="0" w:color="000000"/>
            </w:tcBorders>
          </w:tcPr>
          <w:p>
            <w:pPr>
              <w:pStyle w:val="TableHeading"/>
              <w:jc w:val="start"/>
              <w:rPr>
                <w:rFonts w:ascii="Calibri" w:hAnsi="Calibri"/>
              </w:rPr>
            </w:pPr>
            <w:r>
              <w:rPr>
                <w:rFonts w:ascii="Calibri" w:hAnsi="Calibri"/>
              </w:rPr>
              <w:t>Item</w:t>
            </w:r>
          </w:p>
        </w:tc>
        <w:tc>
          <w:tcPr>
            <w:tcW w:w="4230" w:type="dxa"/>
            <w:tcBorders>
              <w:top w:val="single" w:sz="4" w:space="0" w:color="000000"/>
              <w:start w:val="single" w:sz="4" w:space="0" w:color="000000"/>
              <w:bottom w:val="single" w:sz="4" w:space="0" w:color="000000"/>
            </w:tcBorders>
          </w:tcPr>
          <w:p>
            <w:pPr>
              <w:pStyle w:val="TableHeading"/>
              <w:jc w:val="both"/>
              <w:rPr>
                <w:rFonts w:ascii="Calibri" w:hAnsi="Calibri"/>
              </w:rPr>
            </w:pPr>
            <w:r>
              <w:rPr>
                <w:rFonts w:ascii="Calibri" w:hAnsi="Calibri"/>
              </w:rPr>
              <w:t>Produto mais barato</w:t>
            </w:r>
          </w:p>
        </w:tc>
        <w:tc>
          <w:tcPr>
            <w:tcW w:w="1800" w:type="dxa"/>
            <w:tcBorders>
              <w:top w:val="single" w:sz="4" w:space="0" w:color="000000"/>
              <w:start w:val="single" w:sz="4" w:space="0" w:color="000000"/>
              <w:bottom w:val="single" w:sz="4" w:space="0" w:color="000000"/>
            </w:tcBorders>
          </w:tcPr>
          <w:p>
            <w:pPr>
              <w:pStyle w:val="TableHeading"/>
              <w:jc w:val="both"/>
              <w:rPr>
                <w:rFonts w:ascii="Calibri" w:hAnsi="Calibri"/>
              </w:rPr>
            </w:pPr>
            <w:r>
              <w:rPr>
                <w:rFonts w:ascii="Calibri" w:hAnsi="Calibri"/>
              </w:rPr>
              <w:t>Preço</w:t>
            </w:r>
          </w:p>
        </w:tc>
        <w:tc>
          <w:tcPr>
            <w:tcW w:w="1676" w:type="dxa"/>
            <w:tcBorders>
              <w:top w:val="single" w:sz="4" w:space="0" w:color="000000"/>
              <w:start w:val="single" w:sz="4" w:space="0" w:color="000000"/>
              <w:bottom w:val="single" w:sz="4" w:space="0" w:color="000000"/>
              <w:end w:val="single" w:sz="4" w:space="0" w:color="000000"/>
            </w:tcBorders>
          </w:tcPr>
          <w:p>
            <w:pPr>
              <w:pStyle w:val="TableHeading"/>
              <w:jc w:val="both"/>
              <w:rPr>
                <w:rFonts w:ascii="Calibri" w:hAnsi="Calibri"/>
              </w:rPr>
            </w:pPr>
            <w:r>
              <w:rPr>
                <w:rFonts w:ascii="Calibri" w:hAnsi="Calibri"/>
              </w:rPr>
              <w:t>Fonte</w:t>
            </w:r>
          </w:p>
        </w:tc>
      </w:tr>
      <w:tr>
        <w:trPr/>
        <w:tc>
          <w:tcPr>
            <w:tcW w:w="1320" w:type="dxa"/>
            <w:tcBorders>
              <w:start w:val="single" w:sz="4" w:space="0" w:color="000000"/>
              <w:bottom w:val="single" w:sz="4" w:space="0" w:color="000000"/>
            </w:tcBorders>
          </w:tcPr>
          <w:p>
            <w:pPr>
              <w:pStyle w:val="TableContents"/>
              <w:jc w:val="start"/>
              <w:rPr>
                <w:rFonts w:ascii="Calibri" w:hAnsi="Calibri"/>
              </w:rPr>
            </w:pPr>
            <w:r>
              <w:rPr>
                <w:rFonts w:ascii="Calibri" w:hAnsi="Calibri"/>
              </w:rPr>
              <w:t>Arroz</w:t>
            </w:r>
          </w:p>
        </w:tc>
        <w:tc>
          <w:tcPr>
            <w:tcW w:w="4230" w:type="dxa"/>
            <w:tcBorders>
              <w:start w:val="single" w:sz="4" w:space="0" w:color="000000"/>
              <w:bottom w:val="single" w:sz="4" w:space="0" w:color="000000"/>
            </w:tcBorders>
          </w:tcPr>
          <w:p>
            <w:pPr>
              <w:pStyle w:val="TableContents"/>
              <w:jc w:val="both"/>
              <w:rPr>
                <w:rFonts w:ascii="Calibri" w:hAnsi="Calibri"/>
              </w:rPr>
            </w:pPr>
            <w:r>
              <w:rPr>
                <w:rFonts w:ascii="Calibri" w:hAnsi="Calibri"/>
              </w:rPr>
              <w:t>Arroz Branco Camil Tipo 1 1kg</w:t>
            </w:r>
          </w:p>
        </w:tc>
        <w:tc>
          <w:tcPr>
            <w:tcW w:w="1800" w:type="dxa"/>
            <w:tcBorders>
              <w:start w:val="single" w:sz="4" w:space="0" w:color="000000"/>
              <w:bottom w:val="single" w:sz="4" w:space="0" w:color="000000"/>
            </w:tcBorders>
          </w:tcPr>
          <w:p>
            <w:pPr>
              <w:pStyle w:val="TableContents"/>
              <w:jc w:val="both"/>
              <w:rPr>
                <w:rFonts w:ascii="Calibri" w:hAnsi="Calibri"/>
              </w:rPr>
            </w:pPr>
            <w:r>
              <w:rPr>
                <w:rFonts w:ascii="Calibri" w:hAnsi="Calibri"/>
              </w:rPr>
              <w:t>R$ 4,39</w:t>
            </w:r>
          </w:p>
        </w:tc>
        <w:tc>
          <w:tcPr>
            <w:tcW w:w="1676" w:type="dxa"/>
            <w:tcBorders>
              <w:start w:val="single" w:sz="4" w:space="0" w:color="000000"/>
              <w:bottom w:val="single" w:sz="4" w:space="0" w:color="000000"/>
              <w:end w:val="single" w:sz="4" w:space="0" w:color="000000"/>
            </w:tcBorders>
          </w:tcPr>
          <w:p>
            <w:pPr>
              <w:pStyle w:val="TableContents"/>
              <w:jc w:val="both"/>
              <w:rPr>
                <w:rFonts w:ascii="Calibri" w:hAnsi="Calibri"/>
              </w:rPr>
            </w:pPr>
            <w:r>
              <w:rPr>
                <w:rFonts w:ascii="Calibri" w:hAnsi="Calibri"/>
              </w:rPr>
              <w:t>Carrefour</w:t>
            </w:r>
          </w:p>
        </w:tc>
      </w:tr>
      <w:tr>
        <w:trPr/>
        <w:tc>
          <w:tcPr>
            <w:tcW w:w="1320" w:type="dxa"/>
            <w:tcBorders>
              <w:start w:val="single" w:sz="4" w:space="0" w:color="000000"/>
              <w:bottom w:val="single" w:sz="4" w:space="0" w:color="000000"/>
            </w:tcBorders>
          </w:tcPr>
          <w:p>
            <w:pPr>
              <w:pStyle w:val="TableContents"/>
              <w:jc w:val="start"/>
              <w:rPr>
                <w:rFonts w:ascii="Calibri" w:hAnsi="Calibri"/>
              </w:rPr>
            </w:pPr>
            <w:r>
              <w:rPr>
                <w:rFonts w:ascii="Calibri" w:hAnsi="Calibri"/>
              </w:rPr>
              <w:t>Feijão</w:t>
            </w:r>
          </w:p>
        </w:tc>
        <w:tc>
          <w:tcPr>
            <w:tcW w:w="4230" w:type="dxa"/>
            <w:tcBorders>
              <w:start w:val="single" w:sz="4" w:space="0" w:color="000000"/>
              <w:bottom w:val="single" w:sz="4" w:space="0" w:color="000000"/>
            </w:tcBorders>
          </w:tcPr>
          <w:p>
            <w:pPr>
              <w:pStyle w:val="TableContents"/>
              <w:jc w:val="both"/>
              <w:rPr>
                <w:rFonts w:ascii="Calibri" w:hAnsi="Calibri"/>
              </w:rPr>
            </w:pPr>
            <w:r>
              <w:rPr>
                <w:rFonts w:ascii="Calibri" w:hAnsi="Calibri"/>
              </w:rPr>
              <w:t>Feijão Preto Carrefour 1 Kg</w:t>
            </w:r>
          </w:p>
        </w:tc>
        <w:tc>
          <w:tcPr>
            <w:tcW w:w="1800" w:type="dxa"/>
            <w:tcBorders>
              <w:start w:val="single" w:sz="4" w:space="0" w:color="000000"/>
              <w:bottom w:val="single" w:sz="4" w:space="0" w:color="000000"/>
            </w:tcBorders>
          </w:tcPr>
          <w:p>
            <w:pPr>
              <w:pStyle w:val="TableContents"/>
              <w:jc w:val="both"/>
              <w:rPr>
                <w:rFonts w:ascii="Calibri" w:hAnsi="Calibri"/>
              </w:rPr>
            </w:pPr>
            <w:r>
              <w:rPr>
                <w:rFonts w:ascii="Calibri" w:hAnsi="Calibri"/>
              </w:rPr>
              <w:t>R$ 5,98</w:t>
            </w:r>
          </w:p>
        </w:tc>
        <w:tc>
          <w:tcPr>
            <w:tcW w:w="1676" w:type="dxa"/>
            <w:tcBorders>
              <w:start w:val="single" w:sz="4" w:space="0" w:color="000000"/>
              <w:bottom w:val="single" w:sz="4" w:space="0" w:color="000000"/>
              <w:end w:val="single" w:sz="4" w:space="0" w:color="000000"/>
            </w:tcBorders>
          </w:tcPr>
          <w:p>
            <w:pPr>
              <w:pStyle w:val="TableContents"/>
              <w:jc w:val="both"/>
              <w:rPr>
                <w:rFonts w:ascii="Calibri" w:hAnsi="Calibri"/>
              </w:rPr>
            </w:pPr>
            <w:r>
              <w:rPr>
                <w:rFonts w:ascii="Calibri" w:hAnsi="Calibri"/>
              </w:rPr>
              <w:t>Carrefour</w:t>
            </w:r>
          </w:p>
        </w:tc>
      </w:tr>
      <w:tr>
        <w:trPr/>
        <w:tc>
          <w:tcPr>
            <w:tcW w:w="1320" w:type="dxa"/>
            <w:tcBorders>
              <w:start w:val="single" w:sz="4" w:space="0" w:color="000000"/>
              <w:bottom w:val="single" w:sz="4" w:space="0" w:color="000000"/>
            </w:tcBorders>
          </w:tcPr>
          <w:p>
            <w:pPr>
              <w:pStyle w:val="TableContents"/>
              <w:jc w:val="start"/>
              <w:rPr>
                <w:rFonts w:ascii="Calibri" w:hAnsi="Calibri"/>
              </w:rPr>
            </w:pPr>
            <w:r>
              <w:rPr>
                <w:rFonts w:ascii="Calibri" w:hAnsi="Calibri"/>
              </w:rPr>
              <w:t>Açúcar</w:t>
            </w:r>
          </w:p>
        </w:tc>
        <w:tc>
          <w:tcPr>
            <w:tcW w:w="4230" w:type="dxa"/>
            <w:tcBorders>
              <w:start w:val="single" w:sz="4" w:space="0" w:color="000000"/>
              <w:bottom w:val="single" w:sz="4" w:space="0" w:color="000000"/>
            </w:tcBorders>
          </w:tcPr>
          <w:p>
            <w:pPr>
              <w:pStyle w:val="TableContents"/>
              <w:jc w:val="both"/>
              <w:rPr>
                <w:rFonts w:ascii="Calibri" w:hAnsi="Calibri"/>
              </w:rPr>
            </w:pPr>
            <w:r>
              <w:rPr>
                <w:rFonts w:ascii="Calibri" w:hAnsi="Calibri"/>
              </w:rPr>
              <w:t>Açúcar Refinado Carrefour 1kg</w:t>
            </w:r>
          </w:p>
        </w:tc>
        <w:tc>
          <w:tcPr>
            <w:tcW w:w="1800" w:type="dxa"/>
            <w:tcBorders>
              <w:start w:val="single" w:sz="4" w:space="0" w:color="000000"/>
              <w:bottom w:val="single" w:sz="4" w:space="0" w:color="000000"/>
            </w:tcBorders>
          </w:tcPr>
          <w:p>
            <w:pPr>
              <w:pStyle w:val="TableContents"/>
              <w:jc w:val="both"/>
              <w:rPr>
                <w:rFonts w:ascii="Calibri" w:hAnsi="Calibri"/>
              </w:rPr>
            </w:pPr>
            <w:r>
              <w:rPr>
                <w:rFonts w:ascii="Calibri" w:hAnsi="Calibri"/>
              </w:rPr>
              <w:t>R$ 2,69</w:t>
            </w:r>
          </w:p>
        </w:tc>
        <w:tc>
          <w:tcPr>
            <w:tcW w:w="1676" w:type="dxa"/>
            <w:tcBorders>
              <w:start w:val="single" w:sz="4" w:space="0" w:color="000000"/>
              <w:bottom w:val="single" w:sz="4" w:space="0" w:color="000000"/>
              <w:end w:val="single" w:sz="4" w:space="0" w:color="000000"/>
            </w:tcBorders>
          </w:tcPr>
          <w:p>
            <w:pPr>
              <w:pStyle w:val="TableContents"/>
              <w:jc w:val="both"/>
              <w:rPr>
                <w:rFonts w:ascii="Calibri" w:hAnsi="Calibri"/>
              </w:rPr>
            </w:pPr>
            <w:r>
              <w:rPr>
                <w:rFonts w:ascii="Calibri" w:hAnsi="Calibri"/>
              </w:rPr>
              <w:t>Carrefour</w:t>
            </w:r>
          </w:p>
        </w:tc>
      </w:tr>
      <w:tr>
        <w:trPr/>
        <w:tc>
          <w:tcPr>
            <w:tcW w:w="1320" w:type="dxa"/>
            <w:tcBorders>
              <w:start w:val="single" w:sz="4" w:space="0" w:color="000000"/>
              <w:bottom w:val="single" w:sz="4" w:space="0" w:color="000000"/>
            </w:tcBorders>
          </w:tcPr>
          <w:p>
            <w:pPr>
              <w:pStyle w:val="TableContents"/>
              <w:jc w:val="start"/>
              <w:rPr>
                <w:rFonts w:ascii="Calibri" w:hAnsi="Calibri"/>
              </w:rPr>
            </w:pPr>
            <w:r>
              <w:rPr>
                <w:rFonts w:ascii="Calibri" w:hAnsi="Calibri"/>
              </w:rPr>
              <w:t>Óleo</w:t>
            </w:r>
          </w:p>
        </w:tc>
        <w:tc>
          <w:tcPr>
            <w:tcW w:w="4230" w:type="dxa"/>
            <w:tcBorders>
              <w:start w:val="single" w:sz="4" w:space="0" w:color="000000"/>
              <w:bottom w:val="single" w:sz="4" w:space="0" w:color="000000"/>
            </w:tcBorders>
          </w:tcPr>
          <w:p>
            <w:pPr>
              <w:pStyle w:val="TableContents"/>
              <w:jc w:val="both"/>
              <w:rPr>
                <w:rFonts w:ascii="Calibri" w:hAnsi="Calibri"/>
              </w:rPr>
            </w:pPr>
            <w:r>
              <w:rPr>
                <w:rFonts w:ascii="Calibri" w:hAnsi="Calibri"/>
              </w:rPr>
              <w:t>Óleo de Soja Confiare 900ml</w:t>
            </w:r>
          </w:p>
        </w:tc>
        <w:tc>
          <w:tcPr>
            <w:tcW w:w="1800" w:type="dxa"/>
            <w:tcBorders>
              <w:start w:val="single" w:sz="4" w:space="0" w:color="000000"/>
              <w:bottom w:val="single" w:sz="4" w:space="0" w:color="000000"/>
            </w:tcBorders>
          </w:tcPr>
          <w:p>
            <w:pPr>
              <w:pStyle w:val="TableContents"/>
              <w:jc w:val="both"/>
              <w:rPr>
                <w:rFonts w:ascii="Calibri" w:hAnsi="Calibri"/>
              </w:rPr>
            </w:pPr>
            <w:r>
              <w:rPr>
                <w:rFonts w:ascii="Calibri" w:hAnsi="Calibri"/>
              </w:rPr>
              <w:t>R$ 5,69</w:t>
            </w:r>
          </w:p>
        </w:tc>
        <w:tc>
          <w:tcPr>
            <w:tcW w:w="1676" w:type="dxa"/>
            <w:tcBorders>
              <w:start w:val="single" w:sz="4" w:space="0" w:color="000000"/>
              <w:bottom w:val="single" w:sz="4" w:space="0" w:color="000000"/>
              <w:end w:val="single" w:sz="4" w:space="0" w:color="000000"/>
            </w:tcBorders>
          </w:tcPr>
          <w:p>
            <w:pPr>
              <w:pStyle w:val="TableContents"/>
              <w:jc w:val="both"/>
              <w:rPr>
                <w:rFonts w:ascii="Calibri" w:hAnsi="Calibri"/>
              </w:rPr>
            </w:pPr>
            <w:r>
              <w:rPr>
                <w:rFonts w:ascii="Calibri" w:hAnsi="Calibri"/>
              </w:rPr>
              <w:t>Carrefour</w:t>
            </w:r>
          </w:p>
        </w:tc>
      </w:tr>
      <w:tr>
        <w:trPr/>
        <w:tc>
          <w:tcPr>
            <w:tcW w:w="1320" w:type="dxa"/>
            <w:tcBorders>
              <w:start w:val="single" w:sz="4" w:space="0" w:color="000000"/>
              <w:bottom w:val="single" w:sz="4" w:space="0" w:color="000000"/>
            </w:tcBorders>
          </w:tcPr>
          <w:p>
            <w:pPr>
              <w:pStyle w:val="TableContents"/>
              <w:jc w:val="start"/>
              <w:rPr>
                <w:rFonts w:ascii="Calibri" w:hAnsi="Calibri"/>
              </w:rPr>
            </w:pPr>
            <w:r>
              <w:rPr>
                <w:rFonts w:ascii="Calibri" w:hAnsi="Calibri"/>
              </w:rPr>
              <w:t>Ovos</w:t>
            </w:r>
          </w:p>
        </w:tc>
        <w:tc>
          <w:tcPr>
            <w:tcW w:w="4230" w:type="dxa"/>
            <w:tcBorders>
              <w:start w:val="single" w:sz="4" w:space="0" w:color="000000"/>
              <w:bottom w:val="single" w:sz="4" w:space="0" w:color="000000"/>
            </w:tcBorders>
          </w:tcPr>
          <w:p>
            <w:pPr>
              <w:pStyle w:val="TableContents"/>
              <w:jc w:val="both"/>
              <w:rPr>
                <w:rFonts w:ascii="Calibri" w:hAnsi="Calibri"/>
              </w:rPr>
            </w:pPr>
            <w:r>
              <w:rPr>
                <w:rFonts w:ascii="Calibri" w:hAnsi="Calibri"/>
              </w:rPr>
              <w:t>Ovos Brancos Jumbo Graciana Estojo 10un</w:t>
            </w:r>
          </w:p>
        </w:tc>
        <w:tc>
          <w:tcPr>
            <w:tcW w:w="1800" w:type="dxa"/>
            <w:tcBorders>
              <w:start w:val="single" w:sz="4" w:space="0" w:color="000000"/>
              <w:bottom w:val="single" w:sz="4" w:space="0" w:color="000000"/>
            </w:tcBorders>
          </w:tcPr>
          <w:p>
            <w:pPr>
              <w:pStyle w:val="TableContents"/>
              <w:jc w:val="both"/>
              <w:rPr>
                <w:rFonts w:ascii="Calibri" w:hAnsi="Calibri"/>
              </w:rPr>
            </w:pPr>
            <w:r>
              <w:rPr>
                <w:rFonts w:ascii="Calibri" w:hAnsi="Calibri"/>
              </w:rPr>
              <w:t>R$ 5,98</w:t>
            </w:r>
          </w:p>
        </w:tc>
        <w:tc>
          <w:tcPr>
            <w:tcW w:w="1676" w:type="dxa"/>
            <w:tcBorders>
              <w:start w:val="single" w:sz="4" w:space="0" w:color="000000"/>
              <w:bottom w:val="single" w:sz="4" w:space="0" w:color="000000"/>
              <w:end w:val="single" w:sz="4" w:space="0" w:color="000000"/>
            </w:tcBorders>
          </w:tcPr>
          <w:p>
            <w:pPr>
              <w:pStyle w:val="TableContents"/>
              <w:jc w:val="both"/>
              <w:rPr>
                <w:rFonts w:ascii="Calibri" w:hAnsi="Calibri"/>
              </w:rPr>
            </w:pPr>
            <w:r>
              <w:rPr>
                <w:rFonts w:ascii="Calibri" w:hAnsi="Calibri"/>
              </w:rPr>
              <w:t>Carrefour</w:t>
            </w:r>
          </w:p>
        </w:tc>
      </w:tr>
    </w:tbl>
    <w:p>
      <w:pPr>
        <w:pStyle w:val="BodyText"/>
        <w:rPr>
          <w:rFonts w:ascii="Calibri" w:hAnsi="Calibri"/>
        </w:rPr>
      </w:pPr>
      <w:r>
        <w:rPr>
          <w:rFonts w:ascii="Calibri" w:hAnsi="Calibri"/>
        </w:rPr>
      </w:r>
    </w:p>
    <w:p>
      <w:pPr>
        <w:pStyle w:val="BodyText"/>
        <w:rPr>
          <w:rFonts w:ascii="Calibri" w:hAnsi="Calibri"/>
        </w:rPr>
      </w:pPr>
      <w:r>
        <w:rPr>
          <w:rFonts w:ascii="Calibri" w:hAnsi="Calibri"/>
        </w:rPr>
        <w:t>O CSV dados/mais_baratos_por_tipo.csv também inclui URL e código do produto.</w:t>
      </w:r>
    </w:p>
    <w:p>
      <w:pPr>
        <w:pStyle w:val="Heading1"/>
        <w:spacing w:before="400" w:after="200"/>
        <w:rPr>
          <w:rFonts w:ascii="Calibri" w:hAnsi="Calibri"/>
        </w:rPr>
      </w:pPr>
      <w:r>
        <w:rPr>
          <w:rFonts w:ascii="Calibri" w:hAnsi="Calibri"/>
        </w:rPr>
        <w:t>7. Pipeline e Dashboard</w:t>
      </w:r>
    </w:p>
    <w:p>
      <w:pPr>
        <w:pStyle w:val="Normal"/>
        <w:spacing w:lineRule="auto" w:line="300" w:before="0" w:after="200"/>
        <w:jc w:val="both"/>
        <w:rPr>
          <w:rFonts w:ascii="Calibri" w:hAnsi="Calibri"/>
        </w:rPr>
      </w:pPr>
      <w:r>
        <w:rPr>
          <w:rFonts w:ascii="Calibri" w:hAnsi="Calibri"/>
          <w:b/>
          <w:bCs/>
        </w:rPr>
        <w:t>Dashboard</w:t>
      </w:r>
      <w:r>
        <w:rPr>
          <w:rFonts w:ascii="Calibri" w:hAnsi="Calibri"/>
        </w:rPr>
        <w:t xml:space="preserve"> (</w:t>
      </w:r>
      <w:r>
        <w:rPr>
          <w:rFonts w:eastAsia="Courier New" w:cs="Courier New" w:ascii="Calibri" w:hAnsi="Calibri"/>
        </w:rPr>
        <w:t>dashboard.png</w:t>
      </w:r>
      <w:r>
        <w:rPr>
          <w:rFonts w:ascii="Calibri" w:hAnsi="Calibri"/>
        </w:rPr>
        <w:t>, Python + Matplotlib, critério 5): combina em uma única figura o gráfico de preço médio por item e o gráfico de menor x maior preço, dando uma visão consolidada da cesta em um único painel.</w:t>
      </w:r>
    </w:p>
    <w:p>
      <w:pPr>
        <w:pStyle w:val="Normal"/>
        <w:spacing w:lineRule="auto" w:line="300" w:before="0" w:after="200"/>
        <w:jc w:val="both"/>
        <w:rPr>
          <w:rFonts w:ascii="Calibri" w:hAnsi="Calibri"/>
        </w:rPr>
      </w:pPr>
      <w:r>
        <w:rPr>
          <w:rFonts w:ascii="Calibri" w:hAnsi="Calibri"/>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22860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31510" cy="2286000"/>
                    </a:xfrm>
                    <a:prstGeom prst="rect">
                      <a:avLst/>
                    </a:prstGeom>
                    <a:noFill/>
                  </pic:spPr>
                </pic:pic>
              </a:graphicData>
            </a:graphic>
          </wp:anchor>
        </w:drawing>
      </w:r>
    </w:p>
    <w:p>
      <w:pPr>
        <w:pStyle w:val="Normal"/>
        <w:spacing w:before="200" w:after="100"/>
        <w:jc w:val="center"/>
        <w:rPr>
          <w:rFonts w:ascii="Calibri" w:hAnsi="Calibri"/>
        </w:rPr>
      </w:pPr>
      <w:r>
        <w:rPr>
          <w:rFonts w:ascii="Calibri" w:hAnsi="Calibri"/>
        </w:rPr>
      </w:r>
    </w:p>
    <w:p>
      <w:pPr>
        <w:pStyle w:val="Normal"/>
        <w:spacing w:before="0" w:after="300"/>
        <w:jc w:val="center"/>
        <w:rPr>
          <w:rFonts w:ascii="Calibri" w:hAnsi="Calibri"/>
        </w:rPr>
      </w:pPr>
      <w:r>
        <w:rPr>
          <w:rFonts w:ascii="Calibri" w:hAnsi="Calibri"/>
          <w:i/>
          <w:iCs/>
          <w:color w:val="595959"/>
          <w:sz w:val="20"/>
          <w:szCs w:val="20"/>
        </w:rPr>
        <w:t xml:space="preserve">Figura </w:t>
      </w:r>
      <w:r>
        <w:rPr>
          <w:rFonts w:ascii="Calibri" w:hAnsi="Calibri"/>
          <w:i/>
          <w:iCs/>
          <w:color w:val="595959"/>
          <w:sz w:val="20"/>
          <w:szCs w:val="20"/>
        </w:rPr>
        <w:t>5</w:t>
      </w:r>
      <w:r>
        <w:rPr>
          <w:rFonts w:ascii="Calibri" w:hAnsi="Calibri"/>
          <w:i/>
          <w:iCs/>
          <w:color w:val="595959"/>
          <w:sz w:val="20"/>
          <w:szCs w:val="20"/>
        </w:rPr>
        <w:t xml:space="preserve"> — Dashboard consolidado (preço médio + menor x maior preço).</w:t>
      </w:r>
    </w:p>
    <w:p>
      <w:pPr>
        <w:pStyle w:val="Normal"/>
        <w:spacing w:lineRule="auto" w:line="300" w:before="0" w:after="200"/>
        <w:jc w:val="both"/>
        <w:rPr>
          <w:rFonts w:ascii="Calibri" w:hAnsi="Calibri"/>
        </w:rPr>
      </w:pPr>
      <w:r>
        <w:rPr>
          <w:rFonts w:ascii="Calibri" w:hAnsi="Calibri"/>
          <w:b/>
          <w:bCs/>
        </w:rPr>
        <w:t>Resposta à pergunta de negócio</w:t>
      </w:r>
      <w:r>
        <w:rPr>
          <w:rFonts w:ascii="Calibri" w:hAnsi="Calibri"/>
        </w:rPr>
        <w:t xml:space="preserve"> ("Quais marcas de cada item básico têm o menor e o maior preço no São Luiz, e qual a diferença entre elas?"), com base em resumo_menor_maior_preco.</w:t>
      </w:r>
      <w:r>
        <w:rPr>
          <w:rFonts w:ascii="Calibri" w:hAnsi="Calibri"/>
        </w:rPr>
        <w:t>csv o carrefour ganhou em todos.</w:t>
      </w:r>
    </w:p>
    <w:p>
      <w:pPr>
        <w:pStyle w:val="Normal"/>
        <w:spacing w:lineRule="auto" w:line="300" w:before="0" w:after="200"/>
        <w:jc w:val="both"/>
        <w:rPr>
          <w:rFonts w:ascii="Calibri" w:hAnsi="Calibri"/>
        </w:rPr>
      </w:pPr>
      <w:r>
        <w:rPr>
          <w:rFonts w:ascii="Calibri" w:hAnsi="Calibri"/>
          <w:b/>
          <w:bCs/>
        </w:rPr>
        <w:t>Pipeline de automação proposto</w:t>
      </w:r>
      <w:r>
        <w:rPr>
          <w:rFonts w:ascii="Calibri" w:hAnsi="Calibri"/>
        </w:rPr>
        <w:t xml:space="preserve"> (agendamento diário): um agendador (cron, Task Scheduler ou um serviço como Airflow </w:t>
      </w:r>
      <w:r>
        <w:rPr>
          <w:rFonts w:ascii="Calibri" w:hAnsi="Calibri"/>
        </w:rPr>
        <w:t>ou Github Actions</w:t>
      </w:r>
      <w:r>
        <w:rPr>
          <w:rFonts w:ascii="Calibri" w:hAnsi="Calibri"/>
        </w:rPr>
        <w:t xml:space="preserve">) dispararia </w:t>
      </w:r>
      <w:r>
        <w:rPr>
          <w:rFonts w:ascii="Calibri" w:hAnsi="Calibri"/>
        </w:rPr>
        <w:t>setup</w:t>
      </w:r>
      <w:r>
        <w:rPr>
          <w:rFonts w:eastAsia="Courier New" w:cs="Courier New" w:ascii="Calibri" w:hAnsi="Calibri"/>
        </w:rPr>
        <w:t>.py</w:t>
      </w:r>
      <w:r>
        <w:rPr>
          <w:rFonts w:ascii="Calibri" w:hAnsi="Calibri"/>
        </w:rPr>
        <w:t xml:space="preserve"> diariamente, </w:t>
      </w:r>
      <w:r>
        <w:rPr>
          <w:rFonts w:ascii="Calibri" w:hAnsi="Calibri"/>
        </w:rPr>
        <w:t>que faria as raspagens, depois o</w:t>
      </w:r>
      <w:r>
        <w:rPr>
          <w:rFonts w:ascii="Calibri" w:hAnsi="Calibri"/>
        </w:rPr>
        <w:t xml:space="preserve"> </w:t>
      </w:r>
      <w:r>
        <w:rPr>
          <w:rFonts w:eastAsia="Courier New" w:cs="Courier New" w:ascii="Calibri" w:hAnsi="Calibri"/>
        </w:rPr>
        <w:t>tratamento.py</w:t>
      </w:r>
      <w:r>
        <w:rPr>
          <w:rFonts w:ascii="Calibri" w:hAnsi="Calibri"/>
        </w:rPr>
        <w:t xml:space="preserve"> e </w:t>
      </w:r>
      <w:r>
        <w:rPr>
          <w:rFonts w:eastAsia="Courier New" w:cs="Courier New" w:ascii="Calibri" w:hAnsi="Calibri"/>
        </w:rPr>
        <w:t>analise.py.</w:t>
      </w:r>
      <w:r>
        <w:rPr>
          <w:rFonts w:ascii="Calibri" w:hAnsi="Calibri"/>
        </w:rPr>
        <w:t xml:space="preserve"> </w:t>
      </w:r>
      <w:r>
        <w:rPr>
          <w:rFonts w:ascii="Calibri" w:hAnsi="Calibri"/>
        </w:rPr>
        <w:t xml:space="preserve">Os dados brutos são deletados e renovados junto com o </w:t>
      </w:r>
      <w:r>
        <w:rPr>
          <w:rFonts w:ascii="Calibri" w:hAnsi="Calibri"/>
        </w:rPr>
        <w:t xml:space="preserve">token </w:t>
      </w:r>
      <w:r>
        <w:rPr>
          <w:rFonts w:ascii="Calibri" w:hAnsi="Calibri"/>
        </w:rPr>
        <w:t>em</w:t>
      </w:r>
      <w:r>
        <w:rPr>
          <w:rFonts w:ascii="Calibri" w:hAnsi="Calibri"/>
        </w:rPr>
        <w:t xml:space="preserve"> cada execução.</w:t>
      </w:r>
    </w:p>
    <w:tbl>
      <w:tblPr>
        <w:tblStyle w:val="a2"/>
        <w:tblW w:w="9026" w:type="dxa"/>
        <w:jc w:val="start"/>
        <w:tblInd w:w="0" w:type="dxa"/>
        <w:tblLayout w:type="fixed"/>
        <w:tblCellMar>
          <w:top w:w="150" w:type="dxa"/>
          <w:start w:w="200" w:type="dxa"/>
          <w:bottom w:w="150" w:type="dxa"/>
          <w:end w:w="200" w:type="dxa"/>
        </w:tblCellMar>
        <w:tblLook w:noHBand="0" w:noVBand="0" w:firstColumn="0" w:lastRow="0" w:lastColumn="0" w:firstRow="0" w:val="0000"/>
      </w:tblPr>
      <w:tblGrid>
        <w:gridCol w:w="9026"/>
      </w:tblGrid>
      <w:tr>
        <w:trPr/>
        <w:tc>
          <w:tcPr>
            <w:tcW w:w="9026" w:type="dxa"/>
            <w:tcBorders>
              <w:top w:val="single" w:sz="4" w:space="0" w:color="BFBFBF"/>
              <w:start w:val="single" w:sz="4" w:space="0" w:color="BFBFBF"/>
              <w:bottom w:val="single" w:sz="4" w:space="0" w:color="BFBFBF"/>
              <w:end w:val="single" w:sz="4" w:space="0" w:color="BFBFBF"/>
            </w:tcBorders>
            <w:shd w:color="auto" w:fill="F2F2F2" w:val="clear"/>
          </w:tcPr>
          <w:p>
            <w:pPr>
              <w:pStyle w:val="Normal"/>
              <w:rPr>
                <w:rFonts w:ascii="Calibri" w:hAnsi="Calibri"/>
              </w:rPr>
            </w:pPr>
            <w:r>
              <w:rPr>
                <w:rFonts w:eastAsia="Courier New" w:cs="Courier New" w:ascii="Calibri" w:hAnsi="Calibri"/>
                <w:sz w:val="19"/>
                <w:szCs w:val="19"/>
              </w:rPr>
              <w:t xml:space="preserve">Agendador diário (cron / Task Scheduler / Airflow / </w:t>
            </w:r>
            <w:r>
              <w:rPr>
                <w:rFonts w:eastAsia="Courier New" w:cs="Courier New" w:ascii="Calibri" w:hAnsi="Calibri"/>
                <w:sz w:val="19"/>
                <w:szCs w:val="19"/>
              </w:rPr>
              <w:t>Github Actions</w:t>
            </w:r>
            <w:r>
              <w:rPr>
                <w:rFonts w:eastAsia="Courier New" w:cs="Courier New" w:ascii="Calibri" w:hAnsi="Calibri"/>
                <w:sz w:val="19"/>
                <w:szCs w:val="19"/>
              </w:rPr>
              <w:t>)</w:t>
            </w:r>
          </w:p>
          <w:p>
            <w:pPr>
              <w:pStyle w:val="Normal"/>
              <w:rPr>
                <w:rFonts w:ascii="Calibri" w:hAnsi="Calibri"/>
              </w:rPr>
            </w:pPr>
            <w:r>
              <w:rPr>
                <w:rFonts w:eastAsia="Courier New" w:cs="Courier New" w:ascii="Calibri" w:hAnsi="Calibri"/>
                <w:sz w:val="19"/>
                <w:szCs w:val="19"/>
              </w:rPr>
              <w:t xml:space="preserve">        │</w:t>
            </w:r>
          </w:p>
          <w:p>
            <w:pPr>
              <w:pStyle w:val="Normal"/>
              <w:rPr>
                <w:rFonts w:ascii="Calibri" w:hAnsi="Calibri"/>
              </w:rPr>
            </w:pPr>
            <w:r>
              <w:rPr>
                <w:rFonts w:eastAsia="Courier New" w:cs="Courier New" w:ascii="Calibri" w:hAnsi="Calibri"/>
                <w:sz w:val="19"/>
                <w:szCs w:val="19"/>
              </w:rPr>
              <w:t xml:space="preserve">        ▼</w:t>
            </w:r>
          </w:p>
          <w:p>
            <w:pPr>
              <w:pStyle w:val="Normal"/>
              <w:rPr>
                <w:rFonts w:ascii="Calibri" w:hAnsi="Calibri"/>
              </w:rPr>
            </w:pPr>
            <w:r>
              <w:rPr>
                <w:rFonts w:eastAsia="Courier New" w:cs="Courier New" w:ascii="Calibri" w:hAnsi="Calibri"/>
                <w:sz w:val="19"/>
                <w:szCs w:val="19"/>
              </w:rPr>
              <w:t xml:space="preserve">  </w:t>
            </w:r>
            <w:r>
              <w:rPr>
                <w:rFonts w:eastAsia="Courier New" w:cs="Courier New" w:ascii="Calibri" w:hAnsi="Calibri"/>
                <w:sz w:val="19"/>
                <w:szCs w:val="19"/>
              </w:rPr>
              <w:t>coleta.py  ──►  tratamento.py  ──►  analise.py</w:t>
            </w:r>
          </w:p>
          <w:p>
            <w:pPr>
              <w:pStyle w:val="Normal"/>
              <w:rPr>
                <w:rFonts w:ascii="Calibri" w:hAnsi="Calibri"/>
              </w:rPr>
            </w:pPr>
            <w:r>
              <w:rPr>
                <w:rFonts w:eastAsia="Courier New" w:cs="Courier New" w:ascii="Calibri" w:hAnsi="Calibri"/>
                <w:sz w:val="19"/>
                <w:szCs w:val="19"/>
              </w:rPr>
              <w:t xml:space="preserve">  </w:t>
            </w:r>
            <w:r>
              <w:rPr>
                <w:rFonts w:eastAsia="Courier New" w:cs="Courier New" w:ascii="Calibri" w:hAnsi="Calibri"/>
                <w:sz w:val="19"/>
                <w:szCs w:val="19"/>
              </w:rPr>
              <w:t>(extrai da    (limpa, dedup,       (estatísticas,</w:t>
            </w:r>
          </w:p>
          <w:p>
            <w:pPr>
              <w:pStyle w:val="Normal"/>
              <w:rPr>
                <w:rFonts w:ascii="Calibri" w:hAnsi="Calibri"/>
              </w:rPr>
            </w:pPr>
            <w:r>
              <w:rPr>
                <w:rFonts w:eastAsia="Courier New" w:cs="Courier New" w:ascii="Calibri" w:hAnsi="Calibri"/>
                <w:sz w:val="19"/>
                <w:szCs w:val="19"/>
              </w:rPr>
              <w:t xml:space="preserve">   </w:t>
            </w:r>
            <w:r>
              <w:rPr>
                <w:rFonts w:eastAsia="Courier New" w:cs="Courier New" w:ascii="Calibri" w:hAnsi="Calibri"/>
                <w:sz w:val="19"/>
                <w:szCs w:val="19"/>
              </w:rPr>
              <w:t>API)          filtra relevância)   gráficos, dashboard)</w:t>
            </w:r>
          </w:p>
          <w:p>
            <w:pPr>
              <w:pStyle w:val="Normal"/>
              <w:rPr>
                <w:rFonts w:ascii="Calibri" w:hAnsi="Calibri"/>
              </w:rPr>
            </w:pPr>
            <w:r>
              <w:rPr>
                <w:rFonts w:eastAsia="Courier New" w:cs="Courier New" w:ascii="Calibri" w:hAnsi="Calibri"/>
                <w:sz w:val="19"/>
                <w:szCs w:val="19"/>
              </w:rPr>
              <w:t xml:space="preserve">        │</w:t>
            </w:r>
          </w:p>
          <w:p>
            <w:pPr>
              <w:pStyle w:val="Normal"/>
              <w:rPr>
                <w:rFonts w:ascii="Calibri" w:hAnsi="Calibri"/>
              </w:rPr>
            </w:pPr>
            <w:r>
              <w:rPr>
                <w:rFonts w:eastAsia="Courier New" w:cs="Courier New" w:ascii="Calibri" w:hAnsi="Calibri"/>
                <w:sz w:val="19"/>
                <w:szCs w:val="19"/>
              </w:rPr>
              <w:t xml:space="preserve">        ▼ </w:t>
            </w:r>
            <w:r>
              <w:rPr>
                <w:rFonts w:eastAsia="Courier New" w:cs="Courier New" w:ascii="Calibri" w:hAnsi="Calibri"/>
                <w:sz w:val="19"/>
                <w:szCs w:val="19"/>
              </w:rPr>
              <w:t>(em caso de 401/403)</w:t>
            </w:r>
          </w:p>
          <w:p>
            <w:pPr>
              <w:pStyle w:val="Normal"/>
              <w:rPr>
                <w:rFonts w:ascii="Calibri" w:hAnsi="Calibri"/>
              </w:rPr>
            </w:pPr>
            <w:r>
              <w:rPr>
                <w:rFonts w:eastAsia="Courier New" w:cs="Courier New" w:ascii="Calibri" w:hAnsi="Calibri"/>
                <w:sz w:val="19"/>
                <w:szCs w:val="19"/>
              </w:rPr>
              <w:t xml:space="preserve">   </w:t>
            </w:r>
            <w:r>
              <w:rPr>
                <w:rFonts w:eastAsia="Courier New" w:cs="Courier New" w:ascii="Calibri" w:hAnsi="Calibri"/>
                <w:sz w:val="19"/>
                <w:szCs w:val="19"/>
              </w:rPr>
              <w:t>alerta + renovação do token</w:t>
            </w:r>
          </w:p>
        </w:tc>
      </w:tr>
    </w:tbl>
    <w:p>
      <w:pPr>
        <w:pStyle w:val="Heading1"/>
        <w:spacing w:before="400" w:after="200"/>
        <w:rPr>
          <w:rFonts w:ascii="Calibri" w:hAnsi="Calibri"/>
        </w:rPr>
      </w:pPr>
      <w:r>
        <w:rPr>
          <w:rFonts w:ascii="Calibri" w:hAnsi="Calibri"/>
        </w:rPr>
        <w:t>8. Aspectos Éticos e Legais</w:t>
      </w:r>
    </w:p>
    <w:p>
      <w:pPr>
        <w:pStyle w:val="Normal"/>
        <w:spacing w:lineRule="auto" w:line="300" w:before="0" w:after="200"/>
        <w:jc w:val="both"/>
        <w:rPr>
          <w:rFonts w:ascii="Calibri" w:hAnsi="Calibri"/>
        </w:rPr>
      </w:pPr>
      <w:r>
        <w:rPr>
          <w:rFonts w:ascii="Calibri" w:hAnsi="Calibri"/>
          <w:b/>
          <w:bCs/>
        </w:rPr>
        <w:t>Os dados coletados eram publicamente acessíveis?</w:t>
      </w:r>
      <w:r>
        <w:rPr>
          <w:rFonts w:ascii="Calibri" w:hAnsi="Calibri"/>
        </w:rPr>
        <w:t xml:space="preserve"> Sim. As informações de produto e preço estão disponíveis para qualquer visitante do site, sem necessidade de login ou cadastro.</w:t>
      </w:r>
    </w:p>
    <w:p>
      <w:pPr>
        <w:pStyle w:val="Normal"/>
        <w:spacing w:lineRule="auto" w:line="300" w:before="0" w:after="200"/>
        <w:jc w:val="both"/>
        <w:rPr>
          <w:rFonts w:ascii="Calibri" w:hAnsi="Calibri"/>
        </w:rPr>
      </w:pPr>
      <w:r>
        <w:rPr>
          <w:rFonts w:ascii="Calibri" w:hAnsi="Calibri"/>
          <w:b/>
          <w:bCs/>
        </w:rPr>
        <w:t>Existia uma API que poderia ser utilizada como alternativa?</w:t>
      </w:r>
      <w:r>
        <w:rPr>
          <w:rFonts w:ascii="Calibri" w:hAnsi="Calibri"/>
        </w:rPr>
        <w:t xml:space="preserve"> A própria fonte de dados é consumida via API  </w:t>
      </w:r>
      <w:r>
        <w:rPr>
          <w:rFonts w:ascii="Calibri" w:hAnsi="Calibri"/>
        </w:rPr>
        <w:t xml:space="preserve">e seletores </w:t>
      </w:r>
      <w:r>
        <w:rPr>
          <w:rFonts w:ascii="Calibri" w:hAnsi="Calibri"/>
        </w:rPr>
        <w:t>— porém não uma API pública e documentada, oferecida oficialmente para desenvolvedores externos, e sim uma interface interna do site, obtida por engenharia reversa do tráfego de rede (ver seção Método de Coleta). Não foi identificada, no escopo desta atividade, uma API pública oficial e documentada para os mesmos dados.</w:t>
      </w:r>
    </w:p>
    <w:p>
      <w:pPr>
        <w:pStyle w:val="Normal"/>
        <w:spacing w:lineRule="auto" w:line="300" w:before="0" w:after="200"/>
        <w:jc w:val="both"/>
        <w:rPr>
          <w:rFonts w:ascii="Calibri" w:hAnsi="Calibri"/>
        </w:rPr>
      </w:pPr>
      <w:r>
        <w:rPr>
          <w:rFonts w:ascii="Calibri" w:hAnsi="Calibri"/>
          <w:b/>
          <w:bCs/>
        </w:rPr>
        <w:t>Foram coletados dados pessoais?</w:t>
      </w:r>
      <w:r>
        <w:rPr>
          <w:rFonts w:ascii="Calibri" w:hAnsi="Calibri"/>
        </w:rPr>
        <w:t xml:space="preserve"> Não. Os registros coletados contêm apenas informações de produtos (nome, preço, código de barras, estoque, categoria); nenhum dado de clientes, pedidos ou informações pessoais foi acessado ou armazenado.</w:t>
      </w:r>
    </w:p>
    <w:p>
      <w:pPr>
        <w:pStyle w:val="Normal"/>
        <w:spacing w:lineRule="auto" w:line="300" w:before="0" w:after="200"/>
        <w:jc w:val="both"/>
        <w:rPr>
          <w:rFonts w:ascii="Calibri" w:hAnsi="Calibri"/>
        </w:rPr>
      </w:pPr>
      <w:r>
        <w:rPr>
          <w:rFonts w:ascii="Calibri" w:hAnsi="Calibri"/>
          <w:b/>
          <w:bCs/>
        </w:rPr>
        <w:t>A coleta poderia causar sobrecarga ao servidor?</w:t>
      </w:r>
      <w:r>
        <w:rPr>
          <w:rFonts w:ascii="Calibri" w:hAnsi="Calibri"/>
        </w:rPr>
        <w:t xml:space="preserve"> Sim, caso feita sem controle — e isso foi observado na prática: uma sequência de requisições em ritmo elevado (mesmo com pausa de 1 segundo entre chamadas) foi suficiente para que um mecanismo de proteção do servidor retornasse erro 403. Isso confirma que o serviço monitora e limita o volume de requisições por origem.</w:t>
      </w:r>
    </w:p>
    <w:p>
      <w:pPr>
        <w:pStyle w:val="Normal"/>
        <w:spacing w:lineRule="auto" w:line="300" w:before="0" w:after="200"/>
        <w:jc w:val="both"/>
        <w:rPr>
          <w:rFonts w:ascii="Calibri" w:hAnsi="Calibri"/>
        </w:rPr>
      </w:pPr>
      <w:r>
        <w:rPr>
          <w:rFonts w:ascii="Calibri" w:hAnsi="Calibri"/>
          <w:b/>
          <w:bCs/>
        </w:rPr>
        <w:t>Que cuidados deveriam ser adotados caso esse processo fosse utilizado continuamente por uma empresa?</w:t>
      </w:r>
      <w:r>
        <w:rPr>
          <w:rFonts w:ascii="Calibri" w:hAnsi="Calibri"/>
        </w:rPr>
        <w:t xml:space="preserve"> Com base na experiência prática desta atividade, recomenda-se:</w:t>
      </w:r>
    </w:p>
    <w:p>
      <w:pPr>
        <w:pStyle w:val="Normal"/>
        <w:numPr>
          <w:ilvl w:val="0"/>
          <w:numId w:val="1"/>
        </w:numPr>
        <w:pBdr/>
        <w:spacing w:lineRule="auto" w:line="300" w:before="0" w:after="120"/>
        <w:jc w:val="both"/>
        <w:rPr>
          <w:rFonts w:ascii="Calibri" w:hAnsi="Calibri"/>
        </w:rPr>
      </w:pPr>
      <w:r>
        <w:rPr>
          <w:rFonts w:ascii="Calibri" w:hAnsi="Calibri"/>
          <w:color w:val="000000"/>
        </w:rPr>
        <w:t>Limitar a frequência e o volume de requisições (rate limiting no lado do cliente, com pausas e backoff progressivo em caso de erro).</w:t>
      </w:r>
    </w:p>
    <w:p>
      <w:pPr>
        <w:pStyle w:val="Normal"/>
        <w:numPr>
          <w:ilvl w:val="0"/>
          <w:numId w:val="1"/>
        </w:numPr>
        <w:pBdr/>
        <w:spacing w:lineRule="auto" w:line="300" w:before="0" w:after="120"/>
        <w:jc w:val="both"/>
        <w:rPr>
          <w:rFonts w:ascii="Calibri" w:hAnsi="Calibri"/>
        </w:rPr>
      </w:pPr>
      <w:r>
        <w:rPr>
          <w:rFonts w:ascii="Calibri" w:hAnsi="Calibri"/>
          <w:color w:val="000000"/>
        </w:rPr>
        <w:t>Coletar apenas os dados estritamente necessários para a análise, em vez de varrer o catálogo completo.</w:t>
      </w:r>
    </w:p>
    <w:p>
      <w:pPr>
        <w:pStyle w:val="Normal"/>
        <w:numPr>
          <w:ilvl w:val="0"/>
          <w:numId w:val="1"/>
        </w:numPr>
        <w:pBdr/>
        <w:spacing w:lineRule="auto" w:line="300" w:before="0" w:after="120"/>
        <w:jc w:val="both"/>
        <w:rPr>
          <w:rFonts w:ascii="Calibri" w:hAnsi="Calibri"/>
        </w:rPr>
      </w:pPr>
      <w:r>
        <w:rPr>
          <w:rFonts w:ascii="Calibri" w:hAnsi="Calibri"/>
          <w:color w:val="000000"/>
        </w:rPr>
        <w:t>Tratar o token de autenticação como uma credencial sensível (nunca versionado em repositórios públicos, armazenado via variável de ambiente).</w:t>
      </w:r>
    </w:p>
    <w:p>
      <w:pPr>
        <w:pStyle w:val="Normal"/>
        <w:numPr>
          <w:ilvl w:val="0"/>
          <w:numId w:val="1"/>
        </w:numPr>
        <w:pBdr/>
        <w:spacing w:lineRule="auto" w:line="300" w:before="0" w:after="120"/>
        <w:jc w:val="both"/>
        <w:rPr>
          <w:rFonts w:ascii="Calibri" w:hAnsi="Calibri"/>
        </w:rPr>
      </w:pPr>
      <w:r>
        <w:rPr>
          <w:rFonts w:ascii="Calibri" w:hAnsi="Calibri"/>
          <w:color w:val="000000"/>
        </w:rPr>
        <w:t>Monitorar respostas de erro (401/403/429) para identificar bloqueios e ajustar o comportamento automaticamente.</w:t>
      </w:r>
    </w:p>
    <w:p>
      <w:pPr>
        <w:pStyle w:val="Normal"/>
        <w:numPr>
          <w:ilvl w:val="0"/>
          <w:numId w:val="1"/>
        </w:numPr>
        <w:pBdr/>
        <w:spacing w:lineRule="auto" w:line="300" w:before="0" w:after="120"/>
        <w:jc w:val="both"/>
        <w:rPr>
          <w:rFonts w:ascii="Calibri" w:hAnsi="Calibri"/>
        </w:rPr>
      </w:pPr>
      <w:r>
        <w:rPr>
          <w:rFonts w:ascii="Calibri" w:hAnsi="Calibri"/>
          <w:color w:val="000000"/>
        </w:rPr>
        <w:t>Avaliar, junto à empresa proprietária do site, a possibilidade de acordo formal de uso de dados, já que se trata de uma API não documentada publicamente.</w:t>
      </w:r>
    </w:p>
    <w:p>
      <w:pPr>
        <w:pStyle w:val="Normal"/>
        <w:spacing w:before="0" w:after="200"/>
        <w:rPr>
          <w:rFonts w:ascii="Calibri" w:hAnsi="Calibri"/>
        </w:rPr>
      </w:pPr>
      <w:r>
        <w:rPr>
          <w:rFonts w:ascii="Calibri" w:hAnsi="Calibri"/>
        </w:rPr>
      </w:r>
    </w:p>
    <w:p>
      <w:pPr>
        <w:pStyle w:val="BodyText"/>
        <w:rPr>
          <w:rFonts w:ascii="Calibri" w:hAnsi="Calibri"/>
        </w:rPr>
      </w:pPr>
      <w:r>
        <w:rPr>
          <w:rFonts w:ascii="Calibri" w:hAnsi="Calibri"/>
          <w:b/>
          <w:bCs/>
          <w:color w:val="000000"/>
        </w:rPr>
        <w:t>Três boas práticas adotadas nesta coleta:</w:t>
      </w:r>
    </w:p>
    <w:p>
      <w:pPr>
        <w:pStyle w:val="BodyText"/>
        <w:numPr>
          <w:ilvl w:val="0"/>
          <w:numId w:val="5"/>
        </w:numPr>
        <w:tabs>
          <w:tab w:val="clear" w:pos="720"/>
          <w:tab w:val="left" w:pos="0" w:leader="none"/>
        </w:tabs>
        <w:ind w:hanging="283" w:start="709"/>
        <w:rPr>
          <w:rFonts w:ascii="Calibri" w:hAnsi="Calibri"/>
        </w:rPr>
      </w:pPr>
      <w:r>
        <w:rPr>
          <w:rFonts w:ascii="Calibri" w:hAnsi="Calibri"/>
        </w:rPr>
        <w:t>Pausa entre requisições consecutivas, para não sobrecarregar o servidor.</w:t>
      </w:r>
    </w:p>
    <w:p>
      <w:pPr>
        <w:pStyle w:val="BodyText"/>
        <w:numPr>
          <w:ilvl w:val="0"/>
          <w:numId w:val="5"/>
        </w:numPr>
        <w:tabs>
          <w:tab w:val="clear" w:pos="720"/>
          <w:tab w:val="left" w:pos="0" w:leader="none"/>
        </w:tabs>
        <w:ind w:hanging="283" w:start="709"/>
        <w:rPr>
          <w:rFonts w:ascii="Calibri" w:hAnsi="Calibri"/>
        </w:rPr>
      </w:pPr>
      <w:r>
        <w:rPr>
          <w:rFonts w:ascii="Calibri" w:hAnsi="Calibri"/>
        </w:rPr>
        <w:t>Limite de 5 itens por categoria, coletando apenas o volume necessário para a análise (não uma extração massiva do catálogo completo).</w:t>
      </w:r>
    </w:p>
    <w:p>
      <w:pPr>
        <w:pStyle w:val="BodyText"/>
        <w:numPr>
          <w:ilvl w:val="0"/>
          <w:numId w:val="5"/>
        </w:numPr>
        <w:tabs>
          <w:tab w:val="clear" w:pos="720"/>
          <w:tab w:val="left" w:pos="0" w:leader="none"/>
        </w:tabs>
        <w:ind w:hanging="283" w:start="709"/>
        <w:rPr>
          <w:rFonts w:ascii="Calibri" w:hAnsi="Calibri"/>
        </w:rPr>
      </w:pPr>
      <w:r>
        <w:rPr>
          <w:rFonts w:ascii="Calibri" w:hAnsi="Calibri"/>
        </w:rPr>
        <w:t>Token de autenticação mantido fora do código-fonte (variável de ambiente), evitando exposição de credenciais em caso de publicação do código.</w:t>
      </w:r>
    </w:p>
    <w:p>
      <w:pPr>
        <w:pStyle w:val="BodyText"/>
        <w:spacing w:before="0" w:after="140"/>
        <w:rPr>
          <w:rFonts w:ascii="Calibri" w:hAnsi="Calibri"/>
        </w:rPr>
      </w:pPr>
      <w:r>
        <w:rPr>
          <w:rFonts w:ascii="Calibri" w:hAnsi="Calibri"/>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Liberation Mono">
    <w:altName w:val="Courier New"/>
    <w:charset w:val="01" w:characterSet="utf-8"/>
    <w:family w:val="modern"/>
    <w:pitch w:val="fixed"/>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60" w:hanging="2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Calibri"/>
      <w:color w:val="auto"/>
      <w:kern w:val="0"/>
      <w:sz w:val="22"/>
      <w:szCs w:val="22"/>
      <w:lang w:val="pt-BR" w:eastAsia="pt-BR" w:bidi="ar-SA"/>
    </w:rPr>
  </w:style>
  <w:style w:type="paragraph" w:styleId="Heading1">
    <w:name w:val="heading 1"/>
    <w:basedOn w:val="Normal"/>
    <w:next w:val="Normal"/>
    <w:uiPriority w:val="9"/>
    <w:qFormat/>
    <w:pPr>
      <w:pBdr>
        <w:bottom w:val="single" w:sz="6" w:space="4" w:color="2A78D6"/>
      </w:pBdr>
      <w:spacing w:before="360" w:after="200"/>
      <w:outlineLvl w:val="0"/>
    </w:pPr>
    <w:rPr>
      <w:b/>
      <w:bCs/>
      <w:color w:val="1F3864"/>
      <w:sz w:val="28"/>
      <w:szCs w:val="28"/>
    </w:rPr>
  </w:style>
  <w:style w:type="paragraph" w:styleId="Heading2">
    <w:name w:val="heading 2"/>
    <w:basedOn w:val="Normal"/>
    <w:next w:val="Normal"/>
    <w:uiPriority w:val="9"/>
    <w:semiHidden/>
    <w:unhideWhenUsed/>
    <w:qFormat/>
    <w:pPr>
      <w:pBdr/>
      <w:outlineLvl w:val="1"/>
    </w:pPr>
    <w:rPr>
      <w:color w:val="2E74B5"/>
      <w:sz w:val="26"/>
      <w:szCs w:val="26"/>
    </w:rPr>
  </w:style>
  <w:style w:type="paragraph" w:styleId="Heading3">
    <w:name w:val="heading 3"/>
    <w:basedOn w:val="Normal"/>
    <w:next w:val="Normal"/>
    <w:uiPriority w:val="9"/>
    <w:semiHidden/>
    <w:unhideWhenUsed/>
    <w:qFormat/>
    <w:pPr>
      <w:pBdr/>
      <w:outlineLvl w:val="2"/>
    </w:pPr>
    <w:rPr>
      <w:color w:val="1F4D78"/>
      <w:sz w:val="24"/>
      <w:szCs w:val="24"/>
    </w:rPr>
  </w:style>
  <w:style w:type="paragraph" w:styleId="Heading4">
    <w:name w:val="heading 4"/>
    <w:basedOn w:val="Normal"/>
    <w:next w:val="Normal"/>
    <w:uiPriority w:val="9"/>
    <w:semiHidden/>
    <w:unhideWhenUsed/>
    <w:qFormat/>
    <w:pPr>
      <w:pBdr/>
      <w:outlineLvl w:val="3"/>
    </w:pPr>
    <w:rPr>
      <w:i/>
      <w:iCs/>
      <w:color w:val="2E74B5"/>
    </w:rPr>
  </w:style>
  <w:style w:type="paragraph" w:styleId="Heading5">
    <w:name w:val="heading 5"/>
    <w:basedOn w:val="Normal"/>
    <w:next w:val="Normal"/>
    <w:uiPriority w:val="9"/>
    <w:semiHidden/>
    <w:unhideWhenUsed/>
    <w:qFormat/>
    <w:pPr>
      <w:pBdr/>
      <w:outlineLvl w:val="4"/>
    </w:pPr>
    <w:rPr>
      <w:color w:val="2E74B5"/>
    </w:rPr>
  </w:style>
  <w:style w:type="paragraph" w:styleId="Heading6">
    <w:name w:val="heading 6"/>
    <w:basedOn w:val="Normal"/>
    <w:next w:val="Normal"/>
    <w:uiPriority w:val="9"/>
    <w:semiHidden/>
    <w:unhideWhenUsed/>
    <w:qFormat/>
    <w:pPr>
      <w:pBdr/>
      <w:outlineLvl w:val="5"/>
    </w:pPr>
    <w:rPr>
      <w:color w:val="1F4D78"/>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pBdr/>
    </w:pPr>
    <w:rPr>
      <w:color w:val="000000"/>
      <w:sz w:val="56"/>
      <w:szCs w:val="56"/>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LibreOffice/26.2.6.3$Linux_X86_64 LibreOffice_project/620$Build-3</Application>
  <AppVersion>15.0000</AppVersion>
  <Pages>9</Pages>
  <Words>1958</Words>
  <Characters>10791</Characters>
  <CharactersWithSpaces>12642</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2026-09-14T01:14:00Z</dcterms:created>
  <dc:creator/>
  <dc:description/>
  <dc:language>pt-BR</dc:language>
  <cp:lastModifiedBy/>
  <dcterms:modified xsi:type="dcterms:W3CDTF">2026-09-25T02:50:53Z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