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5517" w14:textId="733CCD0E" w:rsidR="007E05BE" w:rsidRDefault="004C5747">
      <w:r>
        <w:t>Midterm 1</w:t>
      </w:r>
    </w:p>
    <w:p w14:paraId="7FA3EE85" w14:textId="03AD3263" w:rsidR="004C5747" w:rsidRDefault="004C5747">
      <w:pPr>
        <w:rPr>
          <w:b/>
          <w:bCs/>
        </w:rPr>
      </w:pPr>
      <w:r>
        <w:rPr>
          <w:b/>
          <w:bCs/>
        </w:rPr>
        <w:t>Question 1: Consulting</w:t>
      </w:r>
    </w:p>
    <w:p w14:paraId="0DD192C6" w14:textId="190F83E5" w:rsidR="004C5747" w:rsidRDefault="004C5747" w:rsidP="004C5747">
      <w:pPr>
        <w:pStyle w:val="ListParagraph"/>
        <w:numPr>
          <w:ilvl w:val="0"/>
          <w:numId w:val="13"/>
        </w:numPr>
      </w:pPr>
      <w:r>
        <w:t>The estimate for B2 is 327.58649.</w:t>
      </w:r>
    </w:p>
    <w:p w14:paraId="7EA5B332" w14:textId="762B6765" w:rsidR="004C5747" w:rsidRDefault="004C5747" w:rsidP="004C5747">
      <w:pPr>
        <w:pStyle w:val="ListParagraph"/>
      </w:pPr>
      <w:r>
        <w:t>we know that t = Bhat / SE so t*SE = Bhat</w:t>
      </w:r>
    </w:p>
    <w:p w14:paraId="5BDF257C" w14:textId="61A78586" w:rsidR="004C5747" w:rsidRDefault="004C5747" w:rsidP="004C5747">
      <w:pPr>
        <w:pStyle w:val="ListParagraph"/>
      </w:pPr>
      <w:r>
        <w:t>= 6.377 * 51.37 = 327.58649</w:t>
      </w:r>
    </w:p>
    <w:p w14:paraId="57527747" w14:textId="4D74813F" w:rsidR="004C5747" w:rsidRDefault="004C5747" w:rsidP="004C5747">
      <w:pPr>
        <w:pStyle w:val="ListParagraph"/>
        <w:numPr>
          <w:ilvl w:val="0"/>
          <w:numId w:val="13"/>
        </w:numPr>
      </w:pPr>
      <w:r>
        <w:t xml:space="preserve">H0: B2 = 0 versus H1: B2 </w:t>
      </w:r>
      <w:r>
        <w:rPr>
          <w:rFonts w:cstheme="minorHAnsi"/>
        </w:rPr>
        <w:t>≠</w:t>
      </w:r>
      <w:r>
        <w:t xml:space="preserve"> 0</w:t>
      </w:r>
    </w:p>
    <w:p w14:paraId="5783133F" w14:textId="0EAF7338" w:rsidR="004C5747" w:rsidRDefault="004C5747" w:rsidP="004C5747">
      <w:pPr>
        <w:pStyle w:val="ListParagraph"/>
      </w:pPr>
      <w:r>
        <w:t>Test statistic = 6.377</w:t>
      </w:r>
    </w:p>
    <w:p w14:paraId="72FB8C86" w14:textId="18174D42" w:rsidR="004C5747" w:rsidRDefault="004C5747" w:rsidP="004C5747">
      <w:pPr>
        <w:pStyle w:val="ListParagraph"/>
      </w:pPr>
      <w:r>
        <w:t xml:space="preserve">Null distribution: t distribution with </w:t>
      </w:r>
      <w:r w:rsidR="005D0A0D">
        <w:t>4997 degrees of freedom</w:t>
      </w:r>
    </w:p>
    <w:p w14:paraId="606566D8" w14:textId="654E16C7" w:rsidR="005D0A0D" w:rsidRDefault="005D0A0D" w:rsidP="004C5747">
      <w:pPr>
        <w:pStyle w:val="ListParagraph"/>
      </w:pPr>
      <w:r>
        <w:t>P-value: 2.49e-10</w:t>
      </w:r>
    </w:p>
    <w:p w14:paraId="79499EDD" w14:textId="07F0C69D" w:rsidR="005D0A0D" w:rsidRDefault="005D0A0D" w:rsidP="005D0A0D">
      <w:pPr>
        <w:pStyle w:val="ListParagraph"/>
      </w:pPr>
      <w:r>
        <w:t xml:space="preserve">Conclusion: We have evidence at the </w:t>
      </w:r>
      <w:r>
        <w:rPr>
          <w:rFonts w:cstheme="minorHAnsi"/>
        </w:rPr>
        <w:t>α</w:t>
      </w:r>
      <w:r>
        <w:t xml:space="preserve"> = 0.01 significance level that the regression coefficient associated with X2 is significantly different from 0</w:t>
      </w:r>
    </w:p>
    <w:p w14:paraId="5115FCED" w14:textId="77C57A6F" w:rsidR="00324F6A" w:rsidRDefault="00324F6A" w:rsidP="00324F6A">
      <w:pPr>
        <w:pStyle w:val="ListParagraph"/>
        <w:numPr>
          <w:ilvl w:val="0"/>
          <w:numId w:val="13"/>
        </w:numPr>
      </w:pPr>
      <w:r>
        <w:t>We can use cross validation to check the model’s performance on multiple subsets of the data. This essentially involves splitting the data into training and testing sets multiple times and evaluating the model’s performance across these different splits. CV helps get a more robust estimate of the model’s performance, considering the potential variations due to different training data.</w:t>
      </w:r>
    </w:p>
    <w:p w14:paraId="227B19B2" w14:textId="416DABCE" w:rsidR="00EF3CC4" w:rsidRDefault="00EF3CC4" w:rsidP="00EF3CC4">
      <w:pPr>
        <w:pStyle w:val="ListParagraph"/>
        <w:numPr>
          <w:ilvl w:val="0"/>
          <w:numId w:val="13"/>
        </w:numPr>
      </w:pPr>
      <w:r>
        <w:t>While p-values can be useful for assessing the significance of individual predictors, subset selection methods have an ability to account for interaction effects, handle collinearity among predictors, have model simplicity, and reduce overfitting, making it a valuable tool for selecting the most relevant predictors in a regression model.</w:t>
      </w:r>
    </w:p>
    <w:p w14:paraId="7E51A196" w14:textId="1435EBA5" w:rsidR="004C5747" w:rsidRDefault="004418D2" w:rsidP="00DA3459">
      <w:pPr>
        <w:pStyle w:val="ListParagraph"/>
        <w:numPr>
          <w:ilvl w:val="0"/>
          <w:numId w:val="13"/>
        </w:numPr>
      </w:pPr>
      <w:r>
        <w:t>Part a: Redundant predictors introduce multicollinearity, making it challenging for the model to distinguish the individual effects of correlated predictors.</w:t>
      </w:r>
    </w:p>
    <w:p w14:paraId="1E353A62" w14:textId="06D3370D" w:rsidR="00F826D9" w:rsidRDefault="00F826D9" w:rsidP="00F826D9">
      <w:pPr>
        <w:pStyle w:val="ListParagraph"/>
      </w:pPr>
      <w:r>
        <w:t>Part b: violations of the assumption of normality occur. This can affect the validity of statistical inference and reliability of the estimates.</w:t>
      </w:r>
    </w:p>
    <w:p w14:paraId="4F7AC23B" w14:textId="3A81A0A9" w:rsidR="00F826D9" w:rsidRDefault="00F826D9" w:rsidP="00F53BC7">
      <w:pPr>
        <w:pStyle w:val="ListParagraph"/>
      </w:pPr>
      <w:r>
        <w:t>Part c:</w:t>
      </w:r>
      <w:r w:rsidR="00F53BC7">
        <w:t xml:space="preserve"> this can indicate the presence of omitted variables. This can lead to biased estimates and unreliable statistical inferences.</w:t>
      </w:r>
    </w:p>
    <w:p w14:paraId="366C2DA8" w14:textId="638A79FE" w:rsidR="004C5747" w:rsidRDefault="004C5747">
      <w:pPr>
        <w:rPr>
          <w:b/>
          <w:bCs/>
        </w:rPr>
      </w:pPr>
      <w:r>
        <w:rPr>
          <w:b/>
          <w:bCs/>
        </w:rPr>
        <w:t>Problem 2:</w:t>
      </w:r>
    </w:p>
    <w:p w14:paraId="37B5D20D" w14:textId="2A21598F" w:rsidR="004C5747" w:rsidRDefault="00A54BE2" w:rsidP="00A54BE2">
      <w:pPr>
        <w:pStyle w:val="ListParagraph"/>
        <w:numPr>
          <w:ilvl w:val="0"/>
          <w:numId w:val="14"/>
        </w:numPr>
      </w:pPr>
      <w:r>
        <w:t>The columns are the models M1, M2, M3, M4, M5. The rows are the 5 predicted values</w:t>
      </w:r>
    </w:p>
    <w:p w14:paraId="5A2D5BD5" w14:textId="337D4956" w:rsidR="00A54BE2" w:rsidRDefault="00A54BE2" w:rsidP="00A54BE2">
      <w:pPr>
        <w:pStyle w:val="ListParagraph"/>
      </w:pPr>
      <w:r>
        <w:rPr>
          <w:noProof/>
        </w:rPr>
        <w:drawing>
          <wp:inline distT="0" distB="0" distL="0" distR="0" wp14:anchorId="687324DB" wp14:editId="2459E3BD">
            <wp:extent cx="3886200" cy="1276350"/>
            <wp:effectExtent l="0" t="0" r="0" b="0"/>
            <wp:docPr id="14031650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65022" name="Picture 1" descr="A screenshot of a computer screen&#10;&#10;Description automatically generated"/>
                    <pic:cNvPicPr/>
                  </pic:nvPicPr>
                  <pic:blipFill>
                    <a:blip r:embed="rId7"/>
                    <a:stretch>
                      <a:fillRect/>
                    </a:stretch>
                  </pic:blipFill>
                  <pic:spPr>
                    <a:xfrm>
                      <a:off x="0" y="0"/>
                      <a:ext cx="3886200" cy="1276350"/>
                    </a:xfrm>
                    <a:prstGeom prst="rect">
                      <a:avLst/>
                    </a:prstGeom>
                  </pic:spPr>
                </pic:pic>
              </a:graphicData>
            </a:graphic>
          </wp:inline>
        </w:drawing>
      </w:r>
    </w:p>
    <w:p w14:paraId="495DDDC9" w14:textId="57050645" w:rsidR="00A54BE2" w:rsidRDefault="002E3CD5" w:rsidP="00A54BE2">
      <w:pPr>
        <w:pStyle w:val="ListParagraph"/>
        <w:numPr>
          <w:ilvl w:val="0"/>
          <w:numId w:val="14"/>
        </w:numPr>
      </w:pPr>
      <w:r>
        <w:t>Here are the square bias results</w:t>
      </w:r>
    </w:p>
    <w:p w14:paraId="2DA3A837" w14:textId="1069CE72" w:rsidR="002E3CD5" w:rsidRDefault="002E3CD5" w:rsidP="002E3CD5">
      <w:pPr>
        <w:pStyle w:val="ListParagraph"/>
      </w:pPr>
      <w:r>
        <w:rPr>
          <w:noProof/>
        </w:rPr>
        <w:lastRenderedPageBreak/>
        <w:drawing>
          <wp:inline distT="0" distB="0" distL="0" distR="0" wp14:anchorId="3DE34815" wp14:editId="65E65C2D">
            <wp:extent cx="3372928" cy="2136248"/>
            <wp:effectExtent l="0" t="0" r="0" b="0"/>
            <wp:docPr id="208900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718" r="5459"/>
                    <a:stretch/>
                  </pic:blipFill>
                  <pic:spPr bwMode="auto">
                    <a:xfrm>
                      <a:off x="0" y="0"/>
                      <a:ext cx="3378394" cy="2139710"/>
                    </a:xfrm>
                    <a:prstGeom prst="rect">
                      <a:avLst/>
                    </a:prstGeom>
                    <a:noFill/>
                    <a:ln>
                      <a:noFill/>
                    </a:ln>
                    <a:extLst>
                      <a:ext uri="{53640926-AAD7-44D8-BBD7-CCE9431645EC}">
                        <a14:shadowObscured xmlns:a14="http://schemas.microsoft.com/office/drawing/2010/main"/>
                      </a:ext>
                    </a:extLst>
                  </pic:spPr>
                </pic:pic>
              </a:graphicData>
            </a:graphic>
          </wp:inline>
        </w:drawing>
      </w:r>
    </w:p>
    <w:p w14:paraId="55A37CD2" w14:textId="2CBA6A7C" w:rsidR="002E3CD5" w:rsidRDefault="00EE2DD6" w:rsidP="00A54BE2">
      <w:pPr>
        <w:pStyle w:val="ListParagraph"/>
        <w:numPr>
          <w:ilvl w:val="0"/>
          <w:numId w:val="14"/>
        </w:numPr>
      </w:pPr>
      <w:r>
        <w:t>Here are the variance results</w:t>
      </w:r>
    </w:p>
    <w:p w14:paraId="01463AEA" w14:textId="526FB754" w:rsidR="00EE2DD6" w:rsidRDefault="00EE2DD6" w:rsidP="00EE2DD6">
      <w:pPr>
        <w:pStyle w:val="ListParagraph"/>
      </w:pPr>
      <w:r>
        <w:rPr>
          <w:noProof/>
        </w:rPr>
        <w:drawing>
          <wp:inline distT="0" distB="0" distL="0" distR="0" wp14:anchorId="2FE097BB" wp14:editId="66F83CAC">
            <wp:extent cx="3574848" cy="2251495"/>
            <wp:effectExtent l="0" t="0" r="6985" b="0"/>
            <wp:docPr id="320942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8601" r="6847"/>
                    <a:stretch/>
                  </pic:blipFill>
                  <pic:spPr bwMode="auto">
                    <a:xfrm>
                      <a:off x="0" y="0"/>
                      <a:ext cx="3581769" cy="2255854"/>
                    </a:xfrm>
                    <a:prstGeom prst="rect">
                      <a:avLst/>
                    </a:prstGeom>
                    <a:noFill/>
                    <a:ln>
                      <a:noFill/>
                    </a:ln>
                    <a:extLst>
                      <a:ext uri="{53640926-AAD7-44D8-BBD7-CCE9431645EC}">
                        <a14:shadowObscured xmlns:a14="http://schemas.microsoft.com/office/drawing/2010/main"/>
                      </a:ext>
                    </a:extLst>
                  </pic:spPr>
                </pic:pic>
              </a:graphicData>
            </a:graphic>
          </wp:inline>
        </w:drawing>
      </w:r>
    </w:p>
    <w:p w14:paraId="73AFB018" w14:textId="4783C8F3" w:rsidR="00EE2DD6" w:rsidRDefault="00EE2DD6" w:rsidP="00A54BE2">
      <w:pPr>
        <w:pStyle w:val="ListParagraph"/>
        <w:numPr>
          <w:ilvl w:val="0"/>
          <w:numId w:val="14"/>
        </w:numPr>
      </w:pPr>
      <w:r>
        <w:t>The irreducible error is approximately 1 because the error is generated from a normal distribution with mean 0 and standard deviation 1.</w:t>
      </w:r>
    </w:p>
    <w:p w14:paraId="797BB4B0" w14:textId="7AC46B32" w:rsidR="00EE2DD6" w:rsidRDefault="00A94894" w:rsidP="00A54BE2">
      <w:pPr>
        <w:pStyle w:val="ListParagraph"/>
        <w:numPr>
          <w:ilvl w:val="0"/>
          <w:numId w:val="14"/>
        </w:numPr>
      </w:pPr>
      <w:r>
        <w:t>Expected Test MSE for the 5 models:</w:t>
      </w:r>
    </w:p>
    <w:p w14:paraId="4BC2998C" w14:textId="77777777" w:rsidR="00E13771" w:rsidRDefault="00E13771" w:rsidP="00A94894">
      <w:pPr>
        <w:pStyle w:val="ListParagraph"/>
      </w:pPr>
      <w:r>
        <w:t xml:space="preserve">M1: </w:t>
      </w:r>
      <w:r w:rsidR="00A94894" w:rsidRPr="00A94894">
        <w:t>2.117303</w:t>
      </w:r>
    </w:p>
    <w:p w14:paraId="73104A65" w14:textId="77777777" w:rsidR="00E13771" w:rsidRDefault="00E13771" w:rsidP="00A94894">
      <w:pPr>
        <w:pStyle w:val="ListParagraph"/>
      </w:pPr>
      <w:r>
        <w:t xml:space="preserve">M2: </w:t>
      </w:r>
      <w:r w:rsidR="00A94894" w:rsidRPr="00A94894">
        <w:t>1.022738</w:t>
      </w:r>
    </w:p>
    <w:p w14:paraId="10763D59" w14:textId="77777777" w:rsidR="00E13771" w:rsidRDefault="00E13771" w:rsidP="00A94894">
      <w:pPr>
        <w:pStyle w:val="ListParagraph"/>
      </w:pPr>
      <w:r>
        <w:t xml:space="preserve">M3: </w:t>
      </w:r>
      <w:r w:rsidR="00A94894" w:rsidRPr="00A94894">
        <w:t>1.002052</w:t>
      </w:r>
    </w:p>
    <w:p w14:paraId="5CE6EDB3" w14:textId="77777777" w:rsidR="00E13771" w:rsidRDefault="00E13771" w:rsidP="00A94894">
      <w:pPr>
        <w:pStyle w:val="ListParagraph"/>
      </w:pPr>
      <w:r>
        <w:t xml:space="preserve">M4: </w:t>
      </w:r>
      <w:r w:rsidR="00A94894" w:rsidRPr="00A94894">
        <w:t>1.017395</w:t>
      </w:r>
    </w:p>
    <w:p w14:paraId="379A5AEE" w14:textId="49E64A9D" w:rsidR="00A94894" w:rsidRDefault="00E13771" w:rsidP="00A94894">
      <w:pPr>
        <w:pStyle w:val="ListParagraph"/>
      </w:pPr>
      <w:r>
        <w:t xml:space="preserve">M5: </w:t>
      </w:r>
      <w:r w:rsidR="00A94894" w:rsidRPr="00A94894">
        <w:t>1.016199</w:t>
      </w:r>
    </w:p>
    <w:p w14:paraId="0052D4C0" w14:textId="7751CA41" w:rsidR="0004392C" w:rsidRDefault="00EA13E2" w:rsidP="00670341">
      <w:pPr>
        <w:pStyle w:val="ListParagraph"/>
        <w:numPr>
          <w:ilvl w:val="0"/>
          <w:numId w:val="14"/>
        </w:numPr>
      </w:pPr>
      <w:r>
        <w:t>Bias(</w:t>
      </w:r>
      <w:proofErr w:type="spellStart"/>
      <w:r>
        <w:t>fhat</w:t>
      </w:r>
      <w:proofErr w:type="spellEnd"/>
      <w:r>
        <w:t xml:space="preserve">(x0)): we were calculating the squared bias for different models at a specific point (x=0.9) </w:t>
      </w:r>
      <w:r w:rsidR="0004392C">
        <w:t>to</w:t>
      </w:r>
      <w:r>
        <w:t xml:space="preserve"> assess how well each model captures the underlying population pattern.</w:t>
      </w:r>
      <w:r w:rsidR="0004392C">
        <w:t xml:space="preserve"> Var(</w:t>
      </w:r>
      <w:proofErr w:type="spellStart"/>
      <w:r w:rsidR="0004392C">
        <w:t>fhat</w:t>
      </w:r>
      <w:proofErr w:type="spellEnd"/>
      <w:r w:rsidR="0004392C">
        <w:t>(x0)) refers to the variance of the estimated or predicted values produced by the model at a specific point x. As model complexity increases,</w:t>
      </w:r>
      <w:r w:rsidR="00670341">
        <w:t xml:space="preserve"> bias squared initially decreases and then increases and it could be because of overfitting. Variance slightly increases as complex models are flexible and can fit data closely.</w:t>
      </w:r>
    </w:p>
    <w:p w14:paraId="700C83DE" w14:textId="323BF8F2" w:rsidR="00EA13E2" w:rsidRDefault="00946448" w:rsidP="00A54BE2">
      <w:pPr>
        <w:pStyle w:val="ListParagraph"/>
        <w:numPr>
          <w:ilvl w:val="0"/>
          <w:numId w:val="14"/>
        </w:numPr>
      </w:pPr>
      <w:r>
        <w:t>Irreducible error estimates for the 5 models:</w:t>
      </w:r>
    </w:p>
    <w:p w14:paraId="041B6EB2" w14:textId="1C8D6AF9" w:rsidR="00946448" w:rsidRDefault="00946448" w:rsidP="00946448">
      <w:pPr>
        <w:pStyle w:val="ListParagraph"/>
      </w:pPr>
      <w:r w:rsidRPr="00946448">
        <w:t>2.3527570</w:t>
      </w:r>
      <w:r>
        <w:t>,</w:t>
      </w:r>
      <w:r w:rsidRPr="00946448">
        <w:t xml:space="preserve"> 0.9098303</w:t>
      </w:r>
      <w:r>
        <w:t>,</w:t>
      </w:r>
      <w:r w:rsidRPr="00946448">
        <w:t xml:space="preserve"> 0.8656705</w:t>
      </w:r>
      <w:r>
        <w:t>,</w:t>
      </w:r>
      <w:r w:rsidRPr="00946448">
        <w:t xml:space="preserve"> 0.8537671</w:t>
      </w:r>
      <w:r>
        <w:t>,</w:t>
      </w:r>
      <w:r w:rsidRPr="00946448">
        <w:t xml:space="preserve"> 0.8532190</w:t>
      </w:r>
    </w:p>
    <w:p w14:paraId="2F0E9EDA" w14:textId="77777777" w:rsidR="00EE2DD6" w:rsidRDefault="00EE2DD6" w:rsidP="00EE2DD6"/>
    <w:p w14:paraId="4BBCAA1A" w14:textId="25C0E992" w:rsidR="00EE2DD6" w:rsidRPr="00A54BE2" w:rsidRDefault="00EE2DD6" w:rsidP="00EE2DD6"/>
    <w:sectPr w:rsidR="00EE2DD6" w:rsidRPr="00A54BE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25E6" w14:textId="77777777" w:rsidR="009C750B" w:rsidRDefault="009C750B" w:rsidP="00BE6CB6">
      <w:pPr>
        <w:spacing w:after="0" w:line="240" w:lineRule="auto"/>
      </w:pPr>
      <w:r>
        <w:separator/>
      </w:r>
    </w:p>
  </w:endnote>
  <w:endnote w:type="continuationSeparator" w:id="0">
    <w:p w14:paraId="1F968E9C" w14:textId="77777777" w:rsidR="009C750B" w:rsidRDefault="009C750B"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C757" w14:textId="77777777" w:rsidR="009C750B" w:rsidRDefault="009C750B" w:rsidP="00BE6CB6">
      <w:pPr>
        <w:spacing w:after="0" w:line="240" w:lineRule="auto"/>
      </w:pPr>
      <w:r>
        <w:separator/>
      </w:r>
    </w:p>
  </w:footnote>
  <w:footnote w:type="continuationSeparator" w:id="0">
    <w:p w14:paraId="3E03EF1F" w14:textId="77777777" w:rsidR="009C750B" w:rsidRDefault="009C750B"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25B88330" w:rsidR="00BE6CB6" w:rsidRDefault="00BE6CB6">
    <w:pPr>
      <w:pStyle w:val="Header"/>
    </w:pPr>
    <w:r>
      <w:t>Neha Maddali</w:t>
    </w:r>
  </w:p>
  <w:p w14:paraId="4E900585" w14:textId="67B3A49D" w:rsidR="004C5747" w:rsidRDefault="004C5747">
    <w:pPr>
      <w:pStyle w:val="Header"/>
    </w:pPr>
    <w:r>
      <w:t>110122037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BF9"/>
    <w:multiLevelType w:val="hybridMultilevel"/>
    <w:tmpl w:val="B5A2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2143B"/>
    <w:multiLevelType w:val="hybridMultilevel"/>
    <w:tmpl w:val="CAFC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43057"/>
    <w:multiLevelType w:val="hybridMultilevel"/>
    <w:tmpl w:val="816C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01E4E"/>
    <w:multiLevelType w:val="hybridMultilevel"/>
    <w:tmpl w:val="D7D0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7870">
    <w:abstractNumId w:val="0"/>
  </w:num>
  <w:num w:numId="2" w16cid:durableId="527719521">
    <w:abstractNumId w:val="3"/>
  </w:num>
  <w:num w:numId="3" w16cid:durableId="1096049953">
    <w:abstractNumId w:val="5"/>
  </w:num>
  <w:num w:numId="4" w16cid:durableId="614144609">
    <w:abstractNumId w:val="10"/>
  </w:num>
  <w:num w:numId="5" w16cid:durableId="1590312438">
    <w:abstractNumId w:val="1"/>
    <w:lvlOverride w:ilvl="0">
      <w:lvl w:ilvl="0">
        <w:numFmt w:val="lowerLetter"/>
        <w:lvlText w:val="%1."/>
        <w:lvlJc w:val="left"/>
      </w:lvl>
    </w:lvlOverride>
  </w:num>
  <w:num w:numId="6" w16cid:durableId="955252930">
    <w:abstractNumId w:val="7"/>
    <w:lvlOverride w:ilvl="0">
      <w:lvl w:ilvl="0">
        <w:numFmt w:val="lowerLetter"/>
        <w:lvlText w:val="%1."/>
        <w:lvlJc w:val="left"/>
      </w:lvl>
    </w:lvlOverride>
  </w:num>
  <w:num w:numId="7" w16cid:durableId="1715234904">
    <w:abstractNumId w:val="2"/>
  </w:num>
  <w:num w:numId="8" w16cid:durableId="1129129858">
    <w:abstractNumId w:val="13"/>
  </w:num>
  <w:num w:numId="9" w16cid:durableId="264002529">
    <w:abstractNumId w:val="6"/>
  </w:num>
  <w:num w:numId="10" w16cid:durableId="981272970">
    <w:abstractNumId w:val="8"/>
  </w:num>
  <w:num w:numId="11" w16cid:durableId="27219592">
    <w:abstractNumId w:val="4"/>
  </w:num>
  <w:num w:numId="12" w16cid:durableId="1691835490">
    <w:abstractNumId w:val="12"/>
  </w:num>
  <w:num w:numId="13" w16cid:durableId="258949522">
    <w:abstractNumId w:val="11"/>
  </w:num>
  <w:num w:numId="14" w16cid:durableId="1294795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24768"/>
    <w:rsid w:val="00037466"/>
    <w:rsid w:val="0004392C"/>
    <w:rsid w:val="000925AF"/>
    <w:rsid w:val="000A29EB"/>
    <w:rsid w:val="000B2772"/>
    <w:rsid w:val="000D6DCE"/>
    <w:rsid w:val="00113EE9"/>
    <w:rsid w:val="0011535C"/>
    <w:rsid w:val="001255A8"/>
    <w:rsid w:val="00132E50"/>
    <w:rsid w:val="00145A5C"/>
    <w:rsid w:val="001504F9"/>
    <w:rsid w:val="001541D1"/>
    <w:rsid w:val="0018692B"/>
    <w:rsid w:val="00191048"/>
    <w:rsid w:val="00194E24"/>
    <w:rsid w:val="001A15C5"/>
    <w:rsid w:val="001A654F"/>
    <w:rsid w:val="001A6562"/>
    <w:rsid w:val="001F51A2"/>
    <w:rsid w:val="001F67AA"/>
    <w:rsid w:val="00220BBD"/>
    <w:rsid w:val="00226379"/>
    <w:rsid w:val="00240BB1"/>
    <w:rsid w:val="00242010"/>
    <w:rsid w:val="002937E5"/>
    <w:rsid w:val="00294931"/>
    <w:rsid w:val="00297B9C"/>
    <w:rsid w:val="002B3BC7"/>
    <w:rsid w:val="002E3CD5"/>
    <w:rsid w:val="002F1188"/>
    <w:rsid w:val="003059EA"/>
    <w:rsid w:val="00324F6A"/>
    <w:rsid w:val="0034757C"/>
    <w:rsid w:val="003F0381"/>
    <w:rsid w:val="00406A29"/>
    <w:rsid w:val="00414EA4"/>
    <w:rsid w:val="004177E9"/>
    <w:rsid w:val="004418D2"/>
    <w:rsid w:val="00454C81"/>
    <w:rsid w:val="00460B72"/>
    <w:rsid w:val="004A6140"/>
    <w:rsid w:val="004B292C"/>
    <w:rsid w:val="004B2946"/>
    <w:rsid w:val="004C5747"/>
    <w:rsid w:val="004F107F"/>
    <w:rsid w:val="004F1AB0"/>
    <w:rsid w:val="00505CF5"/>
    <w:rsid w:val="00515BBE"/>
    <w:rsid w:val="00547452"/>
    <w:rsid w:val="0055724A"/>
    <w:rsid w:val="0059485C"/>
    <w:rsid w:val="005B2106"/>
    <w:rsid w:val="005D0A0D"/>
    <w:rsid w:val="006214E4"/>
    <w:rsid w:val="00650263"/>
    <w:rsid w:val="00653E61"/>
    <w:rsid w:val="00656073"/>
    <w:rsid w:val="00664C21"/>
    <w:rsid w:val="00670341"/>
    <w:rsid w:val="006A7CB3"/>
    <w:rsid w:val="006C2065"/>
    <w:rsid w:val="006E3D3F"/>
    <w:rsid w:val="006F020B"/>
    <w:rsid w:val="006F440A"/>
    <w:rsid w:val="00752BF8"/>
    <w:rsid w:val="00780F37"/>
    <w:rsid w:val="007A251D"/>
    <w:rsid w:val="007A7D94"/>
    <w:rsid w:val="007B3EEE"/>
    <w:rsid w:val="007C40AF"/>
    <w:rsid w:val="007E05BE"/>
    <w:rsid w:val="007F7E71"/>
    <w:rsid w:val="00853EFE"/>
    <w:rsid w:val="00863257"/>
    <w:rsid w:val="008705DA"/>
    <w:rsid w:val="008C4D4F"/>
    <w:rsid w:val="008D377E"/>
    <w:rsid w:val="009035AB"/>
    <w:rsid w:val="00917C7D"/>
    <w:rsid w:val="00926B2A"/>
    <w:rsid w:val="009331FA"/>
    <w:rsid w:val="009426E5"/>
    <w:rsid w:val="00946448"/>
    <w:rsid w:val="009529FF"/>
    <w:rsid w:val="00984212"/>
    <w:rsid w:val="009C750B"/>
    <w:rsid w:val="009F6FA2"/>
    <w:rsid w:val="00A00D56"/>
    <w:rsid w:val="00A13415"/>
    <w:rsid w:val="00A1353A"/>
    <w:rsid w:val="00A14AA9"/>
    <w:rsid w:val="00A25650"/>
    <w:rsid w:val="00A46049"/>
    <w:rsid w:val="00A52B08"/>
    <w:rsid w:val="00A54BE2"/>
    <w:rsid w:val="00A57FB0"/>
    <w:rsid w:val="00A60706"/>
    <w:rsid w:val="00A9402B"/>
    <w:rsid w:val="00A94894"/>
    <w:rsid w:val="00AB11CC"/>
    <w:rsid w:val="00AC5D51"/>
    <w:rsid w:val="00B02EBA"/>
    <w:rsid w:val="00B15490"/>
    <w:rsid w:val="00B45915"/>
    <w:rsid w:val="00B56ADD"/>
    <w:rsid w:val="00BB46A1"/>
    <w:rsid w:val="00BB4E6D"/>
    <w:rsid w:val="00BC0874"/>
    <w:rsid w:val="00BE6CB6"/>
    <w:rsid w:val="00BF7D18"/>
    <w:rsid w:val="00C0348C"/>
    <w:rsid w:val="00C2402A"/>
    <w:rsid w:val="00C2568B"/>
    <w:rsid w:val="00C31176"/>
    <w:rsid w:val="00C33BC1"/>
    <w:rsid w:val="00C83239"/>
    <w:rsid w:val="00CB67DB"/>
    <w:rsid w:val="00CD111E"/>
    <w:rsid w:val="00CE58E6"/>
    <w:rsid w:val="00D002C1"/>
    <w:rsid w:val="00D1691D"/>
    <w:rsid w:val="00D56A0B"/>
    <w:rsid w:val="00D64F2B"/>
    <w:rsid w:val="00D65865"/>
    <w:rsid w:val="00D66463"/>
    <w:rsid w:val="00D70FA3"/>
    <w:rsid w:val="00D72E0B"/>
    <w:rsid w:val="00D81307"/>
    <w:rsid w:val="00DA3459"/>
    <w:rsid w:val="00DE24A8"/>
    <w:rsid w:val="00DF173A"/>
    <w:rsid w:val="00DF3890"/>
    <w:rsid w:val="00E0402B"/>
    <w:rsid w:val="00E13771"/>
    <w:rsid w:val="00E37F38"/>
    <w:rsid w:val="00EA13E2"/>
    <w:rsid w:val="00EB66FA"/>
    <w:rsid w:val="00EE11C8"/>
    <w:rsid w:val="00EE2DD6"/>
    <w:rsid w:val="00EF3CC4"/>
    <w:rsid w:val="00F0073A"/>
    <w:rsid w:val="00F10D41"/>
    <w:rsid w:val="00F15B63"/>
    <w:rsid w:val="00F2463F"/>
    <w:rsid w:val="00F316E4"/>
    <w:rsid w:val="00F53BC7"/>
    <w:rsid w:val="00F723F7"/>
    <w:rsid w:val="00F7747F"/>
    <w:rsid w:val="00F81258"/>
    <w:rsid w:val="00F826D9"/>
    <w:rsid w:val="00FA748E"/>
    <w:rsid w:val="00FB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26879349">
      <w:bodyDiv w:val="1"/>
      <w:marLeft w:val="0"/>
      <w:marRight w:val="0"/>
      <w:marTop w:val="0"/>
      <w:marBottom w:val="0"/>
      <w:divBdr>
        <w:top w:val="none" w:sz="0" w:space="0" w:color="auto"/>
        <w:left w:val="none" w:sz="0" w:space="0" w:color="auto"/>
        <w:bottom w:val="none" w:sz="0" w:space="0" w:color="auto"/>
        <w:right w:val="none" w:sz="0" w:space="0" w:color="auto"/>
      </w:divBdr>
      <w:divsChild>
        <w:div w:id="1326014789">
          <w:marLeft w:val="0"/>
          <w:marRight w:val="0"/>
          <w:marTop w:val="0"/>
          <w:marBottom w:val="0"/>
          <w:divBdr>
            <w:top w:val="single" w:sz="2" w:space="0" w:color="auto"/>
            <w:left w:val="single" w:sz="2" w:space="0" w:color="auto"/>
            <w:bottom w:val="single" w:sz="6" w:space="0" w:color="auto"/>
            <w:right w:val="single" w:sz="2" w:space="0" w:color="auto"/>
          </w:divBdr>
          <w:divsChild>
            <w:div w:id="88024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2451">
                  <w:marLeft w:val="0"/>
                  <w:marRight w:val="0"/>
                  <w:marTop w:val="0"/>
                  <w:marBottom w:val="0"/>
                  <w:divBdr>
                    <w:top w:val="single" w:sz="2" w:space="0" w:color="D9D9E3"/>
                    <w:left w:val="single" w:sz="2" w:space="0" w:color="D9D9E3"/>
                    <w:bottom w:val="single" w:sz="2" w:space="0" w:color="D9D9E3"/>
                    <w:right w:val="single" w:sz="2" w:space="0" w:color="D9D9E3"/>
                  </w:divBdr>
                  <w:divsChild>
                    <w:div w:id="131025495">
                      <w:marLeft w:val="0"/>
                      <w:marRight w:val="0"/>
                      <w:marTop w:val="0"/>
                      <w:marBottom w:val="0"/>
                      <w:divBdr>
                        <w:top w:val="single" w:sz="2" w:space="0" w:color="D9D9E3"/>
                        <w:left w:val="single" w:sz="2" w:space="0" w:color="D9D9E3"/>
                        <w:bottom w:val="single" w:sz="2" w:space="0" w:color="D9D9E3"/>
                        <w:right w:val="single" w:sz="2" w:space="0" w:color="D9D9E3"/>
                      </w:divBdr>
                      <w:divsChild>
                        <w:div w:id="1832136013">
                          <w:marLeft w:val="0"/>
                          <w:marRight w:val="0"/>
                          <w:marTop w:val="0"/>
                          <w:marBottom w:val="0"/>
                          <w:divBdr>
                            <w:top w:val="single" w:sz="2" w:space="0" w:color="D9D9E3"/>
                            <w:left w:val="single" w:sz="2" w:space="0" w:color="D9D9E3"/>
                            <w:bottom w:val="single" w:sz="2" w:space="0" w:color="D9D9E3"/>
                            <w:right w:val="single" w:sz="2" w:space="0" w:color="D9D9E3"/>
                          </w:divBdr>
                          <w:divsChild>
                            <w:div w:id="1071388893">
                              <w:marLeft w:val="0"/>
                              <w:marRight w:val="0"/>
                              <w:marTop w:val="0"/>
                              <w:marBottom w:val="0"/>
                              <w:divBdr>
                                <w:top w:val="single" w:sz="2" w:space="0" w:color="D9D9E3"/>
                                <w:left w:val="single" w:sz="2" w:space="0" w:color="D9D9E3"/>
                                <w:bottom w:val="single" w:sz="2" w:space="0" w:color="D9D9E3"/>
                                <w:right w:val="single" w:sz="2" w:space="0" w:color="D9D9E3"/>
                              </w:divBdr>
                              <w:divsChild>
                                <w:div w:id="196191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862062102">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756047568">
      <w:bodyDiv w:val="1"/>
      <w:marLeft w:val="0"/>
      <w:marRight w:val="0"/>
      <w:marTop w:val="0"/>
      <w:marBottom w:val="0"/>
      <w:divBdr>
        <w:top w:val="none" w:sz="0" w:space="0" w:color="auto"/>
        <w:left w:val="none" w:sz="0" w:space="0" w:color="auto"/>
        <w:bottom w:val="none" w:sz="0" w:space="0" w:color="auto"/>
        <w:right w:val="none" w:sz="0" w:space="0" w:color="auto"/>
      </w:divBdr>
      <w:divsChild>
        <w:div w:id="1803496887">
          <w:marLeft w:val="0"/>
          <w:marRight w:val="0"/>
          <w:marTop w:val="0"/>
          <w:marBottom w:val="0"/>
          <w:divBdr>
            <w:top w:val="single" w:sz="2" w:space="0" w:color="auto"/>
            <w:left w:val="single" w:sz="2" w:space="0" w:color="auto"/>
            <w:bottom w:val="single" w:sz="6" w:space="0" w:color="auto"/>
            <w:right w:val="single" w:sz="2" w:space="0" w:color="auto"/>
          </w:divBdr>
          <w:divsChild>
            <w:div w:id="130011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359863">
                  <w:marLeft w:val="0"/>
                  <w:marRight w:val="0"/>
                  <w:marTop w:val="0"/>
                  <w:marBottom w:val="0"/>
                  <w:divBdr>
                    <w:top w:val="single" w:sz="2" w:space="0" w:color="D9D9E3"/>
                    <w:left w:val="single" w:sz="2" w:space="0" w:color="D9D9E3"/>
                    <w:bottom w:val="single" w:sz="2" w:space="0" w:color="D9D9E3"/>
                    <w:right w:val="single" w:sz="2" w:space="0" w:color="D9D9E3"/>
                  </w:divBdr>
                  <w:divsChild>
                    <w:div w:id="770857419">
                      <w:marLeft w:val="0"/>
                      <w:marRight w:val="0"/>
                      <w:marTop w:val="0"/>
                      <w:marBottom w:val="0"/>
                      <w:divBdr>
                        <w:top w:val="single" w:sz="2" w:space="0" w:color="D9D9E3"/>
                        <w:left w:val="single" w:sz="2" w:space="0" w:color="D9D9E3"/>
                        <w:bottom w:val="single" w:sz="2" w:space="0" w:color="D9D9E3"/>
                        <w:right w:val="single" w:sz="2" w:space="0" w:color="D9D9E3"/>
                      </w:divBdr>
                      <w:divsChild>
                        <w:div w:id="1337417519">
                          <w:marLeft w:val="0"/>
                          <w:marRight w:val="0"/>
                          <w:marTop w:val="0"/>
                          <w:marBottom w:val="0"/>
                          <w:divBdr>
                            <w:top w:val="single" w:sz="2" w:space="0" w:color="D9D9E3"/>
                            <w:left w:val="single" w:sz="2" w:space="0" w:color="D9D9E3"/>
                            <w:bottom w:val="single" w:sz="2" w:space="0" w:color="D9D9E3"/>
                            <w:right w:val="single" w:sz="2" w:space="0" w:color="D9D9E3"/>
                          </w:divBdr>
                          <w:divsChild>
                            <w:div w:id="1913419152">
                              <w:marLeft w:val="0"/>
                              <w:marRight w:val="0"/>
                              <w:marTop w:val="0"/>
                              <w:marBottom w:val="0"/>
                              <w:divBdr>
                                <w:top w:val="single" w:sz="2" w:space="0" w:color="D9D9E3"/>
                                <w:left w:val="single" w:sz="2" w:space="0" w:color="D9D9E3"/>
                                <w:bottom w:val="single" w:sz="2" w:space="0" w:color="D9D9E3"/>
                                <w:right w:val="single" w:sz="2" w:space="0" w:color="D9D9E3"/>
                              </w:divBdr>
                              <w:divsChild>
                                <w:div w:id="162850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290084">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4902</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138</cp:revision>
  <dcterms:created xsi:type="dcterms:W3CDTF">2023-08-22T22:28:00Z</dcterms:created>
  <dcterms:modified xsi:type="dcterms:W3CDTF">2023-09-22T19:08:00Z</dcterms:modified>
</cp:coreProperties>
</file>