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Google Sites Assessment Toolkit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Operational Run Book</w:t>
      </w:r>
    </w:p>
    <w:p>
      <w:pPr>
        <w:pBdr>
          <w:bottom w:val="single" w:color="2E75B6" w:sz="6" w:space="4"/>
        </w:pBdr>
        <w:spacing w:after="480" w:before="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Version 1.0  |  June 2026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Inventory, analyze, and score Google Sites within a Google Workspace tenant to plan migrations and audits.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Workspace Administrators, IT Operations, Migration Project Teams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tenant scans, targeted user scans, and selected-site assessments using GAM, Node.js, and the Google Sites API.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/ Google Workspace Administration Team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Google Sites Assessment Toolkit orchestrates a 6-step pipeline that discovers every Google Site in a tenant, crawls or queries each site for structural detail, enriches artifact metadata, and produces a complexity score to guide migration planning.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Pipeline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648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 Exports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Uses GAM to build an inventory of sites, permissions, and candidate artifacts (Sheets, Forms, Scripts).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Dependency Check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Verifies Node.js (18+) and Playwright are installed and ready.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 Auth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Captures a session token for Playwright crawling (skippable when using API extraction).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Crawling / API Extraction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Discovers subpages, iframes (YouTube, Drive, Maps), external links, and widgets.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Artifact Enrichment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Queries Google APIs to pull extended metadata for embedded Google Forms.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Complexity Scoring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Analyzes depth, permissions, and artifacts to assign a complexity score: Low, Medium, High, or Very High.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The API extraction mode (-UseApiExtract) is strongly recommended over Playwright crawling. It completes in minutes instead of hours and produces more accurate Published URLs.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Prerequisites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Ensure every item below is satisfied before executing any assessment run. Missing prerequisites are the most common cause of failed or incomplete assessments.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Software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 (Google Apps Manager)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be installed and fully authorized for the target tenant.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for all JavaScript extractors and Playwright browser automation.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PowerShell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to execute the master Run-FullAssessment.ps1 orchestrator.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Cloud CLI (gcloud)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to fetch OAuth tokens for the Google Sites API.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Required Google API Scopes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generating OAuth tokens (manually or via gcloud), the following scopes must be included: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https://www.googleapis.com/auth/sites.readonly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https://www.googleapis.com/auth/drive.readonly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GAM Authorization Checklist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GAM is installed and in the system PATH.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GAM is authorized for the target Google Workspace tenant with Super Admin credentials.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 gam.cfg file in the toolkit root (see Section 3.1).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GAM connectivity: run gam info domain and confirm output.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Initial Setup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Configure GAM Path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 gam.cfg file in the toolkit root directory containing the absolute path to your GAM executable: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gam.cfg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GAM_PATH=C:\path\to\gam.exe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B4F72"/>
                <w:sz w:val="20"/>
                <w:szCs w:val="20"/>
              </w:rPr>
              <w:t xml:space="preserve">On Linux/macOS, use the Unix path format, e.g. GAM_PATH=/usr/local/bin/gam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Install Node.js Dependencies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From the toolkit root directory, run the following commands in PowerShell: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PowerShell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install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npx playwright install chromium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Playwright is only required if you intend to run the browser-based Playwright crawl (Step 4 default mode). If using -UseApiExtract exclusively, Playwright installation is optional.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Obtain an OAuth Access Token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 OAuth token is required for the API extraction mode. Two methods are available: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Method A: Google OAuth Playground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Navigate to https://developers.google.com/oauthplayground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the scopes: sites.readonly and drive.readonly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Authorize and copy the generated access token.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Method B: Google Cloud CLI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PowerShell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gcloud auth login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gcloud auth application-default login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color w:val="784212"/>
                <w:sz w:val="20"/>
                <w:szCs w:val="20"/>
              </w:rPr>
              <w:t xml:space="preserve">OAuth tokens expire after 1 hour. For long-running full-tenant scans, use gcloud to refresh the token automatically via Application Default Credentials.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Execution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Always launch the toolkit through the master orchestrator script Run-FullAssessment.ps1. Never run individual step scripts directly, as this bypasses orchestration logic and dependency checks.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Scenario: Full Tenant Assessment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Scans all Google Sites across the entire tenant. This is the default and most comprehensive mode.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PowerShell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.\Run-FullAssessment.ps1 -PrimaryDomain "yourcompany.com"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color w:val="784212"/>
                <w:sz w:val="20"/>
                <w:szCs w:val="20"/>
              </w:rPr>
              <w:t xml:space="preserve">Without -UseApiExtract, this mode uses Playwright and can take several hours on large tenants. API extraction is strongly recommended.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Scenario: Fast API Extraction (Recommended)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Queries the Sites API directly. Completes in minutes and produces more accurate Published URLs than the Playwright crawler.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PowerShell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.\Run-FullAssessment.ps1 -PrimaryDomain "yourcompany.com" `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-UseApiExtract `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-AccessToken "ya29.your.oauth.token"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Scenario: Targeted User Assessment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Restricts the scan to Google Sites owned by specific users. Provide a CSV file with an Email column.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target_users.csv (example)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Email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alice@yourcompany.com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bob@yourcompany.com</w:t>
      </w:r>
    </w:p>
    <w:p>
      <w:pPr>
        <w:spacing w:after="0" w:before="60"/>
      </w:pPr>
      <w:r>
        <w:t xml:space="preserve"/>
      </w:r>
    </w:p>
    <w:p>
      <w:pPr>
        <w:spacing w:after="20" w:before="12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PowerShell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.\Run-FullAssessment.ps1 -PrimaryDomain "yourcompany.com" `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-TargetUsersCsv "target_users.csv" `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-UseApiExtract `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-AccessToken "ya29.your.oauth.token"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Scenario: Selected Sites Assessment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Restricts analysis to a specific list of sites. Provide a CSV file with a SiteUrl or SiteName column.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selected_sites.csv (example)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SiteUrl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https://sites.google.com/yourcompany.com/intranet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https://sites.google.com/yourcompany.com/hr-portal</w:t>
      </w:r>
    </w:p>
    <w:p>
      <w:pPr>
        <w:spacing w:after="0" w:before="60"/>
      </w:pPr>
      <w:r>
        <w:t xml:space="preserve"/>
      </w:r>
    </w:p>
    <w:p>
      <w:pPr>
        <w:spacing w:after="20" w:before="12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PowerShell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.\Run-FullAssessment.ps1 -PrimaryDomain "yourcompany.com" `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-SelectedSitesCsv "selected_sites.csv"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Parameter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00"/>
        <w:gridCol w:w="52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-PrimaryDomain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primary domain of the Google Workspace tenant (e.g. yourcompany.com).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-UseApiExtract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 to use the Google Sites API instead of Playwright. Requires -AccessToken.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-AccessToken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 API mode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valid OAuth 2.0 access token with sites.readonly and drive.readonly scopes.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-TargetUsersCsv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to a CSV with an Email column to restrict the scan to specific site owners.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-SelectedSitesCsv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to a CSV with SiteUrl or SiteName column to restrict analysis to specific sites.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Generated Outputs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output files are written to the output/ directory in the toolkit root. The files below are generated upon a successful run.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GSites_Inventory_Detailed.csv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site metadata and ownership information for every site discovered.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GSites_Permissions.csv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Sharing settings and permission levels for each site.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Sites_Published_URLs.csv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live published URLs for each site (most accurate when using API extraction).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Pages.csv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subpage discovered for each site, with nesting depth.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Embeds.csv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embedded items found: Drive files, YouTube videos, Google Scripts, Sheets, and Maps.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Complexity_Report.csv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analysis scoring migration difficulty per site: Low, Medium, High, or Very High.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Complexity Score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Characteristics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 sites with few pages, no embedded artifacts, minimal sharing. Straightforward to migrate.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7000"/>
                <w:sz w:val="20"/>
                <w:szCs w:val="20"/>
              </w:rPr>
              <w:t xml:space="preserve">Medium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 page depth, some embedded Drive files or Forms, standard sharing settings.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High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 page hierarchies, multiple artifact types (Sheets, Scripts, YouTube), complex permissions.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Very High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Highly nested structure, extensive embedded content, public or cross-domain permissions. Requires manual review before migration.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Troubleshooting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Common Issues and Resolutions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 command not found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GAM_PATH in gam.cfg is correct and the file is in the toolkit root. Re-run gam version to verify the binary.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token rejected (401)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token has expired (1-hour TTL). Regenerate via OAuth Playground or gcloud auth application-default login.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 install fails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Ensure Node.js 18+ is installed. Run npx playwright install chromium again with administrator privileges.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output 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that the GAM export succeeded in Step 1. Review PowerShell console output for errors during the GAM phase.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Sites_Published_URLs.csv missing entries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 to -UseApiExtract mode. Playwright crawl may fail on sites requiring SSO or with strict CSP headers.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Assessment takes many hours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-UseApiExtract with a valid -AccessToken. API mode is orders of magnitude faster than Playwright crawling.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Complexity_Report.csv not generated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Steps 1-5 must all complete without error. Review console output and rerun from the failing step by inspecting intermediate CSVs in output/.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Log Locations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orchestrator writes logs to the console during execution. For persistent logging, redirect output: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PowerShell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.\Run-FullAssessment.ps1 -PrimaryDomain "yourcompany.com" -UseApiExtract `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-AccessToken "ya29.token" | Tee-Object -FilePath .\output\run.log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Quick Reference Card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Pre-Run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GAM 7.x installed and authorized for tenant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Node.js 18+ installed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PowerShell 7+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gam.cfg file created in toolkit root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npm install and npx playwright install chromium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 OAuth token obtained (for API extraction mode)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Command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tenant (API mode)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.\Run-FullAssessment.ps1 -PrimaryDomain "domain.com" -UseApiExtract -AccessToken "ya29..."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tenant (Playwright)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.\Run-FullAssessment.ps1 -PrimaryDomain "domain.com"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.\Run-FullAssessment.ps1 -PrimaryDomain "domain.com" -TargetUsersCsv "users.csv" -UseApiExtract -AccessToken "ya29..."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Selected sites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.\Run-FullAssessment.ps1 -PrimaryDomain "domain.com" -SelectedSitesCsv "sites.csv"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Output Files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output/GSites_Inventory_Detailed.csv — site metadata and ownership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output/GSites_Permissions.csv — sharing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output/Sites_Published_URLs.csv — live published URLs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output/Pages.csv — all subpages per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output/Embeds.csv — all embedded artifacts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output/Complexity_Report.csv — migration complexity scores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808080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Google Sites Assessment Toolkit</w:t>
    </w:r>
    <w:r>
      <w:rPr>
        <w:rFonts w:ascii="Arial" w:cs="Arial" w:eastAsia="Arial" w:hAnsi="Arial"/>
        <w:color w:val="808080"/>
        <w:sz w:val="18"/>
        <w:szCs w:val="18"/>
      </w:rPr>
      <w:t xml:space="preserve">	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2026-06-14T19:53:39.959Z</dcterms:created>
  <dcterms:modified xsi:type="dcterms:W3CDTF">2026-06-14T19:53:39.960Z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