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EAD7" w14:textId="77777777" w:rsidR="0014432A" w:rsidRPr="00CA37DB" w:rsidRDefault="0014432A" w:rsidP="0014432A">
      <w:pPr>
        <w:spacing w:after="0" w:line="240" w:lineRule="auto"/>
        <w:contextualSpacing/>
        <w:jc w:val="both"/>
        <w:rPr>
          <w:b/>
          <w:bCs/>
        </w:rPr>
      </w:pPr>
      <w:r w:rsidRPr="00CA37DB">
        <w:rPr>
          <w:b/>
          <w:bCs/>
        </w:rPr>
        <w:t>Q. Purposes and Features:</w:t>
      </w:r>
    </w:p>
    <w:p w14:paraId="2005149F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Open source, freely available in the market.</w:t>
      </w:r>
    </w:p>
    <w:p w14:paraId="7DF4DB6B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Its available in the form of JAR.</w:t>
      </w:r>
    </w:p>
    <w:p w14:paraId="359298E6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D</w:t>
      </w:r>
      <w:r w:rsidRPr="007967E2">
        <w:t>esign test cases in a systematic way</w:t>
      </w:r>
      <w:r>
        <w:t>.</w:t>
      </w:r>
    </w:p>
    <w:p w14:paraId="5400814D" w14:textId="77777777" w:rsidR="0014432A" w:rsidRPr="001F4120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b/>
          <w:bCs/>
          <w:highlight w:val="yellow"/>
        </w:rPr>
      </w:pPr>
      <w:r w:rsidRPr="001F4120">
        <w:rPr>
          <w:b/>
          <w:bCs/>
          <w:highlight w:val="yellow"/>
        </w:rPr>
        <w:t xml:space="preserve">Generate very good html report </w:t>
      </w:r>
    </w:p>
    <w:p w14:paraId="326D4755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G</w:t>
      </w:r>
      <w:r w:rsidRPr="007967E2">
        <w:t>ives lots of different annotation</w:t>
      </w:r>
      <w:r>
        <w:t xml:space="preserve"> for executing methods in test cases.</w:t>
      </w:r>
    </w:p>
    <w:p w14:paraId="255651FC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 xml:space="preserve">Manage test suite and test cases. </w:t>
      </w:r>
    </w:p>
    <w:p w14:paraId="7B93FCAC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 w:rsidRPr="00244ED0">
        <w:rPr>
          <w:b/>
          <w:bCs/>
          <w:highlight w:val="yellow"/>
        </w:rPr>
        <w:t>Have priorities/sequence</w:t>
      </w:r>
      <w:r w:rsidRPr="007967E2">
        <w:t xml:space="preserve"> (Which should be execute first or which should be execute last).</w:t>
      </w:r>
    </w:p>
    <w:p w14:paraId="7751414D" w14:textId="77777777" w:rsidR="0014432A" w:rsidRDefault="0014432A" w:rsidP="00215E48">
      <w:pPr>
        <w:spacing w:after="0" w:line="240" w:lineRule="auto"/>
        <w:ind w:left="540" w:hanging="270"/>
        <w:contextualSpacing/>
        <w:jc w:val="both"/>
      </w:pPr>
      <w:r>
        <w:t>@Test(priority=1)</w:t>
      </w:r>
    </w:p>
    <w:p w14:paraId="034319B1" w14:textId="77777777" w:rsidR="0014432A" w:rsidRPr="00FA78A5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44ED0">
        <w:rPr>
          <w:b/>
          <w:bCs/>
          <w:highlight w:val="yellow"/>
        </w:rPr>
        <w:t>Have dependency means</w:t>
      </w:r>
      <w:r>
        <w:t xml:space="preserve"> one test case is depend on another test case. Suppose login method is depend of </w:t>
      </w:r>
      <w:proofErr w:type="spellStart"/>
      <w:r>
        <w:t>OpenUrl</w:t>
      </w:r>
      <w:proofErr w:type="spellEnd"/>
      <w:r>
        <w:t xml:space="preserve">. If </w:t>
      </w:r>
      <w:proofErr w:type="spellStart"/>
      <w:r>
        <w:t>url</w:t>
      </w:r>
      <w:proofErr w:type="spellEnd"/>
      <w:r>
        <w:t xml:space="preserve"> is open successfully then login will be passed. What happen here if </w:t>
      </w:r>
      <w:proofErr w:type="spellStart"/>
      <w:r>
        <w:t>openUrl</w:t>
      </w:r>
      <w:proofErr w:type="spellEnd"/>
      <w:r>
        <w:t xml:space="preserve"> is failed then login will be skipped. </w:t>
      </w:r>
      <w:r w:rsidRPr="007967E2">
        <w:t xml:space="preserve"> </w:t>
      </w:r>
    </w:p>
    <w:p w14:paraId="403D5260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(priority = 2,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dependsOnMethods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openUrl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0B8DF3C3" w14:textId="77777777" w:rsidR="0014432A" w:rsidRPr="00452B7F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dependsOnMethod</w:t>
      </w:r>
      <w:proofErr w:type="spellEnd"/>
      <w:r>
        <w:t>==”</w:t>
      </w:r>
      <w:proofErr w:type="spellStart"/>
      <w:r>
        <w:t>loginTest</w:t>
      </w:r>
      <w:proofErr w:type="spellEnd"/>
      <w:r>
        <w:t>”. Next test is depended on previous test. If previous test getting failed then next test will not be executed.</w:t>
      </w:r>
    </w:p>
    <w:p w14:paraId="5FCD43E0" w14:textId="77777777" w:rsidR="0014432A" w:rsidRPr="00244ED0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b/>
          <w:bCs/>
          <w:highlight w:val="yellow"/>
        </w:rPr>
      </w:pPr>
      <w:r w:rsidRPr="00244ED0">
        <w:rPr>
          <w:b/>
          <w:bCs/>
          <w:highlight w:val="yellow"/>
        </w:rPr>
        <w:t xml:space="preserve">Grouping (suppose you have 100 test case; you can group the test cases). </w:t>
      </w:r>
    </w:p>
    <w:p w14:paraId="60B1BF84" w14:textId="77777777" w:rsidR="0014432A" w:rsidRDefault="0014432A" w:rsidP="00215E48">
      <w:pPr>
        <w:spacing w:after="0" w:line="240" w:lineRule="auto"/>
        <w:ind w:left="540" w:hanging="270"/>
        <w:contextualSpacing/>
        <w:jc w:val="both"/>
      </w:pPr>
      <w:r>
        <w:t>Suppose 10 test cases for sanity test, 10 test cases for regression test and make them group.</w:t>
      </w:r>
    </w:p>
    <w:p w14:paraId="1E0D0E4F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 xml:space="preserve">Disabling Test method: suppose we have 4 test method. Out of 4 we want to run only 2. So, how I will do this?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(priority = 3, enabled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//This method will not run</w:t>
      </w:r>
    </w:p>
    <w:p w14:paraId="75EAC0FE" w14:textId="666F9363" w:rsidR="0014432A" w:rsidRPr="009C2F44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b/>
          <w:bCs/>
          <w:highlight w:val="yellow"/>
        </w:rPr>
      </w:pPr>
      <w:r w:rsidRPr="009C2F44">
        <w:rPr>
          <w:b/>
          <w:bCs/>
          <w:highlight w:val="yellow"/>
        </w:rPr>
        <w:t xml:space="preserve">Most important feature is </w:t>
      </w:r>
      <w:r w:rsidRPr="009C2F44">
        <w:rPr>
          <w:b/>
          <w:bCs/>
          <w:highlight w:val="yellow"/>
          <w:u w:val="single"/>
        </w:rPr>
        <w:t>data provider feature</w:t>
      </w:r>
      <w:r w:rsidR="00617B0C">
        <w:rPr>
          <w:b/>
          <w:bCs/>
          <w:highlight w:val="yellow"/>
        </w:rPr>
        <w:t xml:space="preserve"> @DataProvider(name =”users”)</w:t>
      </w:r>
    </w:p>
    <w:p w14:paraId="49FAB760" w14:textId="77777777" w:rsidR="0014432A" w:rsidRPr="0064628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  <w:rPr>
          <w:highlight w:val="yellow"/>
        </w:rPr>
      </w:pPr>
      <w:r w:rsidRPr="0064628A">
        <w:rPr>
          <w:highlight w:val="yellow"/>
        </w:rPr>
        <w:t>Let’s see you want to execute your test case multiple times with different set of data.</w:t>
      </w:r>
    </w:p>
    <w:p w14:paraId="3259B551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 xml:space="preserve">Suppose a login feature is there, you want to pass </w:t>
      </w:r>
      <w:r w:rsidRPr="004E1AF9">
        <w:rPr>
          <w:u w:val="single"/>
        </w:rPr>
        <w:t>user name</w:t>
      </w:r>
      <w:r>
        <w:t xml:space="preserve"> and </w:t>
      </w:r>
      <w:r w:rsidRPr="004E1AF9">
        <w:rPr>
          <w:u w:val="single"/>
        </w:rPr>
        <w:t>password</w:t>
      </w:r>
      <w:r>
        <w:t xml:space="preserve"> again and again.</w:t>
      </w:r>
    </w:p>
    <w:p w14:paraId="368DBD4B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You have 10 user name and password and you want to execute same test cases again and again with 10 set of data.</w:t>
      </w:r>
    </w:p>
    <w:p w14:paraId="76A3AA0E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That case data provider is the amazing feature available in TestNG.</w:t>
      </w:r>
    </w:p>
    <w:p w14:paraId="7FBFC3AF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If you using TestNG with Selenium, then data provider you have to use.</w:t>
      </w:r>
    </w:p>
    <w:p w14:paraId="7AC3004A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Life will be very easy with TestNG, you just need to concentrate with your logic and the entire thing will be taken care by TestNG.</w:t>
      </w:r>
    </w:p>
    <w:p w14:paraId="25EF107E" w14:textId="77777777" w:rsidR="0014432A" w:rsidRPr="007967E2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That’s why when we designing any automation framework, we always use TestNG to write the test cases.</w:t>
      </w:r>
    </w:p>
    <w:p w14:paraId="0160FAFA" w14:textId="77777777" w:rsidR="0014432A" w:rsidRPr="00617B0C" w:rsidRDefault="0014432A" w:rsidP="0014432A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highlight w:val="yellow"/>
        </w:rPr>
      </w:pPr>
      <w:r w:rsidRPr="00617B0C">
        <w:rPr>
          <w:b/>
          <w:bCs/>
          <w:highlight w:val="yellow"/>
        </w:rPr>
        <w:t xml:space="preserve">We can define groups also. Suppose we have 100 test cases. 10 test cases are related to search page. </w:t>
      </w:r>
    </w:p>
    <w:p w14:paraId="0088FE53" w14:textId="77777777" w:rsidR="0014432A" w:rsidRDefault="0014432A" w:rsidP="00F920B9">
      <w:pPr>
        <w:numPr>
          <w:ilvl w:val="0"/>
          <w:numId w:val="7"/>
        </w:numPr>
        <w:spacing w:after="0" w:line="240" w:lineRule="auto"/>
        <w:ind w:left="900"/>
        <w:contextualSpacing/>
        <w:jc w:val="both"/>
      </w:pPr>
      <w:r>
        <w:t>@Test(priority-1, groups-title)</w:t>
      </w:r>
    </w:p>
    <w:p w14:paraId="22915DCB" w14:textId="77777777" w:rsidR="0014432A" w:rsidRDefault="0014432A" w:rsidP="00F920B9">
      <w:pPr>
        <w:numPr>
          <w:ilvl w:val="0"/>
          <w:numId w:val="7"/>
        </w:numPr>
        <w:spacing w:after="0" w:line="240" w:lineRule="auto"/>
        <w:ind w:left="900"/>
        <w:contextualSpacing/>
        <w:jc w:val="both"/>
      </w:pPr>
      <w:r>
        <w:t>@Test(priority-2, groups-logo)</w:t>
      </w:r>
    </w:p>
    <w:p w14:paraId="3DC7F718" w14:textId="77777777" w:rsidR="0014432A" w:rsidRDefault="0014432A" w:rsidP="00F920B9">
      <w:pPr>
        <w:numPr>
          <w:ilvl w:val="0"/>
          <w:numId w:val="7"/>
        </w:numPr>
        <w:spacing w:after="0" w:line="240" w:lineRule="auto"/>
        <w:ind w:left="900"/>
        <w:contextualSpacing/>
        <w:jc w:val="both"/>
      </w:pPr>
      <w:r>
        <w:t>@Test(priority-3, groups-link test)</w:t>
      </w:r>
    </w:p>
    <w:p w14:paraId="0F20F24B" w14:textId="77777777" w:rsidR="00544BF5" w:rsidRPr="00756C59" w:rsidRDefault="00544BF5" w:rsidP="00544BF5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u w:val="single"/>
        </w:rPr>
      </w:pPr>
      <w:proofErr w:type="spellStart"/>
      <w:r w:rsidRPr="00756C59">
        <w:rPr>
          <w:b/>
          <w:bCs/>
        </w:rPr>
        <w:t>InvocationCountTest</w:t>
      </w:r>
      <w:proofErr w:type="spellEnd"/>
      <w:r w:rsidRPr="00756C59">
        <w:rPr>
          <w:b/>
          <w:bCs/>
        </w:rPr>
        <w:t>---If we want to execute same test case 10 times/multiple times then no need to write different method 10 times. Then we have @Test(invocationCount=10).</w:t>
      </w:r>
    </w:p>
    <w:p w14:paraId="7DFBE150" w14:textId="77777777" w:rsidR="00544BF5" w:rsidRPr="00EE3053" w:rsidRDefault="00544BF5" w:rsidP="00544BF5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u w:val="single"/>
        </w:rPr>
      </w:pPr>
      <w:proofErr w:type="spellStart"/>
      <w:r>
        <w:t>ExceptionTimeOutTest</w:t>
      </w:r>
      <w:proofErr w:type="spellEnd"/>
      <w:r>
        <w:t xml:space="preserve">: </w:t>
      </w:r>
      <w:proofErr w:type="spellStart"/>
      <w:r>
        <w:t>expectedExceptions</w:t>
      </w:r>
      <w:proofErr w:type="spellEnd"/>
      <w:r>
        <w:t xml:space="preserve"> = </w:t>
      </w:r>
      <w:proofErr w:type="spellStart"/>
      <w:r>
        <w:t>NumberFormatException.class</w:t>
      </w:r>
      <w:proofErr w:type="spellEnd"/>
      <w:r>
        <w:t xml:space="preserve"> instead of try-catch.</w:t>
      </w:r>
    </w:p>
    <w:p w14:paraId="4E88D527" w14:textId="5F374188" w:rsidR="00544BF5" w:rsidRDefault="00544BF5" w:rsidP="00DD2A95">
      <w:pPr>
        <w:spacing w:after="0" w:line="240" w:lineRule="auto"/>
        <w:contextualSpacing/>
        <w:jc w:val="both"/>
      </w:pPr>
      <w:r w:rsidRPr="00456D14">
        <w:rPr>
          <w:b/>
          <w:bCs/>
          <w:highlight w:val="yellow"/>
        </w:rPr>
        <w:t>Q.</w:t>
      </w:r>
      <w:r w:rsidRPr="00456D14">
        <w:rPr>
          <w:b/>
          <w:bCs/>
          <w:highlight w:val="yellow"/>
        </w:rPr>
        <w:tab/>
        <w:t>How to pass parameter in TestNG?</w:t>
      </w:r>
      <w:r w:rsidRPr="00125131">
        <w:rPr>
          <w:b/>
          <w:bCs/>
        </w:rPr>
        <w:t xml:space="preserve"> </w:t>
      </w:r>
      <w:r w:rsidRPr="00456D14">
        <w:t>Through XML file</w:t>
      </w:r>
    </w:p>
    <w:p w14:paraId="7266164D" w14:textId="163572D2" w:rsidR="00544BF5" w:rsidRPr="00456D14" w:rsidRDefault="00544BF5" w:rsidP="00544BF5">
      <w:pPr>
        <w:spacing w:after="0" w:line="240" w:lineRule="auto"/>
        <w:contextualSpacing/>
        <w:jc w:val="both"/>
      </w:pPr>
      <w:r w:rsidRPr="00896824">
        <w:rPr>
          <w:noProof/>
        </w:rPr>
        <w:drawing>
          <wp:inline distT="0" distB="0" distL="0" distR="0" wp14:anchorId="613BBE6A" wp14:editId="01F7B05C">
            <wp:extent cx="4130040" cy="2301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F24">
        <w:rPr>
          <w:noProof/>
        </w:rPr>
        <w:t xml:space="preserve"> </w:t>
      </w:r>
      <w:r w:rsidRPr="00896824">
        <w:rPr>
          <w:noProof/>
        </w:rPr>
        <w:drawing>
          <wp:inline distT="0" distB="0" distL="0" distR="0" wp14:anchorId="4C04E557" wp14:editId="1AB38934">
            <wp:extent cx="263652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6840" w14:textId="67732715" w:rsidR="00544BF5" w:rsidRPr="00B35037" w:rsidRDefault="00544BF5" w:rsidP="00DD2A95">
      <w:pPr>
        <w:spacing w:after="0" w:line="240" w:lineRule="auto"/>
        <w:contextualSpacing/>
        <w:jc w:val="both"/>
      </w:pPr>
      <w:r w:rsidRPr="00DD2A95">
        <w:rPr>
          <w:b/>
          <w:bCs/>
          <w:highlight w:val="yellow"/>
        </w:rPr>
        <w:t>Q. What is the way of parameterization? Parallel testing is achieved through parameterization. Execute test case in multiple browsers.</w:t>
      </w:r>
      <w:r>
        <w:rPr>
          <w:b/>
          <w:bCs/>
        </w:rPr>
        <w:t xml:space="preserve"> </w:t>
      </w:r>
      <w:r w:rsidRPr="00B35037">
        <w:t xml:space="preserve">Through xml </w:t>
      </w:r>
      <w:r w:rsidR="00DD2A95" w:rsidRPr="00B35037">
        <w:t xml:space="preserve">file </w:t>
      </w:r>
      <w:r w:rsidR="00DD2A95">
        <w:t xml:space="preserve">and </w:t>
      </w:r>
      <w:r w:rsidRPr="00B35037">
        <w:t xml:space="preserve">Through method---@Data Provider </w:t>
      </w:r>
    </w:p>
    <w:p w14:paraId="17A20512" w14:textId="77777777" w:rsidR="00617B0C" w:rsidRDefault="00617B0C" w:rsidP="00544BF5">
      <w:pPr>
        <w:spacing w:after="0" w:line="240" w:lineRule="auto"/>
        <w:contextualSpacing/>
        <w:jc w:val="both"/>
        <w:rPr>
          <w:rStyle w:val="Strong"/>
          <w:rFonts w:cs="Calibri"/>
          <w:color w:val="292929"/>
          <w:spacing w:val="-1"/>
          <w:shd w:val="clear" w:color="auto" w:fill="FFFFFF"/>
        </w:rPr>
      </w:pPr>
    </w:p>
    <w:p w14:paraId="21F7EBE0" w14:textId="77777777" w:rsidR="00617B0C" w:rsidRDefault="00617B0C" w:rsidP="00544BF5">
      <w:pPr>
        <w:spacing w:after="0" w:line="240" w:lineRule="auto"/>
        <w:contextualSpacing/>
        <w:jc w:val="both"/>
        <w:rPr>
          <w:rStyle w:val="Strong"/>
          <w:rFonts w:cs="Calibri"/>
          <w:color w:val="292929"/>
          <w:spacing w:val="-1"/>
          <w:shd w:val="clear" w:color="auto" w:fill="FFFFFF"/>
        </w:rPr>
      </w:pPr>
    </w:p>
    <w:p w14:paraId="634607D7" w14:textId="33562805" w:rsidR="00617B0C" w:rsidRDefault="00617B0C" w:rsidP="00544BF5">
      <w:pPr>
        <w:spacing w:after="0" w:line="240" w:lineRule="auto"/>
        <w:contextualSpacing/>
        <w:jc w:val="both"/>
        <w:rPr>
          <w:rStyle w:val="Strong"/>
          <w:rFonts w:cs="Calibri"/>
          <w:color w:val="292929"/>
          <w:spacing w:val="-1"/>
          <w:shd w:val="clear" w:color="auto" w:fill="FFFFFF"/>
        </w:rPr>
      </w:pPr>
      <w:r w:rsidRPr="00617B0C">
        <w:rPr>
          <w:rStyle w:val="Strong"/>
          <w:rFonts w:cs="Calibri"/>
          <w:noProof/>
          <w:color w:val="292929"/>
          <w:spacing w:val="-1"/>
          <w:shd w:val="clear" w:color="auto" w:fill="FFFFFF"/>
        </w:rPr>
        <w:lastRenderedPageBreak/>
        <w:drawing>
          <wp:inline distT="0" distB="0" distL="0" distR="0" wp14:anchorId="19A5C2D3" wp14:editId="0F6C86C6">
            <wp:extent cx="68580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A6E0" w14:textId="77777777" w:rsidR="001F3AAE" w:rsidRPr="001F3AAE" w:rsidRDefault="001F3AAE" w:rsidP="001F3AAE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u w:val="single"/>
        </w:rPr>
      </w:pPr>
      <w:r w:rsidRPr="001F3AAE">
        <w:rPr>
          <w:b/>
          <w:bCs/>
        </w:rPr>
        <w:t xml:space="preserve">Validation is the most important think in any test cases. We have to put validation in the form of Assertion. </w:t>
      </w:r>
    </w:p>
    <w:p w14:paraId="763ECA5F" w14:textId="77777777" w:rsidR="001F3AAE" w:rsidRPr="0064628A" w:rsidRDefault="001F3AAE" w:rsidP="001F3AAE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highlight w:val="yellow"/>
          <w:u w:val="single"/>
        </w:rPr>
      </w:pPr>
      <w:r w:rsidRPr="0064628A">
        <w:rPr>
          <w:b/>
          <w:bCs/>
          <w:highlight w:val="yellow"/>
        </w:rPr>
        <w:t xml:space="preserve">What is Assertion? </w:t>
      </w:r>
    </w:p>
    <w:p w14:paraId="61E68709" w14:textId="77777777" w:rsidR="001F3AAE" w:rsidRPr="00CE79B1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 w:rsidRPr="00CE79B1">
        <w:t>Assertion is kind of validation.</w:t>
      </w:r>
    </w:p>
    <w:p w14:paraId="63D74D18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 w:rsidRPr="00CE79B1">
        <w:t>We have one class—Assert.</w:t>
      </w:r>
    </w:p>
    <w:p w14:paraId="55B56FFA" w14:textId="21AF999D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We have method-</w:t>
      </w:r>
      <w:proofErr w:type="spellStart"/>
      <w:r w:rsidR="0064628A">
        <w:t>assertEquals</w:t>
      </w:r>
      <w:proofErr w:type="spellEnd"/>
      <w:r w:rsidR="0064628A">
        <w:t xml:space="preserve"> (</w:t>
      </w:r>
      <w:r>
        <w:t>).</w:t>
      </w:r>
    </w:p>
    <w:p w14:paraId="2C95B6FE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proofErr w:type="spellStart"/>
      <w:r>
        <w:t>Assert.assertEquals</w:t>
      </w:r>
      <w:proofErr w:type="spellEnd"/>
      <w:r>
        <w:t>(actual, expected);</w:t>
      </w:r>
    </w:p>
    <w:p w14:paraId="0699FAB4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proofErr w:type="spellStart"/>
      <w:r>
        <w:t>Assert.assertEquals</w:t>
      </w:r>
      <w:proofErr w:type="spellEnd"/>
      <w:r>
        <w:t>(title, “Google”);</w:t>
      </w:r>
    </w:p>
    <w:p w14:paraId="5C33895B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In this case, no need to write if else condition.</w:t>
      </w:r>
    </w:p>
    <w:p w14:paraId="40294A37" w14:textId="1E8AA181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If the result not matched, we can write one message (title, “Google”, “title is not found”);</w:t>
      </w:r>
    </w:p>
    <w:p w14:paraId="0B10F7E0" w14:textId="77777777" w:rsidR="001F3AAE" w:rsidRPr="0064628A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  <w:bCs/>
          <w:color w:val="FF0000"/>
        </w:rPr>
      </w:pPr>
      <w:proofErr w:type="spellStart"/>
      <w:r w:rsidRPr="0064628A">
        <w:rPr>
          <w:b/>
          <w:bCs/>
          <w:color w:val="FF0000"/>
        </w:rPr>
        <w:t>Assert.assertTrue</w:t>
      </w:r>
      <w:proofErr w:type="spellEnd"/>
      <w:r w:rsidRPr="0064628A">
        <w:rPr>
          <w:b/>
          <w:bCs/>
          <w:color w:val="FF0000"/>
        </w:rPr>
        <w:t>(b);</w:t>
      </w:r>
    </w:p>
    <w:p w14:paraId="25020253" w14:textId="77777777" w:rsidR="001F3AAE" w:rsidRPr="0064628A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  <w:bCs/>
          <w:color w:val="FF0000"/>
        </w:rPr>
      </w:pPr>
      <w:proofErr w:type="spellStart"/>
      <w:r w:rsidRPr="0064628A">
        <w:rPr>
          <w:b/>
          <w:bCs/>
          <w:color w:val="FF0000"/>
        </w:rPr>
        <w:t>Assert.assertEquals</w:t>
      </w:r>
      <w:proofErr w:type="spellEnd"/>
      <w:r w:rsidRPr="0064628A">
        <w:rPr>
          <w:b/>
          <w:bCs/>
          <w:color w:val="FF0000"/>
        </w:rPr>
        <w:t>(b, “true”);</w:t>
      </w:r>
    </w:p>
    <w:p w14:paraId="591FFB99" w14:textId="77777777" w:rsidR="001F3AAE" w:rsidRPr="0064628A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  <w:bCs/>
          <w:color w:val="FF0000"/>
        </w:rPr>
      </w:pPr>
      <w:proofErr w:type="spellStart"/>
      <w:r w:rsidRPr="0064628A">
        <w:rPr>
          <w:b/>
          <w:bCs/>
          <w:color w:val="FF0000"/>
        </w:rPr>
        <w:t>Assert.fail</w:t>
      </w:r>
      <w:proofErr w:type="spellEnd"/>
      <w:r w:rsidRPr="0064628A">
        <w:rPr>
          <w:b/>
          <w:bCs/>
          <w:color w:val="FF0000"/>
        </w:rPr>
        <w:t>();</w:t>
      </w:r>
    </w:p>
    <w:p w14:paraId="7AEC3BD0" w14:textId="53BF8ABB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7639FE9F" w14:textId="641537CA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6C440154" w14:textId="77777777" w:rsidR="00244ED0" w:rsidRPr="00244ED0" w:rsidRDefault="00244ED0" w:rsidP="00244ED0">
      <w:pPr>
        <w:spacing w:after="0" w:line="240" w:lineRule="auto"/>
        <w:rPr>
          <w:b/>
          <w:bCs/>
        </w:rPr>
      </w:pPr>
      <w:r w:rsidRPr="00244ED0">
        <w:rPr>
          <w:b/>
          <w:bCs/>
        </w:rPr>
        <w:t>TestNG provides a bunch of listeners as a part of its testing environment. These listeners are as follows:</w:t>
      </w:r>
    </w:p>
    <w:p w14:paraId="351BC8B1" w14:textId="29FAA9E1" w:rsidR="00244ED0" w:rsidRDefault="00244ED0" w:rsidP="00244ED0">
      <w:pPr>
        <w:spacing w:after="0" w:line="240" w:lineRule="auto"/>
        <w:contextualSpacing/>
      </w:pPr>
      <w:proofErr w:type="spellStart"/>
      <w:r>
        <w:t>ITestListener</w:t>
      </w:r>
      <w:proofErr w:type="spellEnd"/>
      <w:r>
        <w:t>-interface</w:t>
      </w:r>
    </w:p>
    <w:p w14:paraId="05EF0393" w14:textId="77777777" w:rsidR="00244ED0" w:rsidRDefault="00244ED0" w:rsidP="00244ED0">
      <w:pPr>
        <w:spacing w:after="0" w:line="240" w:lineRule="auto"/>
        <w:contextualSpacing/>
      </w:pPr>
      <w:proofErr w:type="spellStart"/>
      <w:r>
        <w:t>IReporter</w:t>
      </w:r>
      <w:proofErr w:type="spellEnd"/>
    </w:p>
    <w:p w14:paraId="3D68C6A4" w14:textId="77777777" w:rsidR="00244ED0" w:rsidRDefault="00244ED0" w:rsidP="00244ED0">
      <w:pPr>
        <w:spacing w:after="0" w:line="240" w:lineRule="auto"/>
        <w:contextualSpacing/>
      </w:pPr>
      <w:proofErr w:type="spellStart"/>
      <w:r>
        <w:t>ISuiteListener</w:t>
      </w:r>
      <w:proofErr w:type="spellEnd"/>
    </w:p>
    <w:p w14:paraId="779949CE" w14:textId="77777777" w:rsidR="00244ED0" w:rsidRDefault="00244ED0" w:rsidP="00244ED0">
      <w:pPr>
        <w:spacing w:after="0" w:line="240" w:lineRule="auto"/>
        <w:contextualSpacing/>
      </w:pPr>
      <w:proofErr w:type="spellStart"/>
      <w:r>
        <w:t>IInvokedMethod</w:t>
      </w:r>
      <w:proofErr w:type="spellEnd"/>
    </w:p>
    <w:p w14:paraId="4EB167EF" w14:textId="77777777" w:rsidR="00244ED0" w:rsidRDefault="00244ED0" w:rsidP="00244ED0">
      <w:pPr>
        <w:spacing w:after="0" w:line="240" w:lineRule="auto"/>
        <w:contextualSpacing/>
      </w:pPr>
      <w:proofErr w:type="spellStart"/>
      <w:r>
        <w:t>IHookable</w:t>
      </w:r>
      <w:proofErr w:type="spellEnd"/>
    </w:p>
    <w:p w14:paraId="06ED1EA9" w14:textId="77777777" w:rsidR="00244ED0" w:rsidRDefault="00244ED0" w:rsidP="00244ED0">
      <w:pPr>
        <w:spacing w:after="0" w:line="240" w:lineRule="auto"/>
        <w:contextualSpacing/>
      </w:pPr>
      <w:proofErr w:type="spellStart"/>
      <w:r>
        <w:t>IConfigurationListener</w:t>
      </w:r>
      <w:proofErr w:type="spellEnd"/>
    </w:p>
    <w:p w14:paraId="51BDDCE9" w14:textId="77777777" w:rsidR="00244ED0" w:rsidRDefault="00244ED0" w:rsidP="00244ED0">
      <w:pPr>
        <w:spacing w:after="0" w:line="240" w:lineRule="auto"/>
        <w:contextualSpacing/>
      </w:pPr>
      <w:proofErr w:type="spellStart"/>
      <w:r>
        <w:t>IConfigurableListener</w:t>
      </w:r>
      <w:proofErr w:type="spellEnd"/>
    </w:p>
    <w:p w14:paraId="7BD0B43A" w14:textId="77777777" w:rsidR="00244ED0" w:rsidRDefault="00244ED0" w:rsidP="00244ED0">
      <w:pPr>
        <w:spacing w:after="0" w:line="240" w:lineRule="auto"/>
        <w:contextualSpacing/>
      </w:pPr>
      <w:proofErr w:type="spellStart"/>
      <w:r>
        <w:t>IAnnotationTransformer</w:t>
      </w:r>
      <w:proofErr w:type="spellEnd"/>
    </w:p>
    <w:p w14:paraId="109F1041" w14:textId="77777777" w:rsidR="00244ED0" w:rsidRDefault="00244ED0" w:rsidP="00244ED0">
      <w:pPr>
        <w:spacing w:after="0" w:line="240" w:lineRule="auto"/>
        <w:contextualSpacing/>
      </w:pPr>
      <w:proofErr w:type="spellStart"/>
      <w:r>
        <w:t>IExecution</w:t>
      </w:r>
      <w:proofErr w:type="spellEnd"/>
    </w:p>
    <w:p w14:paraId="5FDB966B" w14:textId="114DB04A" w:rsidR="00E76CF4" w:rsidRDefault="00244ED0" w:rsidP="00244ED0">
      <w:pPr>
        <w:spacing w:after="0" w:line="240" w:lineRule="auto"/>
        <w:contextualSpacing/>
      </w:pPr>
      <w:proofErr w:type="spellStart"/>
      <w:r>
        <w:t>IMethodIntercep</w:t>
      </w:r>
      <w:proofErr w:type="spellEnd"/>
    </w:p>
    <w:p w14:paraId="6C70AE84" w14:textId="39E40187" w:rsidR="00A446A1" w:rsidRDefault="00A446A1" w:rsidP="00244ED0">
      <w:pPr>
        <w:spacing w:after="0" w:line="240" w:lineRule="auto"/>
        <w:contextualSpacing/>
      </w:pPr>
    </w:p>
    <w:p w14:paraId="7B1B7061" w14:textId="66B33F5C" w:rsidR="00A446A1" w:rsidRDefault="00A446A1" w:rsidP="00244ED0">
      <w:pPr>
        <w:spacing w:after="0" w:line="240" w:lineRule="auto"/>
        <w:contextualSpacing/>
      </w:pPr>
    </w:p>
    <w:p w14:paraId="05928BA9" w14:textId="620480B3" w:rsidR="00A446A1" w:rsidRDefault="00A446A1" w:rsidP="00244ED0">
      <w:pPr>
        <w:spacing w:after="0" w:line="240" w:lineRule="auto"/>
        <w:contextualSpacing/>
      </w:pPr>
      <w:r w:rsidRPr="00AB5723">
        <w:rPr>
          <w:noProof/>
          <w:u w:val="single"/>
        </w:rPr>
        <w:lastRenderedPageBreak/>
        <w:drawing>
          <wp:inline distT="0" distB="0" distL="0" distR="0" wp14:anchorId="61CA369B" wp14:editId="06DD9FEA">
            <wp:extent cx="685800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B25C" w14:textId="2AEB36EF" w:rsidR="00A446A1" w:rsidRDefault="00A446A1" w:rsidP="00244ED0">
      <w:pPr>
        <w:spacing w:after="0" w:line="240" w:lineRule="auto"/>
        <w:contextualSpacing/>
      </w:pPr>
    </w:p>
    <w:p w14:paraId="1CA73B8E" w14:textId="56A46A10" w:rsidR="00A446A1" w:rsidRDefault="00A446A1" w:rsidP="00244ED0">
      <w:pPr>
        <w:spacing w:after="0" w:line="240" w:lineRule="auto"/>
        <w:contextualSpacing/>
      </w:pPr>
    </w:p>
    <w:p w14:paraId="3129A370" w14:textId="77777777" w:rsidR="00A446A1" w:rsidRDefault="00A446A1" w:rsidP="00A446A1">
      <w:pPr>
        <w:spacing w:after="0" w:line="240" w:lineRule="auto"/>
        <w:contextualSpacing/>
        <w:jc w:val="both"/>
        <w:rPr>
          <w:b/>
          <w:bCs/>
        </w:rPr>
      </w:pPr>
      <w:r w:rsidRPr="00B92DE9">
        <w:rPr>
          <w:b/>
          <w:bCs/>
          <w:highlight w:val="yellow"/>
        </w:rPr>
        <w:t xml:space="preserve">Q. </w:t>
      </w:r>
      <w:r w:rsidRPr="00B92DE9">
        <w:rPr>
          <w:b/>
          <w:bCs/>
          <w:highlight w:val="yellow"/>
        </w:rPr>
        <w:tab/>
        <w:t>Why TestNG doesn’t need main () method?</w:t>
      </w:r>
    </w:p>
    <w:p w14:paraId="256FCDFD" w14:textId="77777777" w:rsidR="00A446A1" w:rsidRPr="001166E6" w:rsidRDefault="00A446A1" w:rsidP="00A446A1">
      <w:pPr>
        <w:spacing w:after="0" w:line="240" w:lineRule="auto"/>
        <w:contextualSpacing/>
        <w:jc w:val="both"/>
        <w:rPr>
          <w:rFonts w:cs="Calibri"/>
          <w:color w:val="292929"/>
          <w:spacing w:val="-1"/>
          <w:shd w:val="clear" w:color="auto" w:fill="FFFFFF"/>
        </w:rPr>
      </w:pPr>
      <w:proofErr w:type="spellStart"/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TestNG.class</w:t>
      </w:r>
      <w:proofErr w:type="spellEnd"/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 </w:t>
      </w:r>
      <w:r w:rsidRPr="001166E6">
        <w:rPr>
          <w:rFonts w:cs="Calibri"/>
          <w:color w:val="292929"/>
          <w:spacing w:val="-1"/>
          <w:shd w:val="clear" w:color="auto" w:fill="FFFFFF"/>
        </w:rPr>
        <w:t>contains</w:t>
      </w:r>
      <w:r w:rsidRPr="001166E6">
        <w:rPr>
          <w:rStyle w:val="Emphasis"/>
          <w:rFonts w:cs="Calibri"/>
          <w:color w:val="292929"/>
          <w:spacing w:val="-1"/>
          <w:shd w:val="clear" w:color="auto" w:fill="FFFFFF"/>
        </w:rPr>
        <w:t> </w:t>
      </w: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main () </w:t>
      </w:r>
      <w:r w:rsidRPr="001166E6">
        <w:rPr>
          <w:rFonts w:cs="Calibri"/>
          <w:color w:val="292929"/>
          <w:spacing w:val="-1"/>
          <w:shd w:val="clear" w:color="auto" w:fill="FFFFFF"/>
        </w:rPr>
        <w:t>actually which calls suite internally to execute. So, you do not need to write</w:t>
      </w:r>
      <w:r w:rsidRPr="001166E6">
        <w:rPr>
          <w:rStyle w:val="Emphasis"/>
          <w:rFonts w:cs="Calibri"/>
          <w:color w:val="292929"/>
          <w:spacing w:val="-1"/>
          <w:shd w:val="clear" w:color="auto" w:fill="FFFFFF"/>
        </w:rPr>
        <w:t> </w:t>
      </w: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main</w:t>
      </w:r>
      <w:r>
        <w:rPr>
          <w:rStyle w:val="Strong"/>
          <w:rFonts w:cs="Calibri"/>
          <w:color w:val="292929"/>
          <w:spacing w:val="-1"/>
          <w:shd w:val="clear" w:color="auto" w:fill="FFFFFF"/>
        </w:rPr>
        <w:t xml:space="preserve"> </w:t>
      </w: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() </w:t>
      </w:r>
      <w:r w:rsidRPr="001166E6">
        <w:rPr>
          <w:rFonts w:cs="Calibri"/>
          <w:color w:val="292929"/>
          <w:spacing w:val="-1"/>
          <w:shd w:val="clear" w:color="auto" w:fill="FFFFFF"/>
        </w:rPr>
        <w:t>method in a TestNG class to run it as TestNG takes care of that by defining annotations. You just need to provide proper annotations to methods and rest TestNG will execute them in a manner by implicit call to main method of TestNG class.</w:t>
      </w:r>
    </w:p>
    <w:p w14:paraId="4D3E35A1" w14:textId="77777777" w:rsidR="00A446A1" w:rsidRPr="00510AA6" w:rsidRDefault="00A446A1" w:rsidP="00A446A1">
      <w:pPr>
        <w:spacing w:after="0" w:line="240" w:lineRule="auto"/>
        <w:contextualSpacing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Q.</w:t>
      </w:r>
      <w:r w:rsidRPr="00510AA6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ab/>
        <w:t>The concepts used in this documentation are as follows:</w:t>
      </w:r>
    </w:p>
    <w:p w14:paraId="669C4FB5" w14:textId="77777777" w:rsidR="00A446A1" w:rsidRPr="00510AA6" w:rsidRDefault="00A446A1" w:rsidP="00A446A1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suite is represented by one XML file. It can contain one or more tests and is defined by the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&lt;suite&gt;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tag.</w:t>
      </w:r>
    </w:p>
    <w:p w14:paraId="15AAB404" w14:textId="77777777" w:rsidR="00A446A1" w:rsidRPr="00510AA6" w:rsidRDefault="00A446A1" w:rsidP="00A446A1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test is represented by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&lt;test&gt;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and can contain one or more TestNG classes.</w:t>
      </w:r>
    </w:p>
    <w:p w14:paraId="50C8A816" w14:textId="77777777" w:rsidR="00A446A1" w:rsidRPr="00510AA6" w:rsidRDefault="00A446A1" w:rsidP="00A446A1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TestNG class is a Java class that contains at least one TestNG annotation. It is represented by the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&lt;class&gt;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tag and can contain one or more test methods.</w:t>
      </w:r>
    </w:p>
    <w:p w14:paraId="3CE53B65" w14:textId="1F9A115D" w:rsidR="00A446A1" w:rsidRDefault="00A446A1" w:rsidP="00A446A1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test method is a Java method annotated by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in your source.</w:t>
      </w:r>
    </w:p>
    <w:p w14:paraId="7498CEAF" w14:textId="428CB455" w:rsidR="00495A18" w:rsidRDefault="00495A18" w:rsidP="00495A18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495A18">
        <w:rPr>
          <w:rFonts w:ascii="Tahoma" w:eastAsia="Times New Roman" w:hAnsi="Tahoma" w:cs="Tahoma"/>
          <w:color w:val="000000"/>
          <w:sz w:val="18"/>
          <w:szCs w:val="18"/>
        </w:rPr>
        <w:drawing>
          <wp:inline distT="0" distB="0" distL="0" distR="0" wp14:anchorId="2AEEE7FD" wp14:editId="1DC5FAD0">
            <wp:extent cx="6858000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8C2F" w14:textId="77777777" w:rsidR="00495A18" w:rsidRDefault="00495A18" w:rsidP="00495A18">
      <w:pPr>
        <w:autoSpaceDE w:val="0"/>
        <w:autoSpaceDN w:val="0"/>
        <w:adjustRightInd w:val="0"/>
        <w:spacing w:after="0" w:line="240" w:lineRule="auto"/>
        <w:rPr>
          <w:rFonts w:ascii="ArialMT" w:eastAsia="ArialMT" w:hAnsiTheme="minorHAnsi" w:cs="ArialMT"/>
          <w:color w:val="222222"/>
          <w:sz w:val="24"/>
          <w:szCs w:val="24"/>
        </w:rPr>
      </w:pPr>
      <w:r>
        <w:rPr>
          <w:rFonts w:ascii="ArialMT" w:eastAsia="ArialMT" w:hAnsiTheme="minorHAnsi" w:cs="ArialMT"/>
          <w:color w:val="222222"/>
          <w:sz w:val="24"/>
          <w:szCs w:val="24"/>
        </w:rPr>
        <w:lastRenderedPageBreak/>
        <w:t>&gt;&gt;It allows testers to create and handle multiple test classes, define test suites</w:t>
      </w:r>
    </w:p>
    <w:p w14:paraId="3676E6D4" w14:textId="77777777" w:rsidR="00495A18" w:rsidRDefault="00495A18" w:rsidP="00495A18">
      <w:pPr>
        <w:autoSpaceDE w:val="0"/>
        <w:autoSpaceDN w:val="0"/>
        <w:adjustRightInd w:val="0"/>
        <w:spacing w:after="0" w:line="240" w:lineRule="auto"/>
        <w:rPr>
          <w:rFonts w:ascii="ArialMT" w:eastAsia="ArialMT" w:hAnsiTheme="minorHAnsi" w:cs="ArialMT"/>
          <w:color w:val="222222"/>
          <w:sz w:val="24"/>
          <w:szCs w:val="24"/>
        </w:rPr>
      </w:pPr>
      <w:r>
        <w:rPr>
          <w:rFonts w:ascii="ArialMT" w:eastAsia="ArialMT" w:hAnsiTheme="minorHAnsi" w:cs="ArialMT"/>
          <w:color w:val="222222"/>
          <w:sz w:val="24"/>
          <w:szCs w:val="24"/>
        </w:rPr>
        <w:t>and tests. It makes a tester's job easier by controlling the execution of tests by</w:t>
      </w:r>
    </w:p>
    <w:p w14:paraId="7C85B97B" w14:textId="3D421347" w:rsidR="00A446A1" w:rsidRDefault="00495A18" w:rsidP="00495A18">
      <w:pPr>
        <w:spacing w:after="0" w:line="240" w:lineRule="auto"/>
        <w:contextualSpacing/>
        <w:rPr>
          <w:rFonts w:ascii="Arial-BoldMT" w:eastAsia="Arial-BoldMT" w:hAnsiTheme="minorHAnsi" w:cs="Arial-BoldMT"/>
          <w:b/>
          <w:bCs/>
          <w:color w:val="222222"/>
          <w:sz w:val="24"/>
          <w:szCs w:val="24"/>
        </w:rPr>
      </w:pPr>
      <w:r>
        <w:rPr>
          <w:rFonts w:ascii="ArialMT" w:eastAsia="ArialMT" w:hAnsiTheme="minorHAnsi" w:cs="ArialMT"/>
          <w:color w:val="222222"/>
          <w:sz w:val="24"/>
          <w:szCs w:val="24"/>
        </w:rPr>
        <w:t xml:space="preserve">putting all the test cases together and run it under one </w:t>
      </w:r>
      <w:r>
        <w:rPr>
          <w:rFonts w:ascii="Arial-BoldMT" w:eastAsia="Arial-BoldMT" w:hAnsiTheme="minorHAnsi" w:cs="Arial-BoldMT"/>
          <w:b/>
          <w:bCs/>
          <w:color w:val="222222"/>
          <w:sz w:val="24"/>
          <w:szCs w:val="24"/>
        </w:rPr>
        <w:t>XML file</w:t>
      </w:r>
    </w:p>
    <w:p w14:paraId="2AEA56C6" w14:textId="7B0FA472" w:rsidR="00495A18" w:rsidRDefault="00495A18" w:rsidP="00495A18">
      <w:pPr>
        <w:spacing w:after="0" w:line="240" w:lineRule="auto"/>
        <w:contextualSpacing/>
        <w:rPr>
          <w:rFonts w:ascii="Arial-BoldMT" w:eastAsia="Arial-BoldMT" w:hAnsiTheme="minorHAnsi" w:cs="Arial-BoldMT"/>
          <w:b/>
          <w:bCs/>
          <w:color w:val="222222"/>
          <w:sz w:val="24"/>
          <w:szCs w:val="24"/>
        </w:rPr>
      </w:pPr>
    </w:p>
    <w:p w14:paraId="7077BD70" w14:textId="77777777" w:rsidR="00495A18" w:rsidRDefault="00495A18" w:rsidP="00495A18">
      <w:pPr>
        <w:autoSpaceDE w:val="0"/>
        <w:autoSpaceDN w:val="0"/>
        <w:adjustRightInd w:val="0"/>
        <w:spacing w:after="0" w:line="240" w:lineRule="auto"/>
        <w:rPr>
          <w:rFonts w:ascii="ArialMT" w:eastAsia="ArialMT" w:hAnsiTheme="minorHAnsi" w:cs="ArialMT"/>
          <w:sz w:val="24"/>
          <w:szCs w:val="24"/>
        </w:rPr>
      </w:pPr>
      <w:r>
        <w:rPr>
          <w:rFonts w:ascii="ArialMT" w:eastAsia="ArialMT" w:hAnsiTheme="minorHAnsi" w:cs="ArialMT"/>
          <w:sz w:val="24"/>
          <w:szCs w:val="24"/>
        </w:rPr>
        <w:t>6. Can we store data inside of an XML file?</w:t>
      </w:r>
    </w:p>
    <w:p w14:paraId="2224A44C" w14:textId="3CAB5F3C" w:rsidR="00495A18" w:rsidRDefault="00495A18" w:rsidP="00495A18">
      <w:pPr>
        <w:spacing w:after="0" w:line="240" w:lineRule="auto"/>
        <w:contextualSpacing/>
      </w:pPr>
      <w:r>
        <w:rPr>
          <w:rFonts w:ascii="ArialMT" w:eastAsia="ArialMT" w:hAnsiTheme="minorHAnsi" w:cs="ArialMT"/>
          <w:sz w:val="24"/>
          <w:szCs w:val="24"/>
        </w:rPr>
        <w:t>&gt;&gt;Yes, we can use parameters. And explain how!</w:t>
      </w:r>
    </w:p>
    <w:sectPr w:rsidR="00495A18" w:rsidSect="0054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4D2"/>
    <w:multiLevelType w:val="multilevel"/>
    <w:tmpl w:val="402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3A06"/>
    <w:multiLevelType w:val="hybridMultilevel"/>
    <w:tmpl w:val="57D88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701C"/>
    <w:multiLevelType w:val="hybridMultilevel"/>
    <w:tmpl w:val="7DBE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2395"/>
    <w:multiLevelType w:val="hybridMultilevel"/>
    <w:tmpl w:val="796A50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E22F4F"/>
    <w:multiLevelType w:val="hybridMultilevel"/>
    <w:tmpl w:val="859070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681346"/>
    <w:multiLevelType w:val="hybridMultilevel"/>
    <w:tmpl w:val="BF58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6EC"/>
    <w:multiLevelType w:val="multilevel"/>
    <w:tmpl w:val="8BA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90067"/>
    <w:multiLevelType w:val="hybridMultilevel"/>
    <w:tmpl w:val="22021CD4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4D5C054F"/>
    <w:multiLevelType w:val="hybridMultilevel"/>
    <w:tmpl w:val="89805586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5EB80890"/>
    <w:multiLevelType w:val="hybridMultilevel"/>
    <w:tmpl w:val="6FA0C136"/>
    <w:lvl w:ilvl="0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0" w15:restartNumberingAfterBreak="0">
    <w:nsid w:val="5ECA420B"/>
    <w:multiLevelType w:val="hybridMultilevel"/>
    <w:tmpl w:val="C37013E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DEE61B6"/>
    <w:multiLevelType w:val="hybridMultilevel"/>
    <w:tmpl w:val="A5A081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34551D"/>
    <w:multiLevelType w:val="hybridMultilevel"/>
    <w:tmpl w:val="DF1A9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5"/>
    <w:rsid w:val="000031AF"/>
    <w:rsid w:val="0014432A"/>
    <w:rsid w:val="001F3AAE"/>
    <w:rsid w:val="001F4120"/>
    <w:rsid w:val="00215E48"/>
    <w:rsid w:val="00244ED0"/>
    <w:rsid w:val="00494B7A"/>
    <w:rsid w:val="00495A18"/>
    <w:rsid w:val="005257EA"/>
    <w:rsid w:val="00544BF5"/>
    <w:rsid w:val="00617B0C"/>
    <w:rsid w:val="0064628A"/>
    <w:rsid w:val="00947120"/>
    <w:rsid w:val="009C2F44"/>
    <w:rsid w:val="009D0C8F"/>
    <w:rsid w:val="00A446A1"/>
    <w:rsid w:val="00BB2A22"/>
    <w:rsid w:val="00D91307"/>
    <w:rsid w:val="00DD2A95"/>
    <w:rsid w:val="00E76CF4"/>
    <w:rsid w:val="00F43092"/>
    <w:rsid w:val="00F9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965F"/>
  <w15:chartTrackingRefBased/>
  <w15:docId w15:val="{BFF5ED1B-7302-42FE-8A65-8B0F7E47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BF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44BF5"/>
    <w:rPr>
      <w:b/>
      <w:bCs/>
    </w:rPr>
  </w:style>
  <w:style w:type="character" w:styleId="Emphasis">
    <w:name w:val="Emphasis"/>
    <w:uiPriority w:val="20"/>
    <w:qFormat/>
    <w:rsid w:val="00544B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91B9-5F18-480E-9A16-A1EE85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28</cp:revision>
  <dcterms:created xsi:type="dcterms:W3CDTF">2022-01-10T16:23:00Z</dcterms:created>
  <dcterms:modified xsi:type="dcterms:W3CDTF">2022-02-01T20:15:00Z</dcterms:modified>
</cp:coreProperties>
</file>